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1887AACE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D87D4A">
        <w:rPr>
          <w:b/>
          <w:sz w:val="28"/>
          <w:szCs w:val="28"/>
        </w:rPr>
        <w:t xml:space="preserve"> 158</w:t>
      </w:r>
      <w:r w:rsidR="00CF6647">
        <w:rPr>
          <w:b/>
          <w:sz w:val="28"/>
          <w:szCs w:val="28"/>
        </w:rPr>
        <w:t>/202</w:t>
      </w:r>
      <w:r w:rsidR="0020284F">
        <w:rPr>
          <w:b/>
          <w:sz w:val="28"/>
          <w:szCs w:val="28"/>
        </w:rPr>
        <w:t>3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24467163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D87D4A">
        <w:rPr>
          <w:b/>
          <w:sz w:val="28"/>
          <w:szCs w:val="28"/>
        </w:rPr>
        <w:t>31 października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2028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3D78A188" w14:textId="77777777" w:rsidR="00D87D4A" w:rsidRDefault="00D87D4A" w:rsidP="00D87D4A">
      <w:pPr>
        <w:jc w:val="both"/>
        <w:outlineLvl w:val="4"/>
        <w:rPr>
          <w:bCs/>
        </w:rPr>
      </w:pPr>
      <w:r>
        <w:rPr>
          <w:bCs/>
        </w:rPr>
        <w:t>Wykonanie projektu ustalenia gleboznawczej klasyfikacji gruntów w postępowaniach administracyjnych wszczętych na wniosek strony dla:</w:t>
      </w:r>
    </w:p>
    <w:p w14:paraId="1B4990D9" w14:textId="77777777" w:rsidR="00991529" w:rsidRDefault="00991529" w:rsidP="00D87D4A">
      <w:pPr>
        <w:jc w:val="both"/>
        <w:outlineLvl w:val="4"/>
        <w:rPr>
          <w:bCs/>
        </w:rPr>
      </w:pPr>
    </w:p>
    <w:p w14:paraId="151E5DAA" w14:textId="51D4EEF7" w:rsidR="008F5A22" w:rsidRDefault="00650450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 w:rsidRPr="00650450">
        <w:rPr>
          <w:color w:val="000000"/>
          <w:sz w:val="22"/>
          <w:szCs w:val="22"/>
        </w:rPr>
        <w:t>Dębnowola</w:t>
      </w:r>
      <w:r>
        <w:rPr>
          <w:color w:val="000000"/>
          <w:sz w:val="22"/>
          <w:szCs w:val="22"/>
        </w:rPr>
        <w:t xml:space="preserve"> gm. Warka – dz. nr 42/1, 179, 180,185</w:t>
      </w:r>
    </w:p>
    <w:p w14:paraId="3A4A5CBF" w14:textId="2E98818C" w:rsidR="00650450" w:rsidRDefault="00650450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Chynów gm. Chynów – dz. nr 1002</w:t>
      </w:r>
    </w:p>
    <w:p w14:paraId="5C39C070" w14:textId="3582F234" w:rsidR="00650450" w:rsidRDefault="00650450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Krobów gm. Grójec – dz. nr 31/9</w:t>
      </w:r>
    </w:p>
    <w:p w14:paraId="6D1E111A" w14:textId="38A09FCC" w:rsidR="00650450" w:rsidRDefault="00991529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Chynów gm. Chynów – dz. nr 744</w:t>
      </w:r>
    </w:p>
    <w:p w14:paraId="051F1AF2" w14:textId="4CDBA73A" w:rsidR="00991529" w:rsidRDefault="00991529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Borowe gm. Mogielnica – dz. nr 1/1, 3/3,</w:t>
      </w:r>
    </w:p>
    <w:p w14:paraId="0022A9E0" w14:textId="09273943" w:rsidR="00991529" w:rsidRDefault="00991529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Borowe gm. Mogielnica – dz. nr 105/1, 108/1</w:t>
      </w:r>
    </w:p>
    <w:p w14:paraId="51ECEC04" w14:textId="343A59CC" w:rsidR="00991529" w:rsidRDefault="00991529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Grójec gm. Grójec – dz. nr 3016/1, 3016/4</w:t>
      </w:r>
    </w:p>
    <w:p w14:paraId="18B00847" w14:textId="1A6B7128" w:rsidR="00991529" w:rsidRDefault="00991529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Kornelówka gm. Pniewy – dz. nr 42/1</w:t>
      </w:r>
    </w:p>
    <w:p w14:paraId="1A326578" w14:textId="3AF93E01" w:rsidR="00991529" w:rsidRDefault="00991529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Rębowola gm. Belsk Duży – dz. nr 191</w:t>
      </w:r>
    </w:p>
    <w:p w14:paraId="2A52865C" w14:textId="4C134BA3" w:rsidR="00991529" w:rsidRPr="00650450" w:rsidRDefault="00991529" w:rsidP="0065045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Grójec gm. Grójec – dz. nr 3012</w:t>
      </w:r>
    </w:p>
    <w:p w14:paraId="76CD9289" w14:textId="4F206904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Na podstawie § 9 ust. 2 Regulaminu udzielania zamówień publicznych o wartości poniżej 130 000 zł, stanowiącego załącznik nr 1 do Zarządzenia </w:t>
      </w:r>
      <w:r w:rsidR="00C53C8A" w:rsidRPr="00700065">
        <w:rPr>
          <w:sz w:val="22"/>
          <w:szCs w:val="22"/>
        </w:rPr>
        <w:t xml:space="preserve">nr 215/2022 Starosty Grójeckiego z dnia 29 grudnia 2022 </w:t>
      </w:r>
      <w:r w:rsidR="00C53C8A" w:rsidRPr="001417F0">
        <w:rPr>
          <w:sz w:val="22"/>
          <w:szCs w:val="22"/>
        </w:rPr>
        <w:t xml:space="preserve"> r.</w:t>
      </w:r>
      <w:r w:rsidR="00C53C8A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38C8004" w14:textId="35F58F7D" w:rsidR="00D87D4A" w:rsidRDefault="000337DA" w:rsidP="00991529">
      <w:pPr>
        <w:jc w:val="both"/>
        <w:outlineLvl w:val="4"/>
        <w:rPr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D87D4A">
        <w:rPr>
          <w:bCs/>
        </w:rPr>
        <w:t>Wykonanie projektu ustalenia gleboznawczej klasyfikacji gruntów w postępowaniach administracyjnych w</w:t>
      </w:r>
      <w:r w:rsidR="00B863F4">
        <w:rPr>
          <w:bCs/>
        </w:rPr>
        <w:t>szczętych na wniosek strony.</w:t>
      </w:r>
    </w:p>
    <w:p w14:paraId="55D3D494" w14:textId="2166E5D9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37E99ADD" w:rsidR="00CE0D2B" w:rsidRDefault="00A01613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Justyna Cieślak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48D79123" w:rsidR="000337DA" w:rsidRPr="001417F0" w:rsidRDefault="008F5A22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D03A8B" w:rsidRPr="001417F0">
        <w:rPr>
          <w:color w:val="000000" w:themeColor="text1"/>
          <w:sz w:val="22"/>
          <w:szCs w:val="22"/>
        </w:rPr>
        <w:t xml:space="preserve"> 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9572CB0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69D69645" w14:textId="33F11934" w:rsidR="00D748E4" w:rsidRDefault="00E802A3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2FC5D5D6" w14:textId="700F84FB" w:rsidR="00DF46B3" w:rsidRDefault="00DF46B3" w:rsidP="00DF46B3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STAROSTA</w:t>
      </w:r>
    </w:p>
    <w:p w14:paraId="53A94862" w14:textId="59BBFA13" w:rsidR="00DF46B3" w:rsidRDefault="00DF46B3" w:rsidP="00DF46B3">
      <w:r>
        <w:t xml:space="preserve">                                                                                                                Krzysztof Ambroziak</w:t>
      </w:r>
    </w:p>
    <w:p w14:paraId="6DCB12FD" w14:textId="77777777" w:rsidR="00DF46B3" w:rsidRPr="00E67483" w:rsidRDefault="00DF46B3" w:rsidP="00991529">
      <w:pPr>
        <w:rPr>
          <w:color w:val="000000" w:themeColor="text1"/>
          <w:sz w:val="22"/>
          <w:szCs w:val="22"/>
        </w:rPr>
      </w:pPr>
    </w:p>
    <w:sectPr w:rsidR="00DF46B3" w:rsidRPr="00E67483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6845">
    <w:abstractNumId w:val="1"/>
  </w:num>
  <w:num w:numId="2" w16cid:durableId="430666313">
    <w:abstractNumId w:val="2"/>
  </w:num>
  <w:num w:numId="3" w16cid:durableId="194029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37DA"/>
    <w:rsid w:val="00066DF7"/>
    <w:rsid w:val="0010782B"/>
    <w:rsid w:val="001417F0"/>
    <w:rsid w:val="00172BC5"/>
    <w:rsid w:val="00177447"/>
    <w:rsid w:val="0020284F"/>
    <w:rsid w:val="00211AF9"/>
    <w:rsid w:val="002A0388"/>
    <w:rsid w:val="00406C26"/>
    <w:rsid w:val="00417C55"/>
    <w:rsid w:val="0043790C"/>
    <w:rsid w:val="004A6BB1"/>
    <w:rsid w:val="004C7847"/>
    <w:rsid w:val="00526B8A"/>
    <w:rsid w:val="005D6775"/>
    <w:rsid w:val="005F691D"/>
    <w:rsid w:val="00645865"/>
    <w:rsid w:val="00650450"/>
    <w:rsid w:val="00737006"/>
    <w:rsid w:val="00766352"/>
    <w:rsid w:val="007856E4"/>
    <w:rsid w:val="008F5A22"/>
    <w:rsid w:val="009323AF"/>
    <w:rsid w:val="0093783C"/>
    <w:rsid w:val="00991529"/>
    <w:rsid w:val="00A01613"/>
    <w:rsid w:val="00AA4F27"/>
    <w:rsid w:val="00B863F4"/>
    <w:rsid w:val="00BC4C26"/>
    <w:rsid w:val="00BC56D5"/>
    <w:rsid w:val="00C53C8A"/>
    <w:rsid w:val="00C80A5D"/>
    <w:rsid w:val="00C861FC"/>
    <w:rsid w:val="00CD14B5"/>
    <w:rsid w:val="00CE0D2B"/>
    <w:rsid w:val="00CF6647"/>
    <w:rsid w:val="00D03A8B"/>
    <w:rsid w:val="00D748E4"/>
    <w:rsid w:val="00D87D4A"/>
    <w:rsid w:val="00DF46B3"/>
    <w:rsid w:val="00E6540F"/>
    <w:rsid w:val="00E67483"/>
    <w:rsid w:val="00E802A3"/>
    <w:rsid w:val="00E86CC5"/>
    <w:rsid w:val="00E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6</cp:revision>
  <cp:lastPrinted>2023-11-02T13:04:00Z</cp:lastPrinted>
  <dcterms:created xsi:type="dcterms:W3CDTF">2023-10-27T10:00:00Z</dcterms:created>
  <dcterms:modified xsi:type="dcterms:W3CDTF">2025-02-21T10:43:00Z</dcterms:modified>
</cp:coreProperties>
</file>