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25" w:rsidRPr="00C81A03" w:rsidRDefault="00321325" w:rsidP="00321325">
      <w:pPr>
        <w:pBdr>
          <w:bottom w:val="single" w:sz="6" w:space="1" w:color="auto"/>
        </w:pBdr>
        <w:spacing w:after="0" w:line="240" w:lineRule="auto"/>
        <w:jc w:val="center"/>
        <w:rPr>
          <w:rFonts w:ascii="Verdana" w:eastAsia="Times New Roman" w:hAnsi="Verdana" w:cs="Arial"/>
          <w:vanish/>
          <w:sz w:val="18"/>
          <w:szCs w:val="18"/>
          <w:lang w:eastAsia="pl-PL"/>
        </w:rPr>
      </w:pPr>
      <w:r w:rsidRPr="00C81A03">
        <w:rPr>
          <w:rFonts w:ascii="Verdana" w:eastAsia="Times New Roman" w:hAnsi="Verdana" w:cs="Arial"/>
          <w:vanish/>
          <w:sz w:val="18"/>
          <w:szCs w:val="18"/>
          <w:lang w:eastAsia="pl-PL"/>
        </w:rPr>
        <w:t>Początek formularza</w:t>
      </w:r>
    </w:p>
    <w:p w:rsidR="00321325" w:rsidRPr="00C81A03" w:rsidRDefault="00321325" w:rsidP="00321325">
      <w:pPr>
        <w:spacing w:after="240" w:line="240" w:lineRule="auto"/>
        <w:rPr>
          <w:rFonts w:ascii="Verdana" w:eastAsia="Times New Roman" w:hAnsi="Verdana" w:cs="Times New Roman"/>
          <w:b/>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r w:rsidRPr="00C81A03">
        <w:rPr>
          <w:rFonts w:ascii="Verdana" w:eastAsia="Times New Roman" w:hAnsi="Verdana" w:cs="Times New Roman"/>
          <w:b/>
          <w:sz w:val="18"/>
          <w:szCs w:val="18"/>
          <w:lang w:eastAsia="pl-PL"/>
        </w:rPr>
        <w:t xml:space="preserve">Ogłoszenie nr 511560-N-2018 z dnia 2018-01-30 r. </w:t>
      </w:r>
    </w:p>
    <w:p w:rsidR="00321325" w:rsidRPr="00C81A03" w:rsidRDefault="00321325" w:rsidP="00321325">
      <w:pPr>
        <w:spacing w:after="0" w:line="240" w:lineRule="auto"/>
        <w:jc w:val="center"/>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Powiatowy Zarząd Dróg w Grójcu z siedzibą w Odrzywołku: Dostawa paliw płynnych do pojazdów i sprzętu mechanicznego będącego w dyspozycji Powiatowego Zarządu Dróg w Grójcu</w:t>
      </w:r>
      <w:r w:rsidRPr="00C81A03">
        <w:rPr>
          <w:rFonts w:ascii="Verdana" w:eastAsia="Times New Roman" w:hAnsi="Verdana" w:cs="Times New Roman"/>
          <w:sz w:val="18"/>
          <w:szCs w:val="18"/>
          <w:lang w:eastAsia="pl-PL"/>
        </w:rPr>
        <w:br/>
        <w:t xml:space="preserve">OGŁOSZENIE O ZAMÓWIENIU - Dostawy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Zamieszczanie ogłoszenia:</w:t>
      </w:r>
      <w:r w:rsidRPr="00C81A03">
        <w:rPr>
          <w:rFonts w:ascii="Verdana" w:eastAsia="Times New Roman" w:hAnsi="Verdana" w:cs="Times New Roman"/>
          <w:sz w:val="18"/>
          <w:szCs w:val="18"/>
          <w:lang w:eastAsia="pl-PL"/>
        </w:rPr>
        <w:t xml:space="preserve"> Zamieszczanie obowiązkowe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Ogłoszenie dotyczy:</w:t>
      </w:r>
      <w:r w:rsidRPr="00C81A03">
        <w:rPr>
          <w:rFonts w:ascii="Verdana" w:eastAsia="Times New Roman" w:hAnsi="Verdana" w:cs="Times New Roman"/>
          <w:sz w:val="18"/>
          <w:szCs w:val="18"/>
          <w:lang w:eastAsia="pl-PL"/>
        </w:rPr>
        <w:t xml:space="preserve"> Zamówienia publicznego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 xml:space="preserve">Zamówienie dotyczy projektu lub programu współfinansowanego ze środków Unii Europejskiej </w:t>
      </w:r>
      <w:r w:rsidRPr="00C81A03">
        <w:rPr>
          <w:rFonts w:ascii="Verdana" w:eastAsia="Times New Roman" w:hAnsi="Verdana" w:cs="Times New Roman"/>
          <w:sz w:val="18"/>
          <w:szCs w:val="18"/>
          <w:lang w:eastAsia="pl-PL"/>
        </w:rPr>
        <w:t xml:space="preserve">Nie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Nazwa projektu lub programu</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C81A03">
        <w:rPr>
          <w:rFonts w:ascii="Verdana" w:eastAsia="Times New Roman" w:hAnsi="Verdana" w:cs="Times New Roman"/>
          <w:sz w:val="18"/>
          <w:szCs w:val="18"/>
          <w:lang w:eastAsia="pl-PL"/>
        </w:rPr>
        <w:t xml:space="preserve">Nie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C81A03">
        <w:rPr>
          <w:rFonts w:ascii="Verdana" w:eastAsia="Times New Roman" w:hAnsi="Verdana" w:cs="Times New Roman"/>
          <w:sz w:val="18"/>
          <w:szCs w:val="18"/>
          <w:lang w:eastAsia="pl-PL"/>
        </w:rPr>
        <w:t>Pzp</w:t>
      </w:r>
      <w:proofErr w:type="spellEnd"/>
      <w:r w:rsidRPr="00C81A03">
        <w:rPr>
          <w:rFonts w:ascii="Verdana" w:eastAsia="Times New Roman" w:hAnsi="Verdana" w:cs="Times New Roman"/>
          <w:sz w:val="18"/>
          <w:szCs w:val="18"/>
          <w:lang w:eastAsia="pl-PL"/>
        </w:rPr>
        <w:t xml:space="preserve">, nie mniejszy niż 30%, osób zatrudnionych przez zakłady pracy chronionej lub wykonawców albo ich jednostki (w %) </w:t>
      </w:r>
      <w:r w:rsidRPr="00C81A03">
        <w:rPr>
          <w:rFonts w:ascii="Verdana" w:eastAsia="Times New Roman" w:hAnsi="Verdana" w:cs="Times New Roman"/>
          <w:sz w:val="18"/>
          <w:szCs w:val="18"/>
          <w:lang w:eastAsia="pl-PL"/>
        </w:rPr>
        <w:br/>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u w:val="single"/>
          <w:lang w:eastAsia="pl-PL"/>
        </w:rPr>
        <w:t>SEKCJA I: ZAMAWIAJĄCY</w:t>
      </w:r>
      <w:r w:rsidRPr="00C81A03">
        <w:rPr>
          <w:rFonts w:ascii="Verdana" w:eastAsia="Times New Roman" w:hAnsi="Verdana" w:cs="Times New Roman"/>
          <w:sz w:val="18"/>
          <w:szCs w:val="18"/>
          <w:lang w:eastAsia="pl-PL"/>
        </w:rPr>
        <w:t xml:space="preserv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 xml:space="preserve">Postępowanie przeprowadza centralny zamawiający </w:t>
      </w:r>
      <w:r w:rsidRPr="00C81A03">
        <w:rPr>
          <w:rFonts w:ascii="Verdana" w:eastAsia="Times New Roman" w:hAnsi="Verdana" w:cs="Times New Roman"/>
          <w:sz w:val="18"/>
          <w:szCs w:val="18"/>
          <w:lang w:eastAsia="pl-PL"/>
        </w:rPr>
        <w:t xml:space="preserve">Nie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 xml:space="preserve">Postępowanie przeprowadza podmiot, któremu zamawiający powierzył/powierzyli przeprowadzenie postępowania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Nie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Informacje na temat podmiotu któremu zamawiający powierzył/powierzyli prowadzenie postępowania:</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Postępowanie jest przeprowadzane wspólnie przez zamawiających</w:t>
      </w:r>
      <w:r w:rsidRPr="00C81A03">
        <w:rPr>
          <w:rFonts w:ascii="Verdana" w:eastAsia="Times New Roman" w:hAnsi="Verdana" w:cs="Times New Roman"/>
          <w:sz w:val="18"/>
          <w:szCs w:val="18"/>
          <w:lang w:eastAsia="pl-PL"/>
        </w:rPr>
        <w:t xml:space="preserve"> Nie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Postępowanie jest przeprowadzane wspólnie z zamawiającymi z innych państw członkowskich Unii Europejskiej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Nie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W przypadku przeprowadzania postępowania wspólnie z zamawiającymi z innych państw członkowskich Unii Europejskiej – mające zastosowanie krajowe prawo zamówień publicznych:</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Informacje dodatkowe:</w:t>
      </w:r>
      <w:r w:rsidRPr="00C81A03">
        <w:rPr>
          <w:rFonts w:ascii="Verdana" w:eastAsia="Times New Roman" w:hAnsi="Verdana" w:cs="Times New Roman"/>
          <w:sz w:val="18"/>
          <w:szCs w:val="18"/>
          <w:lang w:eastAsia="pl-PL"/>
        </w:rPr>
        <w:t xml:space="preserv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 xml:space="preserve">I. 1) NAZWA I ADRES: </w:t>
      </w:r>
      <w:r w:rsidRPr="00C81A03">
        <w:rPr>
          <w:rFonts w:ascii="Verdana" w:eastAsia="Times New Roman" w:hAnsi="Verdana" w:cs="Times New Roman"/>
          <w:sz w:val="18"/>
          <w:szCs w:val="18"/>
          <w:lang w:eastAsia="pl-PL"/>
        </w:rPr>
        <w:t xml:space="preserve">Powiatowy Zarząd Dróg w Grójcu z siedzibą w Odrzywołku, krajowy numer identyfikacyjny 67023088200000, ul. Odrzywołek  , 05622   Belsk Duży, woj. mazowieckie, państwo Polska, tel. 48 661 02 62, e-mail pzd?grojec@op.pl, faks 0-48 6646465. </w:t>
      </w:r>
      <w:r w:rsidRPr="00C81A03">
        <w:rPr>
          <w:rFonts w:ascii="Verdana" w:eastAsia="Times New Roman" w:hAnsi="Verdana" w:cs="Times New Roman"/>
          <w:sz w:val="18"/>
          <w:szCs w:val="18"/>
          <w:lang w:eastAsia="pl-PL"/>
        </w:rPr>
        <w:br/>
        <w:t xml:space="preserve">Adres strony internetowej (URL): www.bipgrojec.pl </w:t>
      </w:r>
      <w:r w:rsidRPr="00C81A03">
        <w:rPr>
          <w:rFonts w:ascii="Verdana" w:eastAsia="Times New Roman" w:hAnsi="Verdana" w:cs="Times New Roman"/>
          <w:sz w:val="18"/>
          <w:szCs w:val="18"/>
          <w:lang w:eastAsia="pl-PL"/>
        </w:rPr>
        <w:br/>
        <w:t xml:space="preserve">Adres profilu nabywcy: </w:t>
      </w:r>
      <w:r w:rsidRPr="00C81A03">
        <w:rPr>
          <w:rFonts w:ascii="Verdana" w:eastAsia="Times New Roman" w:hAnsi="Verdana" w:cs="Times New Roman"/>
          <w:sz w:val="18"/>
          <w:szCs w:val="18"/>
          <w:lang w:eastAsia="pl-PL"/>
        </w:rPr>
        <w:br/>
        <w:t xml:space="preserve">Adres strony internetowej pod którym można uzyskać dostęp do narzędzi i urządzeń lub formatów plików, które nie są ogólnie dostępne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 xml:space="preserve">I. 2) RODZAJ ZAMAWIAJĄCEGO: </w:t>
      </w:r>
      <w:r w:rsidRPr="00C81A03">
        <w:rPr>
          <w:rFonts w:ascii="Verdana" w:eastAsia="Times New Roman" w:hAnsi="Verdana" w:cs="Times New Roman"/>
          <w:sz w:val="18"/>
          <w:szCs w:val="18"/>
          <w:lang w:eastAsia="pl-PL"/>
        </w:rPr>
        <w:t xml:space="preserve">Jednostki organizacyjne administracji samorządowej </w:t>
      </w:r>
      <w:r w:rsidRPr="00C81A03">
        <w:rPr>
          <w:rFonts w:ascii="Verdana" w:eastAsia="Times New Roman" w:hAnsi="Verdana" w:cs="Times New Roman"/>
          <w:sz w:val="18"/>
          <w:szCs w:val="18"/>
          <w:lang w:eastAsia="pl-PL"/>
        </w:rPr>
        <w:br/>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 xml:space="preserve">I.3) WSPÓLNE UDZIELANIE ZAMÓWIENIA </w:t>
      </w:r>
      <w:r w:rsidRPr="00C81A03">
        <w:rPr>
          <w:rFonts w:ascii="Verdana" w:eastAsia="Times New Roman" w:hAnsi="Verdana" w:cs="Times New Roman"/>
          <w:b/>
          <w:bCs/>
          <w:i/>
          <w:iCs/>
          <w:sz w:val="18"/>
          <w:szCs w:val="18"/>
          <w:lang w:eastAsia="pl-PL"/>
        </w:rPr>
        <w:t>(jeżeli dotyczy)</w:t>
      </w:r>
      <w:r w:rsidRPr="00C81A03">
        <w:rPr>
          <w:rFonts w:ascii="Verdana" w:eastAsia="Times New Roman" w:hAnsi="Verdana" w:cs="Times New Roman"/>
          <w:b/>
          <w:bCs/>
          <w:sz w:val="18"/>
          <w:szCs w:val="18"/>
          <w:lang w:eastAsia="pl-PL"/>
        </w:rPr>
        <w:t xml:space="preserv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81A03">
        <w:rPr>
          <w:rFonts w:ascii="Verdana" w:eastAsia="Times New Roman" w:hAnsi="Verdana" w:cs="Times New Roman"/>
          <w:sz w:val="18"/>
          <w:szCs w:val="18"/>
          <w:lang w:eastAsia="pl-PL"/>
        </w:rPr>
        <w:br/>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 xml:space="preserve">I.4) KOMUNIKACJA: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Nieograniczony, pełny i bezpośredni dostęp do dokumentów z postępowania można uzyskać pod adresem (URL)</w:t>
      </w:r>
      <w:r w:rsidRPr="00C81A03">
        <w:rPr>
          <w:rFonts w:ascii="Verdana" w:eastAsia="Times New Roman" w:hAnsi="Verdana" w:cs="Times New Roman"/>
          <w:sz w:val="18"/>
          <w:szCs w:val="18"/>
          <w:lang w:eastAsia="pl-PL"/>
        </w:rPr>
        <w:t xml:space="preserv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lastRenderedPageBreak/>
        <w:t xml:space="preserve">Tak </w:t>
      </w:r>
      <w:r w:rsidRPr="00C81A03">
        <w:rPr>
          <w:rFonts w:ascii="Verdana" w:eastAsia="Times New Roman" w:hAnsi="Verdana" w:cs="Times New Roman"/>
          <w:sz w:val="18"/>
          <w:szCs w:val="18"/>
          <w:lang w:eastAsia="pl-PL"/>
        </w:rPr>
        <w:br/>
        <w:t xml:space="preserve">www.bipgrojec.pl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Adres strony internetowej, na której zamieszczona będzie specyfikacja istotnych warunków zamówienia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Tak </w:t>
      </w:r>
      <w:r w:rsidRPr="00C81A03">
        <w:rPr>
          <w:rFonts w:ascii="Verdana" w:eastAsia="Times New Roman" w:hAnsi="Verdana" w:cs="Times New Roman"/>
          <w:sz w:val="18"/>
          <w:szCs w:val="18"/>
          <w:lang w:eastAsia="pl-PL"/>
        </w:rPr>
        <w:br/>
        <w:t xml:space="preserve">www.bipgrojec.pl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Dostęp do dokumentów z postępowania jest ograniczony - więcej informacji można uzyskać pod adresem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Nie </w:t>
      </w:r>
      <w:r w:rsidRPr="00C81A03">
        <w:rPr>
          <w:rFonts w:ascii="Verdana" w:eastAsia="Times New Roman" w:hAnsi="Verdana" w:cs="Times New Roman"/>
          <w:sz w:val="18"/>
          <w:szCs w:val="18"/>
          <w:lang w:eastAsia="pl-PL"/>
        </w:rPr>
        <w:br/>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Oferty lub wnioski o dopuszczenie do udziału w postępowaniu należy przesyłać:</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Elektronicznie</w:t>
      </w:r>
      <w:r w:rsidRPr="00C81A03">
        <w:rPr>
          <w:rFonts w:ascii="Verdana" w:eastAsia="Times New Roman" w:hAnsi="Verdana" w:cs="Times New Roman"/>
          <w:sz w:val="18"/>
          <w:szCs w:val="18"/>
          <w:lang w:eastAsia="pl-PL"/>
        </w:rPr>
        <w:t xml:space="preserv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Nie </w:t>
      </w:r>
      <w:r w:rsidRPr="00C81A03">
        <w:rPr>
          <w:rFonts w:ascii="Verdana" w:eastAsia="Times New Roman" w:hAnsi="Verdana" w:cs="Times New Roman"/>
          <w:sz w:val="18"/>
          <w:szCs w:val="18"/>
          <w:lang w:eastAsia="pl-PL"/>
        </w:rPr>
        <w:br/>
        <w:t xml:space="preserve">adres </w:t>
      </w:r>
      <w:r w:rsidRPr="00C81A03">
        <w:rPr>
          <w:rFonts w:ascii="Verdana" w:eastAsia="Times New Roman" w:hAnsi="Verdana" w:cs="Times New Roman"/>
          <w:sz w:val="18"/>
          <w:szCs w:val="18"/>
          <w:lang w:eastAsia="pl-PL"/>
        </w:rPr>
        <w:br/>
      </w:r>
    </w:p>
    <w:p w:rsidR="00321325" w:rsidRPr="00C81A03" w:rsidRDefault="00321325" w:rsidP="00321325">
      <w:pPr>
        <w:spacing w:after="0" w:line="240" w:lineRule="auto"/>
        <w:rPr>
          <w:rFonts w:ascii="Verdana" w:eastAsia="Times New Roman" w:hAnsi="Verdana" w:cs="Times New Roman"/>
          <w:sz w:val="18"/>
          <w:szCs w:val="18"/>
          <w:lang w:eastAsia="pl-PL"/>
        </w:rPr>
      </w:pP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Dopuszczone jest przesłanie ofert lub wniosków o dopuszczenie do udziału w postępowaniu w inny sposób:</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t xml:space="preserve">Nie </w:t>
      </w:r>
      <w:r w:rsidRPr="00C81A03">
        <w:rPr>
          <w:rFonts w:ascii="Verdana" w:eastAsia="Times New Roman" w:hAnsi="Verdana" w:cs="Times New Roman"/>
          <w:sz w:val="18"/>
          <w:szCs w:val="18"/>
          <w:lang w:eastAsia="pl-PL"/>
        </w:rPr>
        <w:br/>
        <w:t xml:space="preserve">Inny sposób: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Wymagane jest przesłanie ofert lub wniosków o dopuszczenie do udziału w postępowaniu w inny sposób:</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t xml:space="preserve">Tak </w:t>
      </w:r>
      <w:r w:rsidRPr="00C81A03">
        <w:rPr>
          <w:rFonts w:ascii="Verdana" w:eastAsia="Times New Roman" w:hAnsi="Verdana" w:cs="Times New Roman"/>
          <w:sz w:val="18"/>
          <w:szCs w:val="18"/>
          <w:lang w:eastAsia="pl-PL"/>
        </w:rPr>
        <w:br/>
        <w:t xml:space="preserve">Inny sposób: </w:t>
      </w:r>
      <w:r w:rsidRPr="00C81A03">
        <w:rPr>
          <w:rFonts w:ascii="Verdana" w:eastAsia="Times New Roman" w:hAnsi="Verdana" w:cs="Times New Roman"/>
          <w:sz w:val="18"/>
          <w:szCs w:val="18"/>
          <w:lang w:eastAsia="pl-PL"/>
        </w:rPr>
        <w:br/>
        <w:t xml:space="preserve">W formie pisemnej w postaci papierowej </w:t>
      </w:r>
      <w:r w:rsidRPr="00C81A03">
        <w:rPr>
          <w:rFonts w:ascii="Verdana" w:eastAsia="Times New Roman" w:hAnsi="Verdana" w:cs="Times New Roman"/>
          <w:sz w:val="18"/>
          <w:szCs w:val="18"/>
          <w:lang w:eastAsia="pl-PL"/>
        </w:rPr>
        <w:br/>
        <w:t xml:space="preserve">Adres: </w:t>
      </w:r>
      <w:r w:rsidRPr="00C81A03">
        <w:rPr>
          <w:rFonts w:ascii="Verdana" w:eastAsia="Times New Roman" w:hAnsi="Verdana" w:cs="Times New Roman"/>
          <w:sz w:val="18"/>
          <w:szCs w:val="18"/>
          <w:lang w:eastAsia="pl-PL"/>
        </w:rPr>
        <w:br/>
        <w:t xml:space="preserve">Powiatowy Zarząd Dróg w Grójcu z siedzibą w Odrzywołku Odrzywołek 8a 05-622 Belsk Duży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Komunikacja elektroniczna wymaga korzystania z narzędzi i urządzeń lub formatów plików, które nie są ogólnie dostępne</w:t>
      </w:r>
      <w:r w:rsidRPr="00C81A03">
        <w:rPr>
          <w:rFonts w:ascii="Verdana" w:eastAsia="Times New Roman" w:hAnsi="Verdana" w:cs="Times New Roman"/>
          <w:sz w:val="18"/>
          <w:szCs w:val="18"/>
          <w:lang w:eastAsia="pl-PL"/>
        </w:rPr>
        <w:t xml:space="preserv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Nie </w:t>
      </w:r>
      <w:r w:rsidRPr="00C81A03">
        <w:rPr>
          <w:rFonts w:ascii="Verdana" w:eastAsia="Times New Roman" w:hAnsi="Verdana" w:cs="Times New Roman"/>
          <w:sz w:val="18"/>
          <w:szCs w:val="18"/>
          <w:lang w:eastAsia="pl-PL"/>
        </w:rPr>
        <w:br/>
        <w:t xml:space="preserve">Nieograniczony, pełny, bezpośredni i bezpłatny dostęp do tych narzędzi można uzyskać pod adresem: (URL) </w:t>
      </w:r>
      <w:r w:rsidRPr="00C81A03">
        <w:rPr>
          <w:rFonts w:ascii="Verdana" w:eastAsia="Times New Roman" w:hAnsi="Verdana" w:cs="Times New Roman"/>
          <w:sz w:val="18"/>
          <w:szCs w:val="18"/>
          <w:lang w:eastAsia="pl-PL"/>
        </w:rPr>
        <w:br/>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u w:val="single"/>
          <w:lang w:eastAsia="pl-PL"/>
        </w:rPr>
        <w:t xml:space="preserve">SEKCJA II: PRZEDMIOT ZAMÓWIENIA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II.1) Nazwa nadana zamówieniu przez zamawiającego: </w:t>
      </w:r>
      <w:r w:rsidRPr="00C81A03">
        <w:rPr>
          <w:rFonts w:ascii="Verdana" w:eastAsia="Times New Roman" w:hAnsi="Verdana" w:cs="Times New Roman"/>
          <w:sz w:val="18"/>
          <w:szCs w:val="18"/>
          <w:lang w:eastAsia="pl-PL"/>
        </w:rPr>
        <w:t xml:space="preserve">Dostawa paliw płynnych do pojazdów i sprzętu mechanicznego będącego w dyspozycji Powiatowego Zarządu Dróg w Grójcu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Numer referencyjny: </w:t>
      </w:r>
      <w:r w:rsidRPr="00C81A03">
        <w:rPr>
          <w:rFonts w:ascii="Verdana" w:eastAsia="Times New Roman" w:hAnsi="Verdana" w:cs="Times New Roman"/>
          <w:sz w:val="18"/>
          <w:szCs w:val="18"/>
          <w:lang w:eastAsia="pl-PL"/>
        </w:rPr>
        <w:t xml:space="preserve">PZD.2.272.1.2018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Przed wszczęciem postępowania o udzielenie zamówienia przeprowadzono dialog techniczny </w:t>
      </w:r>
    </w:p>
    <w:p w:rsidR="00321325" w:rsidRPr="00C81A03" w:rsidRDefault="00321325" w:rsidP="00321325">
      <w:pPr>
        <w:spacing w:after="0" w:line="240" w:lineRule="auto"/>
        <w:jc w:val="both"/>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Nie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II.2) Rodzaj zamówienia: </w:t>
      </w:r>
      <w:r w:rsidRPr="00C81A03">
        <w:rPr>
          <w:rFonts w:ascii="Verdana" w:eastAsia="Times New Roman" w:hAnsi="Verdana" w:cs="Times New Roman"/>
          <w:sz w:val="18"/>
          <w:szCs w:val="18"/>
          <w:lang w:eastAsia="pl-PL"/>
        </w:rPr>
        <w:t xml:space="preserve">Dostawy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II.3) Informacja o możliwości składania ofert częściowych</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t xml:space="preserve">Zamówienie podzielone jest na części: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Nie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Oferty lub wnioski o dopuszczenie do udziału w postępowaniu można składać w odniesieniu do:</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Zamawiający zastrzega sobie prawo do udzielenia łącznie następujących części lub grup części:</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Maksymalna liczba części zamówienia, na które może zostać udzielone zamówienie jednemu wykonawcy:</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II.4) Krótki opis przedmiotu zamówienia </w:t>
      </w:r>
      <w:r w:rsidRPr="00C81A03">
        <w:rPr>
          <w:rFonts w:ascii="Verdana" w:eastAsia="Times New Roman" w:hAnsi="Verdana" w:cs="Times New Roman"/>
          <w:i/>
          <w:iCs/>
          <w:sz w:val="18"/>
          <w:szCs w:val="18"/>
          <w:lang w:eastAsia="pl-PL"/>
        </w:rPr>
        <w:t>(wielkość, zakres, rodzaj i ilość dostaw, usług lub robót budowlanych lub określenie zapotrzebowania i wymagań )</w:t>
      </w:r>
      <w:r w:rsidRPr="00C81A03">
        <w:rPr>
          <w:rFonts w:ascii="Verdana" w:eastAsia="Times New Roman" w:hAnsi="Verdana" w:cs="Times New Roman"/>
          <w:b/>
          <w:bCs/>
          <w:sz w:val="18"/>
          <w:szCs w:val="18"/>
          <w:lang w:eastAsia="pl-PL"/>
        </w:rPr>
        <w:t xml:space="preserve"> a w przypadku partnerstwa </w:t>
      </w:r>
      <w:r w:rsidRPr="00C81A03">
        <w:rPr>
          <w:rFonts w:ascii="Verdana" w:eastAsia="Times New Roman" w:hAnsi="Verdana" w:cs="Times New Roman"/>
          <w:b/>
          <w:bCs/>
          <w:sz w:val="18"/>
          <w:szCs w:val="18"/>
          <w:lang w:eastAsia="pl-PL"/>
        </w:rPr>
        <w:lastRenderedPageBreak/>
        <w:t xml:space="preserve">innowacyjnego - określenie zapotrzebowania na innowacyjny produkt, usługę lub roboty budowlane: </w:t>
      </w:r>
      <w:r w:rsidRPr="00C81A03">
        <w:rPr>
          <w:rFonts w:ascii="Verdana" w:eastAsia="Times New Roman" w:hAnsi="Verdana" w:cs="Times New Roman"/>
          <w:sz w:val="18"/>
          <w:szCs w:val="18"/>
          <w:lang w:eastAsia="pl-PL"/>
        </w:rPr>
        <w:t xml:space="preserve">Dostawa paliw płynnych do pojazdów i sprzętu mechanicznego będącego w dyspozycji Powiatowego Zarządu Dróg w Grójcu. Zamówienie obejmuje sukcesywny bezgotówkowy zakup (dostawę) niżej wymienionych szacunkowych ilości i rodzajów paliw płynnych do pojazdów i sprzętu mechanicznego będącego w dyspozycji Powiatowego Zarządu Dróg w Grójcu: a)olej napędowy ON w ilości 35.500 litrów, b)benzyna bezołowiowa Pb 95 w ilości 2.600 litrów. Zamawiający zastrzega sobie prawo do ewentualnej zmiany ilości zamawianego paliwa w stosunku do ilości określonej powyżej. W przypadku zakupu przez Zamawiającego mniejszej ilości paliwa w stosunku do ilości szacunkowych Wykonawcy nie przysługuje żadne roszczenie. Dostawy paliw będą realizowane na zasadzie doraźnych (wg potrzeb), bezgotówkowych zakupów tj. tankowanie pojazdów do zbiornika a sprzętu mechanicznego do kanistra, itp. w stacji paliw oferenta. Paliwa powinny spełniać wymagania określone w Rozporządzeniu Ministra Gospodarki i Pracy z dnia 9 października 2015 roku w sprawie wymagań jakościowych dla paliw ciekłych (Dz. U. z 23 października 2015 roku, poz. 1680) i zgodne z normą PN-EN 228 oraz PN-EN 590. Rzeczywista ilość paliw będzie wynikać z aktualnych potrzeb Zamawiającego w okresie realizacji </w:t>
      </w:r>
      <w:proofErr w:type="spellStart"/>
      <w:r w:rsidRPr="00C81A03">
        <w:rPr>
          <w:rFonts w:ascii="Verdana" w:eastAsia="Times New Roman" w:hAnsi="Verdana" w:cs="Times New Roman"/>
          <w:sz w:val="18"/>
          <w:szCs w:val="18"/>
          <w:lang w:eastAsia="pl-PL"/>
        </w:rPr>
        <w:t>umowy.Dodatkowo</w:t>
      </w:r>
      <w:proofErr w:type="spellEnd"/>
      <w:r w:rsidRPr="00C81A03">
        <w:rPr>
          <w:rFonts w:ascii="Verdana" w:eastAsia="Times New Roman" w:hAnsi="Verdana" w:cs="Times New Roman"/>
          <w:sz w:val="18"/>
          <w:szCs w:val="18"/>
          <w:lang w:eastAsia="pl-PL"/>
        </w:rPr>
        <w:t xml:space="preserve"> Zamawiający zakupi według bieżących potrzeb oleje eksploatacyjne typu: </w:t>
      </w:r>
      <w:proofErr w:type="spellStart"/>
      <w:r w:rsidRPr="00C81A03">
        <w:rPr>
          <w:rFonts w:ascii="Verdana" w:eastAsia="Times New Roman" w:hAnsi="Verdana" w:cs="Times New Roman"/>
          <w:sz w:val="18"/>
          <w:szCs w:val="18"/>
          <w:lang w:eastAsia="pl-PL"/>
        </w:rPr>
        <w:t>Stihl</w:t>
      </w:r>
      <w:proofErr w:type="spellEnd"/>
      <w:r w:rsidRPr="00C81A03">
        <w:rPr>
          <w:rFonts w:ascii="Verdana" w:eastAsia="Times New Roman" w:hAnsi="Verdana" w:cs="Times New Roman"/>
          <w:sz w:val="18"/>
          <w:szCs w:val="18"/>
          <w:lang w:eastAsia="pl-PL"/>
        </w:rPr>
        <w:t xml:space="preserve">, </w:t>
      </w:r>
      <w:proofErr w:type="spellStart"/>
      <w:r w:rsidRPr="00C81A03">
        <w:rPr>
          <w:rFonts w:ascii="Verdana" w:eastAsia="Times New Roman" w:hAnsi="Verdana" w:cs="Times New Roman"/>
          <w:sz w:val="18"/>
          <w:szCs w:val="18"/>
          <w:lang w:eastAsia="pl-PL"/>
        </w:rPr>
        <w:t>Superol</w:t>
      </w:r>
      <w:proofErr w:type="spellEnd"/>
      <w:r w:rsidRPr="00C81A03">
        <w:rPr>
          <w:rFonts w:ascii="Verdana" w:eastAsia="Times New Roman" w:hAnsi="Verdana" w:cs="Times New Roman"/>
          <w:sz w:val="18"/>
          <w:szCs w:val="18"/>
          <w:lang w:eastAsia="pl-PL"/>
        </w:rPr>
        <w:t xml:space="preserve">, Mobil , </w:t>
      </w:r>
      <w:proofErr w:type="spellStart"/>
      <w:r w:rsidRPr="00C81A03">
        <w:rPr>
          <w:rFonts w:ascii="Verdana" w:eastAsia="Times New Roman" w:hAnsi="Verdana" w:cs="Times New Roman"/>
          <w:sz w:val="18"/>
          <w:szCs w:val="18"/>
          <w:lang w:eastAsia="pl-PL"/>
        </w:rPr>
        <w:t>Castrol</w:t>
      </w:r>
      <w:proofErr w:type="spellEnd"/>
      <w:r w:rsidRPr="00C81A03">
        <w:rPr>
          <w:rFonts w:ascii="Verdana" w:eastAsia="Times New Roman" w:hAnsi="Verdana" w:cs="Times New Roman"/>
          <w:sz w:val="18"/>
          <w:szCs w:val="18"/>
          <w:lang w:eastAsia="pl-PL"/>
        </w:rPr>
        <w:t xml:space="preserve">, </w:t>
      </w:r>
      <w:proofErr w:type="spellStart"/>
      <w:r w:rsidRPr="00C81A03">
        <w:rPr>
          <w:rFonts w:ascii="Verdana" w:eastAsia="Times New Roman" w:hAnsi="Verdana" w:cs="Times New Roman"/>
          <w:sz w:val="18"/>
          <w:szCs w:val="18"/>
          <w:lang w:eastAsia="pl-PL"/>
        </w:rPr>
        <w:t>Turdus</w:t>
      </w:r>
      <w:proofErr w:type="spellEnd"/>
      <w:r w:rsidRPr="00C81A03">
        <w:rPr>
          <w:rFonts w:ascii="Verdana" w:eastAsia="Times New Roman" w:hAnsi="Verdana" w:cs="Times New Roman"/>
          <w:sz w:val="18"/>
          <w:szCs w:val="18"/>
          <w:lang w:eastAsia="pl-PL"/>
        </w:rPr>
        <w:t xml:space="preserve">, Lotos, LHV, </w:t>
      </w:r>
      <w:proofErr w:type="spellStart"/>
      <w:r w:rsidRPr="00C81A03">
        <w:rPr>
          <w:rFonts w:ascii="Verdana" w:eastAsia="Times New Roman" w:hAnsi="Verdana" w:cs="Times New Roman"/>
          <w:sz w:val="18"/>
          <w:szCs w:val="18"/>
          <w:lang w:eastAsia="pl-PL"/>
        </w:rPr>
        <w:t>Hipol</w:t>
      </w:r>
      <w:proofErr w:type="spellEnd"/>
      <w:r w:rsidRPr="00C81A03">
        <w:rPr>
          <w:rFonts w:ascii="Verdana" w:eastAsia="Times New Roman" w:hAnsi="Verdana" w:cs="Times New Roman"/>
          <w:sz w:val="18"/>
          <w:szCs w:val="18"/>
          <w:lang w:eastAsia="pl-PL"/>
        </w:rPr>
        <w:t xml:space="preserve">. Rozliczenia pomiędzy Wykonawcą a Zamawiającym dokonywane będą na podstawie faktycznie zakupionych przez Zamawiającego ilości. Rozliczanie zawartych transakcji fakturami VAT nie częściej niż dwa razy w miesiącu, termin płatności nie krótszy niż 30 dni od daty wystawienia faktury. Pełny monitoring transakcji (data, miejsce, ilość, cena 1 litra paliwa i wartość zakupu paliwa po uwzględnieniu oferowanego opustu, z wyszczególnieniem numeru rejestracyjnego samochodu). Wszystkie wskazane w dokumentacji SIWZ znaki towarowe, nazwy lub pochodzenie należy rozumieć jako przykładowe i rozpatrywać łącznie z wyrazem /równoważny/ pod warunkiem, że zagwarantują one uzyskanie parametrów technicznych nie gorszych od założonych w wyżej wymienionych dokumentach. Na podstawie art. 29 ust. 3a w związku z art.36 ust. 2 pkt 8a ustawy </w:t>
      </w:r>
      <w:proofErr w:type="spellStart"/>
      <w:r w:rsidRPr="00C81A03">
        <w:rPr>
          <w:rFonts w:ascii="Verdana" w:eastAsia="Times New Roman" w:hAnsi="Verdana" w:cs="Times New Roman"/>
          <w:sz w:val="18"/>
          <w:szCs w:val="18"/>
          <w:lang w:eastAsia="pl-PL"/>
        </w:rPr>
        <w:t>Pzp</w:t>
      </w:r>
      <w:proofErr w:type="spellEnd"/>
      <w:r w:rsidRPr="00C81A03">
        <w:rPr>
          <w:rFonts w:ascii="Verdana" w:eastAsia="Times New Roman" w:hAnsi="Verdana" w:cs="Times New Roman"/>
          <w:sz w:val="18"/>
          <w:szCs w:val="18"/>
          <w:lang w:eastAsia="pl-PL"/>
        </w:rPr>
        <w:t xml:space="preserve">, zamawiający nie wymaga zatrudnienia osób na podstawie umowy o pracę przez wykonawcę lub podwykonawcę, wykonujące niezbędne czynności w trakcie realizacji zamówienia.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II.5) Główny kod CPV: </w:t>
      </w:r>
      <w:r w:rsidRPr="00C81A03">
        <w:rPr>
          <w:rFonts w:ascii="Verdana" w:eastAsia="Times New Roman" w:hAnsi="Verdana" w:cs="Times New Roman"/>
          <w:sz w:val="18"/>
          <w:szCs w:val="18"/>
          <w:lang w:eastAsia="pl-PL"/>
        </w:rPr>
        <w:t xml:space="preserve">09134100-8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Dodatkowe kody CPV:</w:t>
      </w:r>
      <w:r w:rsidRPr="00C81A03">
        <w:rPr>
          <w:rFonts w:ascii="Verdana" w:eastAsia="Times New Roman" w:hAnsi="Verdana"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42"/>
      </w:tblGrid>
      <w:tr w:rsidR="00321325" w:rsidRPr="00C81A03" w:rsidTr="00321325">
        <w:tc>
          <w:tcPr>
            <w:tcW w:w="0" w:type="auto"/>
            <w:tcBorders>
              <w:top w:val="single" w:sz="6" w:space="0" w:color="000000"/>
              <w:left w:val="single" w:sz="6" w:space="0" w:color="000000"/>
              <w:bottom w:val="single" w:sz="6" w:space="0" w:color="000000"/>
              <w:right w:val="single" w:sz="6" w:space="0" w:color="000000"/>
            </w:tcBorders>
            <w:vAlign w:val="center"/>
            <w:hideMark/>
          </w:tcPr>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Kod CPV</w:t>
            </w:r>
          </w:p>
        </w:tc>
      </w:tr>
      <w:tr w:rsidR="00321325" w:rsidRPr="00C81A03" w:rsidTr="00321325">
        <w:tc>
          <w:tcPr>
            <w:tcW w:w="0" w:type="auto"/>
            <w:tcBorders>
              <w:top w:val="single" w:sz="6" w:space="0" w:color="000000"/>
              <w:left w:val="single" w:sz="6" w:space="0" w:color="000000"/>
              <w:bottom w:val="single" w:sz="6" w:space="0" w:color="000000"/>
              <w:right w:val="single" w:sz="6" w:space="0" w:color="000000"/>
            </w:tcBorders>
            <w:vAlign w:val="center"/>
            <w:hideMark/>
          </w:tcPr>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09132000-4</w:t>
            </w:r>
          </w:p>
        </w:tc>
      </w:tr>
    </w:tbl>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II.6) Całkowita wartość zamówienia </w:t>
      </w:r>
      <w:r w:rsidRPr="00C81A03">
        <w:rPr>
          <w:rFonts w:ascii="Verdana" w:eastAsia="Times New Roman" w:hAnsi="Verdana" w:cs="Times New Roman"/>
          <w:i/>
          <w:iCs/>
          <w:sz w:val="18"/>
          <w:szCs w:val="18"/>
          <w:lang w:eastAsia="pl-PL"/>
        </w:rPr>
        <w:t>(jeżeli zamawiający podaje informacje o wartości zamówienia)</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t xml:space="preserve">Wartość bez VAT: </w:t>
      </w:r>
      <w:r w:rsidRPr="00C81A03">
        <w:rPr>
          <w:rFonts w:ascii="Verdana" w:eastAsia="Times New Roman" w:hAnsi="Verdana" w:cs="Times New Roman"/>
          <w:sz w:val="18"/>
          <w:szCs w:val="18"/>
          <w:lang w:eastAsia="pl-PL"/>
        </w:rPr>
        <w:br/>
        <w:t xml:space="preserve">Waluta: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C81A03">
        <w:rPr>
          <w:rFonts w:ascii="Verdana" w:eastAsia="Times New Roman" w:hAnsi="Verdana" w:cs="Times New Roman"/>
          <w:sz w:val="18"/>
          <w:szCs w:val="18"/>
          <w:lang w:eastAsia="pl-PL"/>
        </w:rPr>
        <w:t xml:space="preserv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II.7) Czy przewiduje się udzielenie zamówień, o których mowa w art. 67 ust. 1 pkt 6 i 7 lub w art. 134 ust. 6 pkt 3 ustawy </w:t>
      </w:r>
      <w:proofErr w:type="spellStart"/>
      <w:r w:rsidRPr="00C81A03">
        <w:rPr>
          <w:rFonts w:ascii="Verdana" w:eastAsia="Times New Roman" w:hAnsi="Verdana" w:cs="Times New Roman"/>
          <w:b/>
          <w:bCs/>
          <w:sz w:val="18"/>
          <w:szCs w:val="18"/>
          <w:lang w:eastAsia="pl-PL"/>
        </w:rPr>
        <w:t>Pzp</w:t>
      </w:r>
      <w:proofErr w:type="spellEnd"/>
      <w:r w:rsidRPr="00C81A03">
        <w:rPr>
          <w:rFonts w:ascii="Verdana" w:eastAsia="Times New Roman" w:hAnsi="Verdana" w:cs="Times New Roman"/>
          <w:b/>
          <w:bCs/>
          <w:sz w:val="18"/>
          <w:szCs w:val="18"/>
          <w:lang w:eastAsia="pl-PL"/>
        </w:rPr>
        <w:t xml:space="preserve">: </w:t>
      </w:r>
      <w:r w:rsidRPr="00C81A03">
        <w:rPr>
          <w:rFonts w:ascii="Verdana" w:eastAsia="Times New Roman" w:hAnsi="Verdana" w:cs="Times New Roman"/>
          <w:sz w:val="18"/>
          <w:szCs w:val="18"/>
          <w:lang w:eastAsia="pl-PL"/>
        </w:rPr>
        <w:t xml:space="preserve">Nie </w:t>
      </w:r>
      <w:r w:rsidRPr="00C81A03">
        <w:rPr>
          <w:rFonts w:ascii="Verdana" w:eastAsia="Times New Roman" w:hAnsi="Verdana"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C81A03">
        <w:rPr>
          <w:rFonts w:ascii="Verdana" w:eastAsia="Times New Roman" w:hAnsi="Verdana" w:cs="Times New Roman"/>
          <w:sz w:val="18"/>
          <w:szCs w:val="18"/>
          <w:lang w:eastAsia="pl-PL"/>
        </w:rPr>
        <w:t>Pzp</w:t>
      </w:r>
      <w:proofErr w:type="spellEnd"/>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II.8) Okres, w którym realizowane będzie zamówienie lub okres, na który została zawarta umowa ramowa lub okres, na który został ustanowiony dynamiczny system zakupów:</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t>miesiącach:   </w:t>
      </w:r>
      <w:r w:rsidRPr="00C81A03">
        <w:rPr>
          <w:rFonts w:ascii="Verdana" w:eastAsia="Times New Roman" w:hAnsi="Verdana" w:cs="Times New Roman"/>
          <w:i/>
          <w:iCs/>
          <w:sz w:val="18"/>
          <w:szCs w:val="18"/>
          <w:lang w:eastAsia="pl-PL"/>
        </w:rPr>
        <w:t xml:space="preserve"> lub </w:t>
      </w:r>
      <w:r w:rsidRPr="00C81A03">
        <w:rPr>
          <w:rFonts w:ascii="Verdana" w:eastAsia="Times New Roman" w:hAnsi="Verdana" w:cs="Times New Roman"/>
          <w:b/>
          <w:bCs/>
          <w:sz w:val="18"/>
          <w:szCs w:val="18"/>
          <w:lang w:eastAsia="pl-PL"/>
        </w:rPr>
        <w:t>dniach:</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r>
      <w:r w:rsidRPr="00C81A03">
        <w:rPr>
          <w:rFonts w:ascii="Verdana" w:eastAsia="Times New Roman" w:hAnsi="Verdana" w:cs="Times New Roman"/>
          <w:i/>
          <w:iCs/>
          <w:sz w:val="18"/>
          <w:szCs w:val="18"/>
          <w:lang w:eastAsia="pl-PL"/>
        </w:rPr>
        <w:t>lub</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data rozpoczęcia: </w:t>
      </w:r>
      <w:r w:rsidRPr="00C81A03">
        <w:rPr>
          <w:rFonts w:ascii="Verdana" w:eastAsia="Times New Roman" w:hAnsi="Verdana" w:cs="Times New Roman"/>
          <w:sz w:val="18"/>
          <w:szCs w:val="18"/>
          <w:lang w:eastAsia="pl-PL"/>
        </w:rPr>
        <w:t> </w:t>
      </w:r>
      <w:r w:rsidRPr="00C81A03">
        <w:rPr>
          <w:rFonts w:ascii="Verdana" w:eastAsia="Times New Roman" w:hAnsi="Verdana" w:cs="Times New Roman"/>
          <w:i/>
          <w:iCs/>
          <w:sz w:val="18"/>
          <w:szCs w:val="18"/>
          <w:lang w:eastAsia="pl-PL"/>
        </w:rPr>
        <w:t xml:space="preserve"> lub </w:t>
      </w:r>
      <w:r w:rsidRPr="00C81A03">
        <w:rPr>
          <w:rFonts w:ascii="Verdana" w:eastAsia="Times New Roman" w:hAnsi="Verdana" w:cs="Times New Roman"/>
          <w:b/>
          <w:bCs/>
          <w:sz w:val="18"/>
          <w:szCs w:val="18"/>
          <w:lang w:eastAsia="pl-PL"/>
        </w:rPr>
        <w:t xml:space="preserve">zakończenia: </w:t>
      </w:r>
      <w:r w:rsidRPr="00C81A03">
        <w:rPr>
          <w:rFonts w:ascii="Verdana" w:eastAsia="Times New Roman" w:hAnsi="Verdana" w:cs="Times New Roman"/>
          <w:sz w:val="18"/>
          <w:szCs w:val="18"/>
          <w:lang w:eastAsia="pl-PL"/>
        </w:rPr>
        <w:t xml:space="preserve">2018-01-31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422"/>
        <w:gridCol w:w="1568"/>
        <w:gridCol w:w="1619"/>
      </w:tblGrid>
      <w:tr w:rsidR="00321325" w:rsidRPr="00C81A03" w:rsidTr="00321325">
        <w:tc>
          <w:tcPr>
            <w:tcW w:w="0" w:type="auto"/>
            <w:tcBorders>
              <w:top w:val="single" w:sz="6" w:space="0" w:color="000000"/>
              <w:left w:val="single" w:sz="6" w:space="0" w:color="000000"/>
              <w:bottom w:val="single" w:sz="6" w:space="0" w:color="000000"/>
              <w:right w:val="single" w:sz="6" w:space="0" w:color="000000"/>
            </w:tcBorders>
            <w:vAlign w:val="center"/>
            <w:hideMark/>
          </w:tcPr>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Data zakończenia</w:t>
            </w:r>
          </w:p>
        </w:tc>
      </w:tr>
      <w:tr w:rsidR="00321325" w:rsidRPr="00C81A03" w:rsidTr="00321325">
        <w:tc>
          <w:tcPr>
            <w:tcW w:w="0" w:type="auto"/>
            <w:tcBorders>
              <w:top w:val="single" w:sz="6" w:space="0" w:color="000000"/>
              <w:left w:val="single" w:sz="6" w:space="0" w:color="000000"/>
              <w:bottom w:val="single" w:sz="6" w:space="0" w:color="000000"/>
              <w:right w:val="single" w:sz="6" w:space="0" w:color="000000"/>
            </w:tcBorders>
            <w:vAlign w:val="center"/>
            <w:hideMark/>
          </w:tcPr>
          <w:p w:rsidR="00321325" w:rsidRPr="00C81A03" w:rsidRDefault="00321325" w:rsidP="00321325">
            <w:pPr>
              <w:spacing w:after="0" w:line="240" w:lineRule="auto"/>
              <w:rPr>
                <w:rFonts w:ascii="Verdana" w:eastAsia="Times New Roman" w:hAnsi="Verdana"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325" w:rsidRPr="00C81A03" w:rsidRDefault="00321325" w:rsidP="00321325">
            <w:pPr>
              <w:spacing w:after="0" w:line="240" w:lineRule="auto"/>
              <w:rPr>
                <w:rFonts w:ascii="Verdana" w:eastAsia="Times New Roman" w:hAnsi="Verdana"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325" w:rsidRPr="00C81A03" w:rsidRDefault="00321325" w:rsidP="00321325">
            <w:pPr>
              <w:spacing w:after="0" w:line="240" w:lineRule="auto"/>
              <w:rPr>
                <w:rFonts w:ascii="Verdana" w:eastAsia="Times New Roman" w:hAnsi="Verdana"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2018-12-31</w:t>
            </w:r>
          </w:p>
        </w:tc>
      </w:tr>
    </w:tbl>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II.9) Informacje dodatkowe: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u w:val="single"/>
          <w:lang w:eastAsia="pl-PL"/>
        </w:rPr>
        <w:t xml:space="preserve">SEKCJA III: INFORMACJE O CHARAKTERZE PRAWNYM, EKONOMICZNYM, FINANSOWYM I TECHNICZNYM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 xml:space="preserve">III.1) WARUNKI UDZIAŁU W POSTĘPOWANIU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III.1.1) Kompetencje lub uprawnienia do prowadzenia określonej działalności zawodowej, o ile wynika to z odrębnych przepisów</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t xml:space="preserve">Określenie warunków: Wykonawca spełni warunek, jeżeli wykaże, że posiada aktualną koncesję na </w:t>
      </w:r>
      <w:r w:rsidRPr="00C81A03">
        <w:rPr>
          <w:rFonts w:ascii="Verdana" w:eastAsia="Times New Roman" w:hAnsi="Verdana" w:cs="Times New Roman"/>
          <w:sz w:val="18"/>
          <w:szCs w:val="18"/>
          <w:lang w:eastAsia="pl-PL"/>
        </w:rPr>
        <w:lastRenderedPageBreak/>
        <w:t xml:space="preserve">obrót paliwami ciekłymi wydaną przez Prezesa Urzędu Regulacji Energetyki. </w:t>
      </w:r>
      <w:r w:rsidRPr="00C81A03">
        <w:rPr>
          <w:rFonts w:ascii="Verdana" w:eastAsia="Times New Roman" w:hAnsi="Verdana" w:cs="Times New Roman"/>
          <w:sz w:val="18"/>
          <w:szCs w:val="18"/>
          <w:lang w:eastAsia="pl-PL"/>
        </w:rPr>
        <w:br/>
        <w:t xml:space="preserve">Informacje dodatkowe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III.1.2) Sytuacja finansowa lub ekonomiczna </w:t>
      </w:r>
      <w:r w:rsidRPr="00C81A03">
        <w:rPr>
          <w:rFonts w:ascii="Verdana" w:eastAsia="Times New Roman" w:hAnsi="Verdana" w:cs="Times New Roman"/>
          <w:sz w:val="18"/>
          <w:szCs w:val="18"/>
          <w:lang w:eastAsia="pl-PL"/>
        </w:rPr>
        <w:br/>
        <w:t xml:space="preserve">Określenie warunków: Zamawiający nie wyznacza szczegółowego warunku w tym zakresie </w:t>
      </w:r>
      <w:r w:rsidRPr="00C81A03">
        <w:rPr>
          <w:rFonts w:ascii="Verdana" w:eastAsia="Times New Roman" w:hAnsi="Verdana" w:cs="Times New Roman"/>
          <w:sz w:val="18"/>
          <w:szCs w:val="18"/>
          <w:lang w:eastAsia="pl-PL"/>
        </w:rPr>
        <w:br/>
        <w:t xml:space="preserve">Informacje dodatkowe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III.1.3) Zdolność techniczna lub zawodowa </w:t>
      </w:r>
      <w:r w:rsidRPr="00C81A03">
        <w:rPr>
          <w:rFonts w:ascii="Verdana" w:eastAsia="Times New Roman" w:hAnsi="Verdana" w:cs="Times New Roman"/>
          <w:sz w:val="18"/>
          <w:szCs w:val="18"/>
          <w:lang w:eastAsia="pl-PL"/>
        </w:rPr>
        <w:br/>
        <w:t xml:space="preserve">Określenie warunków: Określenie warunków: wykonawca spełni warunek, jeżeli wykaże, że dysponuje lub będzie dysponował co najmniej jedną stacją paliw położoną w odległości nie większej niż 10 km od siedziby bazy sprzętowej Zamawiającego t .j. od wsi Odrzywołek nr 8 a w gminie Belsk Duży spełniającą wymogi przewidziane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(Dz. U. z 2014, poz. 1853)a) Wykonawca musi posiadać stację paliw spełniającą wymogi przewidziane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(Dz. U. z 2014, poz. 1853). </w:t>
      </w:r>
      <w:r w:rsidRPr="00C81A03">
        <w:rPr>
          <w:rFonts w:ascii="Verdana" w:eastAsia="Times New Roman" w:hAnsi="Verdana"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81A03">
        <w:rPr>
          <w:rFonts w:ascii="Verdana" w:eastAsia="Times New Roman" w:hAnsi="Verdana" w:cs="Times New Roman"/>
          <w:sz w:val="18"/>
          <w:szCs w:val="18"/>
          <w:lang w:eastAsia="pl-PL"/>
        </w:rPr>
        <w:br/>
        <w:t xml:space="preserve">Informacje dodatkowe: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 xml:space="preserve">III.2) PODSTAWY WYKLUCZENIA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 xml:space="preserve">III.2.1) Podstawy wykluczenia określone w art. 24 ust. 1 ustawy </w:t>
      </w:r>
      <w:proofErr w:type="spellStart"/>
      <w:r w:rsidRPr="00C81A03">
        <w:rPr>
          <w:rFonts w:ascii="Verdana" w:eastAsia="Times New Roman" w:hAnsi="Verdana" w:cs="Times New Roman"/>
          <w:b/>
          <w:bCs/>
          <w:sz w:val="18"/>
          <w:szCs w:val="18"/>
          <w:lang w:eastAsia="pl-PL"/>
        </w:rPr>
        <w:t>Pzp</w:t>
      </w:r>
      <w:proofErr w:type="spellEnd"/>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III.2.2) Zamawiający przewiduje wykluczenie wykonawcy na podstawie art. 24 ust. 5 ustawy </w:t>
      </w:r>
      <w:proofErr w:type="spellStart"/>
      <w:r w:rsidRPr="00C81A03">
        <w:rPr>
          <w:rFonts w:ascii="Verdana" w:eastAsia="Times New Roman" w:hAnsi="Verdana" w:cs="Times New Roman"/>
          <w:b/>
          <w:bCs/>
          <w:sz w:val="18"/>
          <w:szCs w:val="18"/>
          <w:lang w:eastAsia="pl-PL"/>
        </w:rPr>
        <w:t>Pzp</w:t>
      </w:r>
      <w:proofErr w:type="spellEnd"/>
      <w:r w:rsidRPr="00C81A03">
        <w:rPr>
          <w:rFonts w:ascii="Verdana" w:eastAsia="Times New Roman" w:hAnsi="Verdana" w:cs="Times New Roman"/>
          <w:sz w:val="18"/>
          <w:szCs w:val="18"/>
          <w:lang w:eastAsia="pl-PL"/>
        </w:rPr>
        <w:t xml:space="preserve"> Tak Zamawiający przewiduje następujące fakultatywne podstawy wykluczenia: Tak (podstawa wykluczenia określona w art. 24 ust. 5 pkt 1 ustawy </w:t>
      </w:r>
      <w:proofErr w:type="spellStart"/>
      <w:r w:rsidRPr="00C81A03">
        <w:rPr>
          <w:rFonts w:ascii="Verdana" w:eastAsia="Times New Roman" w:hAnsi="Verdana" w:cs="Times New Roman"/>
          <w:sz w:val="18"/>
          <w:szCs w:val="18"/>
          <w:lang w:eastAsia="pl-PL"/>
        </w:rPr>
        <w:t>Pzp</w:t>
      </w:r>
      <w:proofErr w:type="spellEnd"/>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t xml:space="preserve">Tak (podstawa wykluczenia określona w art. 24 ust. 5 pkt 2 ustawy </w:t>
      </w:r>
      <w:proofErr w:type="spellStart"/>
      <w:r w:rsidRPr="00C81A03">
        <w:rPr>
          <w:rFonts w:ascii="Verdana" w:eastAsia="Times New Roman" w:hAnsi="Verdana" w:cs="Times New Roman"/>
          <w:sz w:val="18"/>
          <w:szCs w:val="18"/>
          <w:lang w:eastAsia="pl-PL"/>
        </w:rPr>
        <w:t>Pzp</w:t>
      </w:r>
      <w:proofErr w:type="spellEnd"/>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t xml:space="preserve">Tak (podstawa wykluczenia określona w art. 24 ust. 5 pkt 3 ustawy </w:t>
      </w:r>
      <w:proofErr w:type="spellStart"/>
      <w:r w:rsidRPr="00C81A03">
        <w:rPr>
          <w:rFonts w:ascii="Verdana" w:eastAsia="Times New Roman" w:hAnsi="Verdana" w:cs="Times New Roman"/>
          <w:sz w:val="18"/>
          <w:szCs w:val="18"/>
          <w:lang w:eastAsia="pl-PL"/>
        </w:rPr>
        <w:t>Pzp</w:t>
      </w:r>
      <w:proofErr w:type="spellEnd"/>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t xml:space="preserve">Tak (podstawa wykluczenia określona w art. 24 ust. 5 pkt 4 ustawy </w:t>
      </w:r>
      <w:proofErr w:type="spellStart"/>
      <w:r w:rsidRPr="00C81A03">
        <w:rPr>
          <w:rFonts w:ascii="Verdana" w:eastAsia="Times New Roman" w:hAnsi="Verdana" w:cs="Times New Roman"/>
          <w:sz w:val="18"/>
          <w:szCs w:val="18"/>
          <w:lang w:eastAsia="pl-PL"/>
        </w:rPr>
        <w:t>Pzp</w:t>
      </w:r>
      <w:proofErr w:type="spellEnd"/>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bookmarkStart w:id="0" w:name="_GoBack"/>
      <w:bookmarkEnd w:id="0"/>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Tak (podstawa wykluczenia określona w art. 24 ust. 5 pkt 8 ustawy </w:t>
      </w:r>
      <w:proofErr w:type="spellStart"/>
      <w:r w:rsidRPr="00C81A03">
        <w:rPr>
          <w:rFonts w:ascii="Verdana" w:eastAsia="Times New Roman" w:hAnsi="Verdana" w:cs="Times New Roman"/>
          <w:sz w:val="18"/>
          <w:szCs w:val="18"/>
          <w:lang w:eastAsia="pl-PL"/>
        </w:rPr>
        <w:t>Pzp</w:t>
      </w:r>
      <w:proofErr w:type="spellEnd"/>
      <w:r w:rsidRPr="00C81A03">
        <w:rPr>
          <w:rFonts w:ascii="Verdana" w:eastAsia="Times New Roman" w:hAnsi="Verdana" w:cs="Times New Roman"/>
          <w:sz w:val="18"/>
          <w:szCs w:val="18"/>
          <w:lang w:eastAsia="pl-PL"/>
        </w:rPr>
        <w:t xml:space="preserv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 xml:space="preserve">Oświadczenie o niepodleganiu wykluczeniu oraz spełnianiu warunków udziału w postępowaniu </w:t>
      </w:r>
      <w:r w:rsidRPr="00C81A03">
        <w:rPr>
          <w:rFonts w:ascii="Verdana" w:eastAsia="Times New Roman" w:hAnsi="Verdana" w:cs="Times New Roman"/>
          <w:sz w:val="18"/>
          <w:szCs w:val="18"/>
          <w:lang w:eastAsia="pl-PL"/>
        </w:rPr>
        <w:br/>
        <w:t xml:space="preserve">Tak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Oświadczenie o spełnianiu kryteriów selekcji </w:t>
      </w:r>
      <w:r w:rsidRPr="00C81A03">
        <w:rPr>
          <w:rFonts w:ascii="Verdana" w:eastAsia="Times New Roman" w:hAnsi="Verdana" w:cs="Times New Roman"/>
          <w:sz w:val="18"/>
          <w:szCs w:val="18"/>
          <w:lang w:eastAsia="pl-PL"/>
        </w:rPr>
        <w:br/>
        <w:t xml:space="preserve">Tak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zgodnie z zapisami pkt.5-7 SIWZ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III.5.1) W ZAKRESIE SPEŁNIANIA WARUNKÓW UDZIAŁU W POSTĘPOWANIU:</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t xml:space="preserve">zgodnie z pkt.5-7 SIWZ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III.5.2) W ZAKRESIE KRYTERIÓW SELEKCJI:</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zgodnie z zapisami pkt.5-7 SIWZ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 xml:space="preserve">III.7) INNE DOKUMENTY NIE WYMIENIONE W pkt III.3) - III.6)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Na wezwanie zamawiającego w trakcie oceny i badania ofert zgodnie z zapisami SIWZ: 6.3.2 Oświadczenie wykonawcy o niezaleganiu z opłacaniem podatków i opłat lokalnych, o których mowa w ustawie z dnia 12 stycznia 1991 r. o podatkach i opłatach lokalnych (Dz. U. z 2016 r. poz. 716). 6.4 Jeżeli wykonawca ma siedzibę lub miejsce zamieszkania poza terytorium Rzeczypospolitej Polskiej, zamiast dokumentów, o których mowa w sekcji 6.3.2 składa dokument lub dokumenty wystawione w kraju, w którym wykonawca ma siedzibę lub miejsce zamieszkania, potwierdzające </w:t>
      </w:r>
      <w:r w:rsidRPr="00C81A03">
        <w:rPr>
          <w:rFonts w:ascii="Verdana" w:eastAsia="Times New Roman" w:hAnsi="Verdana" w:cs="Times New Roman"/>
          <w:sz w:val="18"/>
          <w:szCs w:val="18"/>
          <w:lang w:eastAsia="pl-PL"/>
        </w:rPr>
        <w:lastRenderedPageBreak/>
        <w:t xml:space="preserve">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6.5 W przypadku wykonawców wspólnie ubiegających się o udzielenie zamówienia dokumenty wymagane w pkt 6.3.1-6.3.2 lub 6.4 winny być złożone przez każdego z wykonawców. 6.6 Jeżeli wykonawca nie złoży oświadczenia, o którym mowa w sekcji 6.3.1 lub dokumentów o których mowa w sekcji 6.3.2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6.7 Wykonawca nie jest obowiązany do złożenia dokumentów wskazanych w sekcji 6.3.2 lub 6.4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 Dz. U. z 2017 r. poz. 570 ). 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 6.8 Dokumenty wskazane w sekcji 6.3.1 – 6.3.2 lub 6.4 powinny być aktualne na dzień ich złożenia. 6.9 Dokumenty sporządzone w języku obcym należy składać wraz z tłumaczeniem na język polski. 6.10 Oświadczenie wskazane w sekcji 6.3.1 składa się w formie oryginału. 6.11 Dokumenty wskazane w sekcji 6.3.2 składa się w formie oryginału . 6.12 Wykonawcy, którzy nie wykażą braku podstaw do wykluczenia zostaną wykluczeni z postępowania.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u w:val="single"/>
          <w:lang w:eastAsia="pl-PL"/>
        </w:rPr>
        <w:t xml:space="preserve">SEKCJA IV: PROCEDURA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 xml:space="preserve">IV.1) OPIS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IV.1.1) Tryb udzielenia zamówienia: </w:t>
      </w:r>
      <w:r w:rsidRPr="00C81A03">
        <w:rPr>
          <w:rFonts w:ascii="Verdana" w:eastAsia="Times New Roman" w:hAnsi="Verdana" w:cs="Times New Roman"/>
          <w:sz w:val="18"/>
          <w:szCs w:val="18"/>
          <w:lang w:eastAsia="pl-PL"/>
        </w:rPr>
        <w:t xml:space="preserve">Przetarg nieograniczony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IV.1.2) Zamawiający żąda wniesienia wadium:</w:t>
      </w:r>
      <w:r w:rsidRPr="00C81A03">
        <w:rPr>
          <w:rFonts w:ascii="Verdana" w:eastAsia="Times New Roman" w:hAnsi="Verdana" w:cs="Times New Roman"/>
          <w:sz w:val="18"/>
          <w:szCs w:val="18"/>
          <w:lang w:eastAsia="pl-PL"/>
        </w:rPr>
        <w:t xml:space="preserv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Tak </w:t>
      </w:r>
      <w:r w:rsidRPr="00C81A03">
        <w:rPr>
          <w:rFonts w:ascii="Verdana" w:eastAsia="Times New Roman" w:hAnsi="Verdana" w:cs="Times New Roman"/>
          <w:sz w:val="18"/>
          <w:szCs w:val="18"/>
          <w:lang w:eastAsia="pl-PL"/>
        </w:rPr>
        <w:br/>
        <w:t xml:space="preserve">Informacja na temat wadium </w:t>
      </w:r>
      <w:r w:rsidRPr="00C81A03">
        <w:rPr>
          <w:rFonts w:ascii="Verdana" w:eastAsia="Times New Roman" w:hAnsi="Verdana" w:cs="Times New Roman"/>
          <w:sz w:val="18"/>
          <w:szCs w:val="18"/>
          <w:lang w:eastAsia="pl-PL"/>
        </w:rPr>
        <w:br/>
        <w:t xml:space="preserve">Zgodnie z zapisami SIWZ pkt 9 składający ofertę winien wnieść wadium przed upływem terminu składania ofert w wysokości 2 000,00 zł ( słownie: dwa tysiące złotych)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 Dz. U. 2016 poz.359 ze zm.) 9.3 Wadium wnoszone w pieniądzu należy wpłacić przelewem na konto Zamawiającego: na rachunek bankowy Bank Spółdzielczy w Grójcu ; ul. </w:t>
      </w:r>
      <w:proofErr w:type="spellStart"/>
      <w:r w:rsidRPr="00C81A03">
        <w:rPr>
          <w:rFonts w:ascii="Verdana" w:eastAsia="Times New Roman" w:hAnsi="Verdana" w:cs="Times New Roman"/>
          <w:sz w:val="18"/>
          <w:szCs w:val="18"/>
          <w:lang w:eastAsia="pl-PL"/>
        </w:rPr>
        <w:t>Jatkowa</w:t>
      </w:r>
      <w:proofErr w:type="spellEnd"/>
      <w:r w:rsidRPr="00C81A03">
        <w:rPr>
          <w:rFonts w:ascii="Verdana" w:eastAsia="Times New Roman" w:hAnsi="Verdana" w:cs="Times New Roman"/>
          <w:sz w:val="18"/>
          <w:szCs w:val="18"/>
          <w:lang w:eastAsia="pl-PL"/>
        </w:rPr>
        <w:t xml:space="preserve"> 3 : Nr konta 22 9128 0002 2001 0013 9393 0004 z dopiskiem: wadium na zadanie: dostawa paliw płynnych Za termin wniesienia wadium przyjmuje się datę uznania rachunku Zamawiającego. 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Prawem Zamówień Publicznych, a w szczególności: gwarancja będzie zawierała wszystkie przypadki utraty wadium przez wykonawcę określone w art. 46. ust. 4a i ust. 5 Prawa Zamówień Publicznych okres ważności gwarancji będzie nie krótszy niż okres związania ofertą określony w specyfikacji istotnych warunków zamówienia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w:t>
      </w:r>
      <w:r w:rsidRPr="00C81A03">
        <w:rPr>
          <w:rFonts w:ascii="Verdana" w:eastAsia="Times New Roman" w:hAnsi="Verdana" w:cs="Times New Roman"/>
          <w:sz w:val="18"/>
          <w:szCs w:val="18"/>
          <w:lang w:eastAsia="pl-PL"/>
        </w:rPr>
        <w:lastRenderedPageBreak/>
        <w:t xml:space="preserve">akceptowane pod warunkiem, że jest zgodne z Prawem Zamówień Publicznych, a w szczególności: poręczenie będzie zawierało wszystkie przypadki utraty wadium przez wykonawcę określone w art. 46 ust. 4a i ust. 5 Prawa Zamówień Publicznych poręczenie będzie zawierało określony datą termin odpowiedzialności, nie krótszy niż okres związania ofertą określony w Specyfikacji Istotnych Warunków Zamówienia.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IV.1.3) Przewiduje się udzielenie zaliczek na poczet wykonania zamówienia:</w:t>
      </w:r>
      <w:r w:rsidRPr="00C81A03">
        <w:rPr>
          <w:rFonts w:ascii="Verdana" w:eastAsia="Times New Roman" w:hAnsi="Verdana" w:cs="Times New Roman"/>
          <w:sz w:val="18"/>
          <w:szCs w:val="18"/>
          <w:lang w:eastAsia="pl-PL"/>
        </w:rPr>
        <w:t xml:space="preserv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Nie </w:t>
      </w:r>
      <w:r w:rsidRPr="00C81A03">
        <w:rPr>
          <w:rFonts w:ascii="Verdana" w:eastAsia="Times New Roman" w:hAnsi="Verdana" w:cs="Times New Roman"/>
          <w:sz w:val="18"/>
          <w:szCs w:val="18"/>
          <w:lang w:eastAsia="pl-PL"/>
        </w:rPr>
        <w:br/>
        <w:t xml:space="preserve">Należy podać informacje na temat udzielania zaliczek: </w:t>
      </w:r>
      <w:r w:rsidRPr="00C81A03">
        <w:rPr>
          <w:rFonts w:ascii="Verdana" w:eastAsia="Times New Roman" w:hAnsi="Verdana" w:cs="Times New Roman"/>
          <w:sz w:val="18"/>
          <w:szCs w:val="18"/>
          <w:lang w:eastAsia="pl-PL"/>
        </w:rPr>
        <w:br/>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IV.1.4) Wymaga się złożenia ofert w postaci katalogów elektronicznych lub dołączenia do ofert katalogów elektronicznych: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Nie </w:t>
      </w:r>
      <w:r w:rsidRPr="00C81A03">
        <w:rPr>
          <w:rFonts w:ascii="Verdana" w:eastAsia="Times New Roman" w:hAnsi="Verdana" w:cs="Times New Roman"/>
          <w:sz w:val="18"/>
          <w:szCs w:val="18"/>
          <w:lang w:eastAsia="pl-PL"/>
        </w:rPr>
        <w:br/>
        <w:t xml:space="preserve">Dopuszcza się złożenie ofert w postaci katalogów elektronicznych lub dołączenia do ofert katalogów elektronicznych: </w:t>
      </w:r>
      <w:r w:rsidRPr="00C81A03">
        <w:rPr>
          <w:rFonts w:ascii="Verdana" w:eastAsia="Times New Roman" w:hAnsi="Verdana" w:cs="Times New Roman"/>
          <w:sz w:val="18"/>
          <w:szCs w:val="18"/>
          <w:lang w:eastAsia="pl-PL"/>
        </w:rPr>
        <w:br/>
        <w:t xml:space="preserve">Nie </w:t>
      </w:r>
      <w:r w:rsidRPr="00C81A03">
        <w:rPr>
          <w:rFonts w:ascii="Verdana" w:eastAsia="Times New Roman" w:hAnsi="Verdana" w:cs="Times New Roman"/>
          <w:sz w:val="18"/>
          <w:szCs w:val="18"/>
          <w:lang w:eastAsia="pl-PL"/>
        </w:rPr>
        <w:br/>
        <w:t xml:space="preserve">Informacje dodatkowe: </w:t>
      </w:r>
      <w:r w:rsidRPr="00C81A03">
        <w:rPr>
          <w:rFonts w:ascii="Verdana" w:eastAsia="Times New Roman" w:hAnsi="Verdana" w:cs="Times New Roman"/>
          <w:sz w:val="18"/>
          <w:szCs w:val="18"/>
          <w:lang w:eastAsia="pl-PL"/>
        </w:rPr>
        <w:br/>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IV.1.5.) Wymaga się złożenia oferty wariantowej: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Nie </w:t>
      </w:r>
      <w:r w:rsidRPr="00C81A03">
        <w:rPr>
          <w:rFonts w:ascii="Verdana" w:eastAsia="Times New Roman" w:hAnsi="Verdana" w:cs="Times New Roman"/>
          <w:sz w:val="18"/>
          <w:szCs w:val="18"/>
          <w:lang w:eastAsia="pl-PL"/>
        </w:rPr>
        <w:br/>
        <w:t xml:space="preserve">Dopuszcza się złożenie oferty wariantowej </w:t>
      </w:r>
      <w:r w:rsidRPr="00C81A03">
        <w:rPr>
          <w:rFonts w:ascii="Verdana" w:eastAsia="Times New Roman" w:hAnsi="Verdana" w:cs="Times New Roman"/>
          <w:sz w:val="18"/>
          <w:szCs w:val="18"/>
          <w:lang w:eastAsia="pl-PL"/>
        </w:rPr>
        <w:br/>
        <w:t xml:space="preserve">Nie </w:t>
      </w:r>
      <w:r w:rsidRPr="00C81A03">
        <w:rPr>
          <w:rFonts w:ascii="Verdana" w:eastAsia="Times New Roman" w:hAnsi="Verdana" w:cs="Times New Roman"/>
          <w:sz w:val="18"/>
          <w:szCs w:val="18"/>
          <w:lang w:eastAsia="pl-PL"/>
        </w:rPr>
        <w:br/>
        <w:t xml:space="preserve">Złożenie oferty wariantowej dopuszcza się tylko z jednoczesnym złożeniem oferty zasadniczej: </w:t>
      </w:r>
      <w:r w:rsidRPr="00C81A03">
        <w:rPr>
          <w:rFonts w:ascii="Verdana" w:eastAsia="Times New Roman" w:hAnsi="Verdana" w:cs="Times New Roman"/>
          <w:sz w:val="18"/>
          <w:szCs w:val="18"/>
          <w:lang w:eastAsia="pl-PL"/>
        </w:rPr>
        <w:br/>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IV.1.6) Przewidywana liczba wykonawców, którzy zostaną zaproszeni do udziału w postępowaniu </w:t>
      </w:r>
      <w:r w:rsidRPr="00C81A03">
        <w:rPr>
          <w:rFonts w:ascii="Verdana" w:eastAsia="Times New Roman" w:hAnsi="Verdana" w:cs="Times New Roman"/>
          <w:sz w:val="18"/>
          <w:szCs w:val="18"/>
          <w:lang w:eastAsia="pl-PL"/>
        </w:rPr>
        <w:br/>
      </w:r>
      <w:r w:rsidRPr="00C81A03">
        <w:rPr>
          <w:rFonts w:ascii="Verdana" w:eastAsia="Times New Roman" w:hAnsi="Verdana" w:cs="Times New Roman"/>
          <w:i/>
          <w:iCs/>
          <w:sz w:val="18"/>
          <w:szCs w:val="18"/>
          <w:lang w:eastAsia="pl-PL"/>
        </w:rPr>
        <w:t xml:space="preserve">(przetarg ograniczony, negocjacje z ogłoszeniem, dialog konkurencyjny, partnerstwo innowacyjne)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Liczba wykonawców   </w:t>
      </w:r>
      <w:r w:rsidRPr="00C81A03">
        <w:rPr>
          <w:rFonts w:ascii="Verdana" w:eastAsia="Times New Roman" w:hAnsi="Verdana" w:cs="Times New Roman"/>
          <w:sz w:val="18"/>
          <w:szCs w:val="18"/>
          <w:lang w:eastAsia="pl-PL"/>
        </w:rPr>
        <w:br/>
        <w:t xml:space="preserve">Przewidywana minimalna liczba wykonawców </w:t>
      </w:r>
      <w:r w:rsidRPr="00C81A03">
        <w:rPr>
          <w:rFonts w:ascii="Verdana" w:eastAsia="Times New Roman" w:hAnsi="Verdana" w:cs="Times New Roman"/>
          <w:sz w:val="18"/>
          <w:szCs w:val="18"/>
          <w:lang w:eastAsia="pl-PL"/>
        </w:rPr>
        <w:br/>
        <w:t xml:space="preserve">Maksymalna liczba wykonawców   </w:t>
      </w:r>
      <w:r w:rsidRPr="00C81A03">
        <w:rPr>
          <w:rFonts w:ascii="Verdana" w:eastAsia="Times New Roman" w:hAnsi="Verdana" w:cs="Times New Roman"/>
          <w:sz w:val="18"/>
          <w:szCs w:val="18"/>
          <w:lang w:eastAsia="pl-PL"/>
        </w:rPr>
        <w:br/>
        <w:t xml:space="preserve">Kryteria selekcji wykonawców: </w:t>
      </w:r>
      <w:r w:rsidRPr="00C81A03">
        <w:rPr>
          <w:rFonts w:ascii="Verdana" w:eastAsia="Times New Roman" w:hAnsi="Verdana" w:cs="Times New Roman"/>
          <w:sz w:val="18"/>
          <w:szCs w:val="18"/>
          <w:lang w:eastAsia="pl-PL"/>
        </w:rPr>
        <w:br/>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IV.1.7) Informacje na temat umowy ramowej lub dynamicznego systemu zakupów: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Umowa ramowa będzie zawarta: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Czy przewiduje się ograniczenie liczby uczestników umowy ramowej: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Przewidziana maksymalna liczba uczestników umowy ramowej: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Informacje dodatkowe: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Zamówienie obejmuje ustanowienie dynamicznego systemu zakupów: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Adres strony internetowej, na której będą zamieszczone dodatkowe informacje dotyczące dynamicznego systemu zakupów: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Informacje dodatkowe: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W ramach umowy ramowej/dynamicznego systemu zakupów dopuszcza się złożenie ofert w formie katalogów elektronicznych: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Przewiduje się pobranie ze złożonych katalogów elektronicznych informacji potrzebnych do sporządzenia ofert w ramach umowy ramowej/dynamicznego systemu zakupów: </w:t>
      </w:r>
      <w:r w:rsidRPr="00C81A03">
        <w:rPr>
          <w:rFonts w:ascii="Verdana" w:eastAsia="Times New Roman" w:hAnsi="Verdana" w:cs="Times New Roman"/>
          <w:sz w:val="18"/>
          <w:szCs w:val="18"/>
          <w:lang w:eastAsia="pl-PL"/>
        </w:rPr>
        <w:br/>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IV.1.8) Aukcja elektroniczna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Przewidziane jest przeprowadzenie aukcji elektronicznej </w:t>
      </w:r>
      <w:r w:rsidRPr="00C81A03">
        <w:rPr>
          <w:rFonts w:ascii="Verdana" w:eastAsia="Times New Roman" w:hAnsi="Verdana" w:cs="Times New Roman"/>
          <w:i/>
          <w:iCs/>
          <w:sz w:val="18"/>
          <w:szCs w:val="18"/>
          <w:lang w:eastAsia="pl-PL"/>
        </w:rPr>
        <w:t xml:space="preserve">(przetarg nieograniczony, przetarg ograniczony, negocjacje z ogłoszeniem) </w:t>
      </w:r>
      <w:r w:rsidRPr="00C81A03">
        <w:rPr>
          <w:rFonts w:ascii="Verdana" w:eastAsia="Times New Roman" w:hAnsi="Verdana" w:cs="Times New Roman"/>
          <w:sz w:val="18"/>
          <w:szCs w:val="18"/>
          <w:lang w:eastAsia="pl-PL"/>
        </w:rPr>
        <w:t xml:space="preserve">Nie </w:t>
      </w:r>
      <w:r w:rsidRPr="00C81A03">
        <w:rPr>
          <w:rFonts w:ascii="Verdana" w:eastAsia="Times New Roman" w:hAnsi="Verdana" w:cs="Times New Roman"/>
          <w:sz w:val="18"/>
          <w:szCs w:val="18"/>
          <w:lang w:eastAsia="pl-PL"/>
        </w:rPr>
        <w:br/>
        <w:t xml:space="preserve">Należy podać adres strony internetowej, na której aukcja będzie prowadzona: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lastRenderedPageBreak/>
        <w:t xml:space="preserve">Należy wskazać elementy, których wartości będą przedmiotem aukcji elektronicznej: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Przewiduje się ograniczenia co do przedstawionych wartości, wynikające z opisu przedmiotu zamówienia:</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Należy podać, które informacje zostaną udostępnione wykonawcom w trakcie aukcji elektronicznej oraz jaki będzie termin ich udostępnienia: </w:t>
      </w:r>
      <w:r w:rsidRPr="00C81A03">
        <w:rPr>
          <w:rFonts w:ascii="Verdana" w:eastAsia="Times New Roman" w:hAnsi="Verdana" w:cs="Times New Roman"/>
          <w:sz w:val="18"/>
          <w:szCs w:val="18"/>
          <w:lang w:eastAsia="pl-PL"/>
        </w:rPr>
        <w:br/>
        <w:t xml:space="preserve">Informacje dotyczące przebiegu aukcji elektronicznej: </w:t>
      </w:r>
      <w:r w:rsidRPr="00C81A03">
        <w:rPr>
          <w:rFonts w:ascii="Verdana" w:eastAsia="Times New Roman" w:hAnsi="Verdana"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C81A03">
        <w:rPr>
          <w:rFonts w:ascii="Verdana" w:eastAsia="Times New Roman" w:hAnsi="Verdana" w:cs="Times New Roman"/>
          <w:sz w:val="18"/>
          <w:szCs w:val="18"/>
          <w:lang w:eastAsia="pl-PL"/>
        </w:rPr>
        <w:br/>
        <w:t xml:space="preserve">Informacje dotyczące wykorzystywanego sprzętu elektronicznego, rozwiązań i specyfikacji technicznych w zakresie połączeń: </w:t>
      </w:r>
      <w:r w:rsidRPr="00C81A03">
        <w:rPr>
          <w:rFonts w:ascii="Verdana" w:eastAsia="Times New Roman" w:hAnsi="Verdana" w:cs="Times New Roman"/>
          <w:sz w:val="18"/>
          <w:szCs w:val="18"/>
          <w:lang w:eastAsia="pl-PL"/>
        </w:rPr>
        <w:br/>
        <w:t xml:space="preserve">Wymagania dotyczące rejestracji i identyfikacji wykonawców w aukcji elektronicznej: </w:t>
      </w:r>
      <w:r w:rsidRPr="00C81A03">
        <w:rPr>
          <w:rFonts w:ascii="Verdana" w:eastAsia="Times New Roman" w:hAnsi="Verdana" w:cs="Times New Roman"/>
          <w:sz w:val="18"/>
          <w:szCs w:val="18"/>
          <w:lang w:eastAsia="pl-PL"/>
        </w:rPr>
        <w:br/>
        <w:t xml:space="preserve">Informacje o liczbie etapów aukcji elektronicznej i czasie ich trwania: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t xml:space="preserve">Czas trwania: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Czy wykonawcy, którzy nie złożyli nowych postąpień, zostaną zakwalifikowani do następnego etapu: </w:t>
      </w:r>
      <w:r w:rsidRPr="00C81A03">
        <w:rPr>
          <w:rFonts w:ascii="Verdana" w:eastAsia="Times New Roman" w:hAnsi="Verdana" w:cs="Times New Roman"/>
          <w:sz w:val="18"/>
          <w:szCs w:val="18"/>
          <w:lang w:eastAsia="pl-PL"/>
        </w:rPr>
        <w:br/>
        <w:t xml:space="preserve">Warunki zamknięcia aukcji elektronicznej: </w:t>
      </w:r>
      <w:r w:rsidRPr="00C81A03">
        <w:rPr>
          <w:rFonts w:ascii="Verdana" w:eastAsia="Times New Roman" w:hAnsi="Verdana" w:cs="Times New Roman"/>
          <w:sz w:val="18"/>
          <w:szCs w:val="18"/>
          <w:lang w:eastAsia="pl-PL"/>
        </w:rPr>
        <w:br/>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IV.2) KRYTERIA OCENY OFERT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IV.2.1) Kryteria oceny ofert: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IV.2.2) Kryteria</w:t>
      </w:r>
      <w:r w:rsidRPr="00C81A03">
        <w:rPr>
          <w:rFonts w:ascii="Verdana" w:eastAsia="Times New Roman" w:hAnsi="Verdana"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1"/>
        <w:gridCol w:w="942"/>
      </w:tblGrid>
      <w:tr w:rsidR="00321325" w:rsidRPr="00C81A03" w:rsidTr="00321325">
        <w:tc>
          <w:tcPr>
            <w:tcW w:w="0" w:type="auto"/>
            <w:tcBorders>
              <w:top w:val="single" w:sz="6" w:space="0" w:color="000000"/>
              <w:left w:val="single" w:sz="6" w:space="0" w:color="000000"/>
              <w:bottom w:val="single" w:sz="6" w:space="0" w:color="000000"/>
              <w:right w:val="single" w:sz="6" w:space="0" w:color="000000"/>
            </w:tcBorders>
            <w:vAlign w:val="center"/>
            <w:hideMark/>
          </w:tcPr>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Znaczenie</w:t>
            </w:r>
          </w:p>
        </w:tc>
      </w:tr>
      <w:tr w:rsidR="00321325" w:rsidRPr="00C81A03" w:rsidTr="00321325">
        <w:tc>
          <w:tcPr>
            <w:tcW w:w="0" w:type="auto"/>
            <w:tcBorders>
              <w:top w:val="single" w:sz="6" w:space="0" w:color="000000"/>
              <w:left w:val="single" w:sz="6" w:space="0" w:color="000000"/>
              <w:bottom w:val="single" w:sz="6" w:space="0" w:color="000000"/>
              <w:right w:val="single" w:sz="6" w:space="0" w:color="000000"/>
            </w:tcBorders>
            <w:vAlign w:val="center"/>
            <w:hideMark/>
          </w:tcPr>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60,00</w:t>
            </w:r>
          </w:p>
        </w:tc>
      </w:tr>
      <w:tr w:rsidR="00321325" w:rsidRPr="00C81A03" w:rsidTr="00321325">
        <w:tc>
          <w:tcPr>
            <w:tcW w:w="0" w:type="auto"/>
            <w:tcBorders>
              <w:top w:val="single" w:sz="6" w:space="0" w:color="000000"/>
              <w:left w:val="single" w:sz="6" w:space="0" w:color="000000"/>
              <w:bottom w:val="single" w:sz="6" w:space="0" w:color="000000"/>
              <w:right w:val="single" w:sz="6" w:space="0" w:color="000000"/>
            </w:tcBorders>
            <w:vAlign w:val="center"/>
            <w:hideMark/>
          </w:tcPr>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Upust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40,00</w:t>
            </w:r>
          </w:p>
        </w:tc>
      </w:tr>
    </w:tbl>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IV.2.3) Zastosowanie procedury, o której mowa w art. 24aa ust. 1 ustawy </w:t>
      </w:r>
      <w:proofErr w:type="spellStart"/>
      <w:r w:rsidRPr="00C81A03">
        <w:rPr>
          <w:rFonts w:ascii="Verdana" w:eastAsia="Times New Roman" w:hAnsi="Verdana" w:cs="Times New Roman"/>
          <w:b/>
          <w:bCs/>
          <w:sz w:val="18"/>
          <w:szCs w:val="18"/>
          <w:lang w:eastAsia="pl-PL"/>
        </w:rPr>
        <w:t>Pzp</w:t>
      </w:r>
      <w:proofErr w:type="spellEnd"/>
      <w:r w:rsidRPr="00C81A03">
        <w:rPr>
          <w:rFonts w:ascii="Verdana" w:eastAsia="Times New Roman" w:hAnsi="Verdana" w:cs="Times New Roman"/>
          <w:b/>
          <w:bCs/>
          <w:sz w:val="18"/>
          <w:szCs w:val="18"/>
          <w:lang w:eastAsia="pl-PL"/>
        </w:rPr>
        <w:t xml:space="preserve"> </w:t>
      </w:r>
      <w:r w:rsidRPr="00C81A03">
        <w:rPr>
          <w:rFonts w:ascii="Verdana" w:eastAsia="Times New Roman" w:hAnsi="Verdana" w:cs="Times New Roman"/>
          <w:sz w:val="18"/>
          <w:szCs w:val="18"/>
          <w:lang w:eastAsia="pl-PL"/>
        </w:rPr>
        <w:t xml:space="preserve">(przetarg nieograniczony) </w:t>
      </w:r>
      <w:r w:rsidRPr="00C81A03">
        <w:rPr>
          <w:rFonts w:ascii="Verdana" w:eastAsia="Times New Roman" w:hAnsi="Verdana" w:cs="Times New Roman"/>
          <w:sz w:val="18"/>
          <w:szCs w:val="18"/>
          <w:lang w:eastAsia="pl-PL"/>
        </w:rPr>
        <w:br/>
        <w:t xml:space="preserve">Tak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IV.3) Negocjacje z ogłoszeniem, dialog konkurencyjny, partnerstwo innowacyjne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IV.3.1) Informacje na temat negocjacji z ogłoszeniem</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t xml:space="preserve">Minimalne wymagania, które muszą spełniać wszystkie oferty: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Przewidziane jest zastrzeżenie prawa do udzielenia zamówienia na podstawie ofert wstępnych bez przeprowadzenia negocjacji </w:t>
      </w:r>
      <w:r w:rsidRPr="00C81A03">
        <w:rPr>
          <w:rFonts w:ascii="Verdana" w:eastAsia="Times New Roman" w:hAnsi="Verdana" w:cs="Times New Roman"/>
          <w:sz w:val="18"/>
          <w:szCs w:val="18"/>
          <w:lang w:eastAsia="pl-PL"/>
        </w:rPr>
        <w:br/>
        <w:t xml:space="preserve">Przewidziany jest podział negocjacji na etapy w celu ograniczenia liczby ofert: </w:t>
      </w:r>
      <w:r w:rsidRPr="00C81A03">
        <w:rPr>
          <w:rFonts w:ascii="Verdana" w:eastAsia="Times New Roman" w:hAnsi="Verdana" w:cs="Times New Roman"/>
          <w:sz w:val="18"/>
          <w:szCs w:val="18"/>
          <w:lang w:eastAsia="pl-PL"/>
        </w:rPr>
        <w:br/>
        <w:t xml:space="preserve">Należy podać informacje na temat etapów negocjacji (w tym liczbę etapów):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Informacje dodatkowe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IV.3.2) Informacje na temat dialogu konkurencyjnego</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t xml:space="preserve">Opis potrzeb i wymagań zamawiającego lub informacja o sposobie uzyskania tego opisu: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Wstępny harmonogram postępowania: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Podział dialogu na etapy w celu ograniczenia liczby rozwiązań: </w:t>
      </w:r>
      <w:r w:rsidRPr="00C81A03">
        <w:rPr>
          <w:rFonts w:ascii="Verdana" w:eastAsia="Times New Roman" w:hAnsi="Verdana" w:cs="Times New Roman"/>
          <w:sz w:val="18"/>
          <w:szCs w:val="18"/>
          <w:lang w:eastAsia="pl-PL"/>
        </w:rPr>
        <w:br/>
        <w:t xml:space="preserve">Należy podać informacje na temat etapów dialogu: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Informacje dodatkowe: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IV.3.3) Informacje na temat partnerstwa innowacyjnego</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t xml:space="preserve">Elementy opisu przedmiotu zamówienia definiujące minimalne wymagania, którym muszą odpowiadać wszystkie oferty: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Podział negocjacji na etapy w celu ograniczeniu liczby ofert podlegających negocjacjom poprzez </w:t>
      </w:r>
      <w:r w:rsidRPr="00C81A03">
        <w:rPr>
          <w:rFonts w:ascii="Verdana" w:eastAsia="Times New Roman" w:hAnsi="Verdana" w:cs="Times New Roman"/>
          <w:sz w:val="18"/>
          <w:szCs w:val="18"/>
          <w:lang w:eastAsia="pl-PL"/>
        </w:rPr>
        <w:lastRenderedPageBreak/>
        <w:t xml:space="preserve">zastosowanie kryteriów oceny ofert wskazanych w specyfikacji istotnych warunków zamówienia: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Informacje dodatkowe: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IV.4) Licytacja elektroniczna </w:t>
      </w:r>
      <w:r w:rsidRPr="00C81A03">
        <w:rPr>
          <w:rFonts w:ascii="Verdana" w:eastAsia="Times New Roman" w:hAnsi="Verdana" w:cs="Times New Roman"/>
          <w:sz w:val="18"/>
          <w:szCs w:val="18"/>
          <w:lang w:eastAsia="pl-PL"/>
        </w:rPr>
        <w:br/>
        <w:t xml:space="preserve">Adres strony internetowej, na której będzie prowadzona licytacja elektroniczna: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Adres strony internetowej, na której jest dostępny opis przedmiotu zamówienia w licytacji elektronicznej: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Wymagania dotyczące rejestracji i identyfikacji wykonawców w licytacji elektronicznej, w tym wymagania techniczne urządzeń informatycznych: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Sposób postępowania w toku licytacji elektronicznej, w tym określenie minimalnych wysokości postąpień: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Informacje o liczbie etapów licytacji elektronicznej i czasie ich trwania: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Czas trwania: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Wykonawcy, którzy nie złożyli nowych postąpień, zostaną zakwalifikowani do następnego etapu: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Termin składania wniosków o dopuszczenie do udziału w licytacji elektronicznej: </w:t>
      </w:r>
      <w:r w:rsidRPr="00C81A03">
        <w:rPr>
          <w:rFonts w:ascii="Verdana" w:eastAsia="Times New Roman" w:hAnsi="Verdana" w:cs="Times New Roman"/>
          <w:sz w:val="18"/>
          <w:szCs w:val="18"/>
          <w:lang w:eastAsia="pl-PL"/>
        </w:rPr>
        <w:br/>
        <w:t xml:space="preserve">Data: godzina: </w:t>
      </w:r>
      <w:r w:rsidRPr="00C81A03">
        <w:rPr>
          <w:rFonts w:ascii="Verdana" w:eastAsia="Times New Roman" w:hAnsi="Verdana" w:cs="Times New Roman"/>
          <w:sz w:val="18"/>
          <w:szCs w:val="18"/>
          <w:lang w:eastAsia="pl-PL"/>
        </w:rPr>
        <w:br/>
        <w:t xml:space="preserve">Termin otwarcia licytacji elektronicznej: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t xml:space="preserve">Termin i warunki zamknięcia licytacji elektronicznej: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t xml:space="preserve">Istotne dla stron postanowienia, które zostaną wprowadzone do treści zawieranej umowy w sprawie zamówienia publicznego, albo ogólne warunki umowy, albo wzór umowy: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t xml:space="preserve">Wymagania dotyczące zabezpieczenia należytego wykonania umowy: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sz w:val="18"/>
          <w:szCs w:val="18"/>
          <w:lang w:eastAsia="pl-PL"/>
        </w:rPr>
        <w:br/>
        <w:t xml:space="preserve">Informacje dodatkowe: </w:t>
      </w:r>
    </w:p>
    <w:p w:rsidR="00321325" w:rsidRPr="00C81A03" w:rsidRDefault="00321325" w:rsidP="00321325">
      <w:pPr>
        <w:spacing w:after="0" w:line="240" w:lineRule="auto"/>
        <w:rPr>
          <w:rFonts w:ascii="Verdana" w:eastAsia="Times New Roman" w:hAnsi="Verdana" w:cs="Times New Roman"/>
          <w:sz w:val="18"/>
          <w:szCs w:val="18"/>
          <w:lang w:eastAsia="pl-PL"/>
        </w:rPr>
      </w:pPr>
      <w:r w:rsidRPr="00C81A03">
        <w:rPr>
          <w:rFonts w:ascii="Verdana" w:eastAsia="Times New Roman" w:hAnsi="Verdana" w:cs="Times New Roman"/>
          <w:b/>
          <w:bCs/>
          <w:sz w:val="18"/>
          <w:szCs w:val="18"/>
          <w:lang w:eastAsia="pl-PL"/>
        </w:rPr>
        <w:t>IV.5) ZMIANA UMOWY</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Przewiduje się istotne zmiany postanowień zawartej umowy w stosunku do treści oferty, na podstawie której dokonano wyboru wykonawcy:</w:t>
      </w:r>
      <w:r w:rsidRPr="00C81A03">
        <w:rPr>
          <w:rFonts w:ascii="Verdana" w:eastAsia="Times New Roman" w:hAnsi="Verdana" w:cs="Times New Roman"/>
          <w:sz w:val="18"/>
          <w:szCs w:val="18"/>
          <w:lang w:eastAsia="pl-PL"/>
        </w:rPr>
        <w:t xml:space="preserve"> Tak </w:t>
      </w:r>
      <w:r w:rsidRPr="00C81A03">
        <w:rPr>
          <w:rFonts w:ascii="Verdana" w:eastAsia="Times New Roman" w:hAnsi="Verdana" w:cs="Times New Roman"/>
          <w:sz w:val="18"/>
          <w:szCs w:val="18"/>
          <w:lang w:eastAsia="pl-PL"/>
        </w:rPr>
        <w:br/>
        <w:t xml:space="preserve">Należy wskazać zakres, charakter zmian oraz warunki wprowadzenia zmian: </w:t>
      </w:r>
      <w:r w:rsidRPr="00C81A03">
        <w:rPr>
          <w:rFonts w:ascii="Verdana" w:eastAsia="Times New Roman" w:hAnsi="Verdana" w:cs="Times New Roman"/>
          <w:sz w:val="18"/>
          <w:szCs w:val="18"/>
          <w:lang w:eastAsia="pl-PL"/>
        </w:rPr>
        <w:br/>
        <w:t xml:space="preserve">Zamawiający przewiduje możliwość dokonania zmian postanowień zawartej umowy w stosunku do treści oferty na podstawie której dokonano wyboru wykonawcy w formie pisemnego aneksu i określa następujące warunki takich zmian : 1) zmiany w strukturze organizacyjnej Wykonawcy lub Zamawiającego dotyczące określonych w umowie nazw, adresów; Strony niezwłocznie poinformują się pisemnie o tych zmianach, 2) zmiany osób reprezentujących strony; Strony niezwłocznie poinformują się pisemnie o tych zmianach, 3) zmiany unormowań prawnych powszechnie obowiązujących, które będą miały wpływ na realizację umowy, np. ustawowego zwiększenia bądź zmniejszenia stawki podatku od towarów i usług (VAT) dotyczącej przedmiotu umowy.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 4) oznaczenia danych dotyczących Zamawiającego i/lub Wykonawcy,5) zmiany zakresu zamówienia, w przypadku: wystąpienia okoliczności, których strony umowy nie były w stanie przewidzieć, mimo zachowania należytej staranności;- zmiany ilości faktycznie zakupionych paliw odbiegających od ilości wynikających z zapotrzebowania, 6) zmiany podwykonawców, którzy zostali wskazani w ofercie Wykonawcy.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IV.6) INFORMACJE ADMINISTRACYJNE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IV.6.1) Sposób udostępniania informacji o charakterze poufnym </w:t>
      </w:r>
      <w:r w:rsidRPr="00C81A03">
        <w:rPr>
          <w:rFonts w:ascii="Verdana" w:eastAsia="Times New Roman" w:hAnsi="Verdana" w:cs="Times New Roman"/>
          <w:i/>
          <w:iCs/>
          <w:sz w:val="18"/>
          <w:szCs w:val="18"/>
          <w:lang w:eastAsia="pl-PL"/>
        </w:rPr>
        <w:t xml:space="preserve">(jeżeli dotyczy):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Środki służące ochronie informacji o charakterze poufnym</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IV.6.2) Termin składania ofert lub wniosków o dopuszczenie do udziału w postępowaniu: </w:t>
      </w:r>
      <w:r w:rsidRPr="00C81A03">
        <w:rPr>
          <w:rFonts w:ascii="Verdana" w:eastAsia="Times New Roman" w:hAnsi="Verdana" w:cs="Times New Roman"/>
          <w:sz w:val="18"/>
          <w:szCs w:val="18"/>
          <w:lang w:eastAsia="pl-PL"/>
        </w:rPr>
        <w:br/>
        <w:t xml:space="preserve">Data: 2018-02-07, godzina: 10:00, </w:t>
      </w:r>
      <w:r w:rsidRPr="00C81A03">
        <w:rPr>
          <w:rFonts w:ascii="Verdana" w:eastAsia="Times New Roman" w:hAnsi="Verdana" w:cs="Times New Roman"/>
          <w:sz w:val="18"/>
          <w:szCs w:val="18"/>
          <w:lang w:eastAsia="pl-PL"/>
        </w:rPr>
        <w:br/>
        <w:t xml:space="preserve">Skrócenie terminu składania wniosków, ze względu na pilną potrzebę udzielenia zamówienia (przetarg nieograniczony, przetarg ograniczony, negocjacje z ogłoszeniem):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Wskazać powody: </w:t>
      </w:r>
      <w:r w:rsidRPr="00C81A03">
        <w:rPr>
          <w:rFonts w:ascii="Verdana" w:eastAsia="Times New Roman" w:hAnsi="Verdana" w:cs="Times New Roman"/>
          <w:sz w:val="18"/>
          <w:szCs w:val="18"/>
          <w:lang w:eastAsia="pl-PL"/>
        </w:rPr>
        <w:br/>
      </w:r>
      <w:r w:rsidRPr="00C81A03">
        <w:rPr>
          <w:rFonts w:ascii="Verdana" w:eastAsia="Times New Roman" w:hAnsi="Verdana" w:cs="Times New Roman"/>
          <w:sz w:val="18"/>
          <w:szCs w:val="18"/>
          <w:lang w:eastAsia="pl-PL"/>
        </w:rPr>
        <w:br/>
        <w:t xml:space="preserve">Język lub języki, w jakich mogą być sporządzane oferty lub wnioski o dopuszczenie do udziału w postępowaniu </w:t>
      </w:r>
      <w:r w:rsidRPr="00C81A03">
        <w:rPr>
          <w:rFonts w:ascii="Verdana" w:eastAsia="Times New Roman" w:hAnsi="Verdana" w:cs="Times New Roman"/>
          <w:sz w:val="18"/>
          <w:szCs w:val="18"/>
          <w:lang w:eastAsia="pl-PL"/>
        </w:rPr>
        <w:br/>
        <w:t xml:space="preserve">&gt; POLSKI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 xml:space="preserve">IV.6.3) Termin związania ofertą: </w:t>
      </w:r>
      <w:r w:rsidRPr="00C81A03">
        <w:rPr>
          <w:rFonts w:ascii="Verdana" w:eastAsia="Times New Roman" w:hAnsi="Verdana" w:cs="Times New Roman"/>
          <w:sz w:val="18"/>
          <w:szCs w:val="18"/>
          <w:lang w:eastAsia="pl-PL"/>
        </w:rPr>
        <w:t xml:space="preserve">do: okres w dniach: 30 (od ostatecznego terminu składania </w:t>
      </w:r>
      <w:r w:rsidRPr="00C81A03">
        <w:rPr>
          <w:rFonts w:ascii="Verdana" w:eastAsia="Times New Roman" w:hAnsi="Verdana" w:cs="Times New Roman"/>
          <w:sz w:val="18"/>
          <w:szCs w:val="18"/>
          <w:lang w:eastAsia="pl-PL"/>
        </w:rPr>
        <w:lastRenderedPageBreak/>
        <w:t xml:space="preserve">ofert)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81A03">
        <w:rPr>
          <w:rFonts w:ascii="Verdana" w:eastAsia="Times New Roman" w:hAnsi="Verdana" w:cs="Times New Roman"/>
          <w:sz w:val="18"/>
          <w:szCs w:val="18"/>
          <w:lang w:eastAsia="pl-PL"/>
        </w:rPr>
        <w:t xml:space="preserve"> Nie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81A03">
        <w:rPr>
          <w:rFonts w:ascii="Verdana" w:eastAsia="Times New Roman" w:hAnsi="Verdana" w:cs="Times New Roman"/>
          <w:sz w:val="18"/>
          <w:szCs w:val="18"/>
          <w:lang w:eastAsia="pl-PL"/>
        </w:rPr>
        <w:t xml:space="preserve"> Nie </w:t>
      </w:r>
      <w:r w:rsidRPr="00C81A03">
        <w:rPr>
          <w:rFonts w:ascii="Verdana" w:eastAsia="Times New Roman" w:hAnsi="Verdana" w:cs="Times New Roman"/>
          <w:sz w:val="18"/>
          <w:szCs w:val="18"/>
          <w:lang w:eastAsia="pl-PL"/>
        </w:rPr>
        <w:br/>
      </w:r>
      <w:r w:rsidRPr="00C81A03">
        <w:rPr>
          <w:rFonts w:ascii="Verdana" w:eastAsia="Times New Roman" w:hAnsi="Verdana" w:cs="Times New Roman"/>
          <w:b/>
          <w:bCs/>
          <w:sz w:val="18"/>
          <w:szCs w:val="18"/>
          <w:lang w:eastAsia="pl-PL"/>
        </w:rPr>
        <w:t>IV.6.6) Informacje dodatkowe:</w:t>
      </w:r>
      <w:r w:rsidRPr="00C81A03">
        <w:rPr>
          <w:rFonts w:ascii="Verdana" w:eastAsia="Times New Roman" w:hAnsi="Verdana" w:cs="Times New Roman"/>
          <w:sz w:val="18"/>
          <w:szCs w:val="18"/>
          <w:lang w:eastAsia="pl-PL"/>
        </w:rPr>
        <w:t xml:space="preserve"> </w:t>
      </w:r>
      <w:r w:rsidRPr="00C81A03">
        <w:rPr>
          <w:rFonts w:ascii="Verdana" w:eastAsia="Times New Roman" w:hAnsi="Verdana" w:cs="Times New Roman"/>
          <w:sz w:val="18"/>
          <w:szCs w:val="18"/>
          <w:lang w:eastAsia="pl-PL"/>
        </w:rPr>
        <w:br/>
      </w:r>
    </w:p>
    <w:p w:rsidR="00321325" w:rsidRPr="00C81A03" w:rsidRDefault="00321325" w:rsidP="00321325">
      <w:pPr>
        <w:spacing w:after="0" w:line="240" w:lineRule="auto"/>
        <w:jc w:val="center"/>
        <w:rPr>
          <w:rFonts w:ascii="Verdana" w:eastAsia="Times New Roman" w:hAnsi="Verdana" w:cs="Times New Roman"/>
          <w:sz w:val="18"/>
          <w:szCs w:val="18"/>
          <w:lang w:eastAsia="pl-PL"/>
        </w:rPr>
      </w:pPr>
      <w:r w:rsidRPr="00C81A03">
        <w:rPr>
          <w:rFonts w:ascii="Verdana" w:eastAsia="Times New Roman" w:hAnsi="Verdana" w:cs="Times New Roman"/>
          <w:sz w:val="18"/>
          <w:szCs w:val="18"/>
          <w:u w:val="single"/>
          <w:lang w:eastAsia="pl-PL"/>
        </w:rPr>
        <w:t xml:space="preserve">ZAŁĄCZNIK I - INFORMACJE DOTYCZĄCE OFERT CZĘŚCIOWYCH </w:t>
      </w:r>
    </w:p>
    <w:p w:rsidR="00321325" w:rsidRPr="00C81A03" w:rsidRDefault="00321325" w:rsidP="00321325">
      <w:pPr>
        <w:spacing w:after="0" w:line="240" w:lineRule="auto"/>
        <w:rPr>
          <w:rFonts w:ascii="Verdana" w:eastAsia="Times New Roman" w:hAnsi="Verdana" w:cs="Times New Roman"/>
          <w:sz w:val="18"/>
          <w:szCs w:val="18"/>
          <w:lang w:eastAsia="pl-PL"/>
        </w:rPr>
      </w:pPr>
    </w:p>
    <w:p w:rsidR="00321325" w:rsidRPr="00C81A03" w:rsidRDefault="00321325" w:rsidP="00321325">
      <w:pPr>
        <w:spacing w:after="0" w:line="240" w:lineRule="auto"/>
        <w:rPr>
          <w:rFonts w:ascii="Verdana" w:eastAsia="Times New Roman" w:hAnsi="Verdana" w:cs="Times New Roman"/>
          <w:sz w:val="18"/>
          <w:szCs w:val="18"/>
          <w:lang w:eastAsia="pl-PL"/>
        </w:rPr>
      </w:pPr>
    </w:p>
    <w:p w:rsidR="00321325" w:rsidRPr="00C81A03" w:rsidRDefault="00321325" w:rsidP="00321325">
      <w:pPr>
        <w:spacing w:after="240" w:line="240" w:lineRule="auto"/>
        <w:rPr>
          <w:rFonts w:ascii="Verdana" w:eastAsia="Times New Roman" w:hAnsi="Verdana" w:cs="Times New Roman"/>
          <w:sz w:val="18"/>
          <w:szCs w:val="18"/>
          <w:lang w:eastAsia="pl-PL"/>
        </w:rPr>
      </w:pPr>
    </w:p>
    <w:p w:rsidR="00321325" w:rsidRPr="00C81A03" w:rsidRDefault="00321325" w:rsidP="00321325">
      <w:pPr>
        <w:spacing w:after="240" w:line="240" w:lineRule="auto"/>
        <w:rPr>
          <w:rFonts w:ascii="Verdana" w:eastAsia="Times New Roman" w:hAnsi="Verdana"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21325" w:rsidRPr="00C81A03" w:rsidTr="00321325">
        <w:trPr>
          <w:tblCellSpacing w:w="15" w:type="dxa"/>
        </w:trPr>
        <w:tc>
          <w:tcPr>
            <w:tcW w:w="0" w:type="auto"/>
            <w:vAlign w:val="center"/>
            <w:hideMark/>
          </w:tcPr>
          <w:p w:rsidR="00321325" w:rsidRPr="00C81A03" w:rsidRDefault="00321325" w:rsidP="00321325">
            <w:pPr>
              <w:spacing w:after="240" w:line="240" w:lineRule="auto"/>
              <w:rPr>
                <w:rFonts w:ascii="Verdana" w:eastAsia="Times New Roman" w:hAnsi="Verdana" w:cs="Times New Roman"/>
                <w:sz w:val="18"/>
                <w:szCs w:val="18"/>
                <w:lang w:eastAsia="pl-PL"/>
              </w:rPr>
            </w:pPr>
          </w:p>
        </w:tc>
      </w:tr>
    </w:tbl>
    <w:p w:rsidR="00321325" w:rsidRPr="00321325" w:rsidRDefault="00321325" w:rsidP="00321325">
      <w:pPr>
        <w:pBdr>
          <w:top w:val="single" w:sz="6" w:space="1" w:color="auto"/>
        </w:pBdr>
        <w:spacing w:after="0" w:line="240" w:lineRule="auto"/>
        <w:jc w:val="center"/>
        <w:rPr>
          <w:rFonts w:ascii="Arial" w:eastAsia="Times New Roman" w:hAnsi="Arial" w:cs="Arial"/>
          <w:vanish/>
          <w:sz w:val="16"/>
          <w:szCs w:val="16"/>
          <w:lang w:eastAsia="pl-PL"/>
        </w:rPr>
      </w:pPr>
      <w:r w:rsidRPr="00321325">
        <w:rPr>
          <w:rFonts w:ascii="Arial" w:eastAsia="Times New Roman" w:hAnsi="Arial" w:cs="Arial"/>
          <w:vanish/>
          <w:sz w:val="16"/>
          <w:szCs w:val="16"/>
          <w:lang w:eastAsia="pl-PL"/>
        </w:rPr>
        <w:t>Dół formularza</w:t>
      </w:r>
    </w:p>
    <w:p w:rsidR="00321325" w:rsidRPr="00321325" w:rsidRDefault="00321325" w:rsidP="00321325">
      <w:pPr>
        <w:pBdr>
          <w:bottom w:val="single" w:sz="6" w:space="1" w:color="auto"/>
        </w:pBdr>
        <w:spacing w:after="0" w:line="240" w:lineRule="auto"/>
        <w:jc w:val="center"/>
        <w:rPr>
          <w:rFonts w:ascii="Arial" w:eastAsia="Times New Roman" w:hAnsi="Arial" w:cs="Arial"/>
          <w:vanish/>
          <w:sz w:val="16"/>
          <w:szCs w:val="16"/>
          <w:lang w:eastAsia="pl-PL"/>
        </w:rPr>
      </w:pPr>
      <w:r w:rsidRPr="00321325">
        <w:rPr>
          <w:rFonts w:ascii="Arial" w:eastAsia="Times New Roman" w:hAnsi="Arial" w:cs="Arial"/>
          <w:vanish/>
          <w:sz w:val="16"/>
          <w:szCs w:val="16"/>
          <w:lang w:eastAsia="pl-PL"/>
        </w:rPr>
        <w:t>Początek formularza</w:t>
      </w:r>
    </w:p>
    <w:p w:rsidR="00321325" w:rsidRPr="00321325" w:rsidRDefault="00321325" w:rsidP="00321325">
      <w:pPr>
        <w:pBdr>
          <w:top w:val="single" w:sz="6" w:space="1" w:color="auto"/>
        </w:pBdr>
        <w:spacing w:after="0" w:line="240" w:lineRule="auto"/>
        <w:jc w:val="center"/>
        <w:rPr>
          <w:rFonts w:ascii="Arial" w:eastAsia="Times New Roman" w:hAnsi="Arial" w:cs="Arial"/>
          <w:vanish/>
          <w:sz w:val="16"/>
          <w:szCs w:val="16"/>
          <w:lang w:eastAsia="pl-PL"/>
        </w:rPr>
      </w:pPr>
      <w:r w:rsidRPr="00321325">
        <w:rPr>
          <w:rFonts w:ascii="Arial" w:eastAsia="Times New Roman" w:hAnsi="Arial" w:cs="Arial"/>
          <w:vanish/>
          <w:sz w:val="16"/>
          <w:szCs w:val="16"/>
          <w:lang w:eastAsia="pl-PL"/>
        </w:rPr>
        <w:t>Dół formularza</w:t>
      </w:r>
    </w:p>
    <w:p w:rsidR="00F14BC2" w:rsidRDefault="00F14BC2"/>
    <w:sectPr w:rsidR="00F14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B2"/>
    <w:rsid w:val="000B7FB2"/>
    <w:rsid w:val="00321325"/>
    <w:rsid w:val="00C81A03"/>
    <w:rsid w:val="00D01000"/>
    <w:rsid w:val="00F14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F271E-87BF-4F52-BCA6-FE54DE58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2132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2132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2132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2132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031311">
      <w:bodyDiv w:val="1"/>
      <w:marLeft w:val="0"/>
      <w:marRight w:val="0"/>
      <w:marTop w:val="0"/>
      <w:marBottom w:val="0"/>
      <w:divBdr>
        <w:top w:val="none" w:sz="0" w:space="0" w:color="auto"/>
        <w:left w:val="none" w:sz="0" w:space="0" w:color="auto"/>
        <w:bottom w:val="none" w:sz="0" w:space="0" w:color="auto"/>
        <w:right w:val="none" w:sz="0" w:space="0" w:color="auto"/>
      </w:divBdr>
      <w:divsChild>
        <w:div w:id="1938902991">
          <w:marLeft w:val="0"/>
          <w:marRight w:val="0"/>
          <w:marTop w:val="0"/>
          <w:marBottom w:val="0"/>
          <w:divBdr>
            <w:top w:val="none" w:sz="0" w:space="0" w:color="auto"/>
            <w:left w:val="none" w:sz="0" w:space="0" w:color="auto"/>
            <w:bottom w:val="none" w:sz="0" w:space="0" w:color="auto"/>
            <w:right w:val="none" w:sz="0" w:space="0" w:color="auto"/>
          </w:divBdr>
          <w:divsChild>
            <w:div w:id="842937958">
              <w:marLeft w:val="0"/>
              <w:marRight w:val="0"/>
              <w:marTop w:val="0"/>
              <w:marBottom w:val="0"/>
              <w:divBdr>
                <w:top w:val="none" w:sz="0" w:space="0" w:color="auto"/>
                <w:left w:val="none" w:sz="0" w:space="0" w:color="auto"/>
                <w:bottom w:val="none" w:sz="0" w:space="0" w:color="auto"/>
                <w:right w:val="none" w:sz="0" w:space="0" w:color="auto"/>
              </w:divBdr>
              <w:divsChild>
                <w:div w:id="157812388">
                  <w:marLeft w:val="0"/>
                  <w:marRight w:val="0"/>
                  <w:marTop w:val="0"/>
                  <w:marBottom w:val="0"/>
                  <w:divBdr>
                    <w:top w:val="none" w:sz="0" w:space="0" w:color="auto"/>
                    <w:left w:val="none" w:sz="0" w:space="0" w:color="auto"/>
                    <w:bottom w:val="none" w:sz="0" w:space="0" w:color="auto"/>
                    <w:right w:val="none" w:sz="0" w:space="0" w:color="auto"/>
                  </w:divBdr>
                </w:div>
                <w:div w:id="1302927975">
                  <w:marLeft w:val="0"/>
                  <w:marRight w:val="0"/>
                  <w:marTop w:val="0"/>
                  <w:marBottom w:val="0"/>
                  <w:divBdr>
                    <w:top w:val="none" w:sz="0" w:space="0" w:color="auto"/>
                    <w:left w:val="none" w:sz="0" w:space="0" w:color="auto"/>
                    <w:bottom w:val="none" w:sz="0" w:space="0" w:color="auto"/>
                    <w:right w:val="none" w:sz="0" w:space="0" w:color="auto"/>
                  </w:divBdr>
                </w:div>
                <w:div w:id="334310237">
                  <w:marLeft w:val="0"/>
                  <w:marRight w:val="0"/>
                  <w:marTop w:val="0"/>
                  <w:marBottom w:val="0"/>
                  <w:divBdr>
                    <w:top w:val="none" w:sz="0" w:space="0" w:color="auto"/>
                    <w:left w:val="none" w:sz="0" w:space="0" w:color="auto"/>
                    <w:bottom w:val="none" w:sz="0" w:space="0" w:color="auto"/>
                    <w:right w:val="none" w:sz="0" w:space="0" w:color="auto"/>
                  </w:divBdr>
                  <w:divsChild>
                    <w:div w:id="2061979891">
                      <w:marLeft w:val="0"/>
                      <w:marRight w:val="0"/>
                      <w:marTop w:val="0"/>
                      <w:marBottom w:val="0"/>
                      <w:divBdr>
                        <w:top w:val="none" w:sz="0" w:space="0" w:color="auto"/>
                        <w:left w:val="none" w:sz="0" w:space="0" w:color="auto"/>
                        <w:bottom w:val="none" w:sz="0" w:space="0" w:color="auto"/>
                        <w:right w:val="none" w:sz="0" w:space="0" w:color="auto"/>
                      </w:divBdr>
                    </w:div>
                  </w:divsChild>
                </w:div>
                <w:div w:id="1351640810">
                  <w:marLeft w:val="0"/>
                  <w:marRight w:val="0"/>
                  <w:marTop w:val="0"/>
                  <w:marBottom w:val="0"/>
                  <w:divBdr>
                    <w:top w:val="none" w:sz="0" w:space="0" w:color="auto"/>
                    <w:left w:val="none" w:sz="0" w:space="0" w:color="auto"/>
                    <w:bottom w:val="none" w:sz="0" w:space="0" w:color="auto"/>
                    <w:right w:val="none" w:sz="0" w:space="0" w:color="auto"/>
                  </w:divBdr>
                  <w:divsChild>
                    <w:div w:id="425730836">
                      <w:marLeft w:val="0"/>
                      <w:marRight w:val="0"/>
                      <w:marTop w:val="0"/>
                      <w:marBottom w:val="0"/>
                      <w:divBdr>
                        <w:top w:val="none" w:sz="0" w:space="0" w:color="auto"/>
                        <w:left w:val="none" w:sz="0" w:space="0" w:color="auto"/>
                        <w:bottom w:val="none" w:sz="0" w:space="0" w:color="auto"/>
                        <w:right w:val="none" w:sz="0" w:space="0" w:color="auto"/>
                      </w:divBdr>
                    </w:div>
                  </w:divsChild>
                </w:div>
                <w:div w:id="1982416830">
                  <w:marLeft w:val="0"/>
                  <w:marRight w:val="0"/>
                  <w:marTop w:val="0"/>
                  <w:marBottom w:val="0"/>
                  <w:divBdr>
                    <w:top w:val="none" w:sz="0" w:space="0" w:color="auto"/>
                    <w:left w:val="none" w:sz="0" w:space="0" w:color="auto"/>
                    <w:bottom w:val="none" w:sz="0" w:space="0" w:color="auto"/>
                    <w:right w:val="none" w:sz="0" w:space="0" w:color="auto"/>
                  </w:divBdr>
                  <w:divsChild>
                    <w:div w:id="1263955339">
                      <w:marLeft w:val="0"/>
                      <w:marRight w:val="0"/>
                      <w:marTop w:val="0"/>
                      <w:marBottom w:val="0"/>
                      <w:divBdr>
                        <w:top w:val="none" w:sz="0" w:space="0" w:color="auto"/>
                        <w:left w:val="none" w:sz="0" w:space="0" w:color="auto"/>
                        <w:bottom w:val="none" w:sz="0" w:space="0" w:color="auto"/>
                        <w:right w:val="none" w:sz="0" w:space="0" w:color="auto"/>
                      </w:divBdr>
                    </w:div>
                    <w:div w:id="538978934">
                      <w:marLeft w:val="0"/>
                      <w:marRight w:val="0"/>
                      <w:marTop w:val="0"/>
                      <w:marBottom w:val="0"/>
                      <w:divBdr>
                        <w:top w:val="none" w:sz="0" w:space="0" w:color="auto"/>
                        <w:left w:val="none" w:sz="0" w:space="0" w:color="auto"/>
                        <w:bottom w:val="none" w:sz="0" w:space="0" w:color="auto"/>
                        <w:right w:val="none" w:sz="0" w:space="0" w:color="auto"/>
                      </w:divBdr>
                    </w:div>
                    <w:div w:id="132676506">
                      <w:marLeft w:val="0"/>
                      <w:marRight w:val="0"/>
                      <w:marTop w:val="0"/>
                      <w:marBottom w:val="0"/>
                      <w:divBdr>
                        <w:top w:val="none" w:sz="0" w:space="0" w:color="auto"/>
                        <w:left w:val="none" w:sz="0" w:space="0" w:color="auto"/>
                        <w:bottom w:val="none" w:sz="0" w:space="0" w:color="auto"/>
                        <w:right w:val="none" w:sz="0" w:space="0" w:color="auto"/>
                      </w:divBdr>
                    </w:div>
                    <w:div w:id="1936088063">
                      <w:marLeft w:val="0"/>
                      <w:marRight w:val="0"/>
                      <w:marTop w:val="0"/>
                      <w:marBottom w:val="0"/>
                      <w:divBdr>
                        <w:top w:val="none" w:sz="0" w:space="0" w:color="auto"/>
                        <w:left w:val="none" w:sz="0" w:space="0" w:color="auto"/>
                        <w:bottom w:val="none" w:sz="0" w:space="0" w:color="auto"/>
                        <w:right w:val="none" w:sz="0" w:space="0" w:color="auto"/>
                      </w:divBdr>
                    </w:div>
                  </w:divsChild>
                </w:div>
                <w:div w:id="70276188">
                  <w:marLeft w:val="0"/>
                  <w:marRight w:val="0"/>
                  <w:marTop w:val="0"/>
                  <w:marBottom w:val="0"/>
                  <w:divBdr>
                    <w:top w:val="none" w:sz="0" w:space="0" w:color="auto"/>
                    <w:left w:val="none" w:sz="0" w:space="0" w:color="auto"/>
                    <w:bottom w:val="none" w:sz="0" w:space="0" w:color="auto"/>
                    <w:right w:val="none" w:sz="0" w:space="0" w:color="auto"/>
                  </w:divBdr>
                  <w:divsChild>
                    <w:div w:id="1875658391">
                      <w:marLeft w:val="0"/>
                      <w:marRight w:val="0"/>
                      <w:marTop w:val="0"/>
                      <w:marBottom w:val="0"/>
                      <w:divBdr>
                        <w:top w:val="none" w:sz="0" w:space="0" w:color="auto"/>
                        <w:left w:val="none" w:sz="0" w:space="0" w:color="auto"/>
                        <w:bottom w:val="none" w:sz="0" w:space="0" w:color="auto"/>
                        <w:right w:val="none" w:sz="0" w:space="0" w:color="auto"/>
                      </w:divBdr>
                    </w:div>
                    <w:div w:id="997922199">
                      <w:marLeft w:val="0"/>
                      <w:marRight w:val="0"/>
                      <w:marTop w:val="0"/>
                      <w:marBottom w:val="0"/>
                      <w:divBdr>
                        <w:top w:val="none" w:sz="0" w:space="0" w:color="auto"/>
                        <w:left w:val="none" w:sz="0" w:space="0" w:color="auto"/>
                        <w:bottom w:val="none" w:sz="0" w:space="0" w:color="auto"/>
                        <w:right w:val="none" w:sz="0" w:space="0" w:color="auto"/>
                      </w:divBdr>
                    </w:div>
                    <w:div w:id="1276601731">
                      <w:marLeft w:val="0"/>
                      <w:marRight w:val="0"/>
                      <w:marTop w:val="0"/>
                      <w:marBottom w:val="0"/>
                      <w:divBdr>
                        <w:top w:val="none" w:sz="0" w:space="0" w:color="auto"/>
                        <w:left w:val="none" w:sz="0" w:space="0" w:color="auto"/>
                        <w:bottom w:val="none" w:sz="0" w:space="0" w:color="auto"/>
                        <w:right w:val="none" w:sz="0" w:space="0" w:color="auto"/>
                      </w:divBdr>
                    </w:div>
                    <w:div w:id="57827105">
                      <w:marLeft w:val="0"/>
                      <w:marRight w:val="0"/>
                      <w:marTop w:val="0"/>
                      <w:marBottom w:val="0"/>
                      <w:divBdr>
                        <w:top w:val="none" w:sz="0" w:space="0" w:color="auto"/>
                        <w:left w:val="none" w:sz="0" w:space="0" w:color="auto"/>
                        <w:bottom w:val="none" w:sz="0" w:space="0" w:color="auto"/>
                        <w:right w:val="none" w:sz="0" w:space="0" w:color="auto"/>
                      </w:divBdr>
                    </w:div>
                    <w:div w:id="296305939">
                      <w:marLeft w:val="0"/>
                      <w:marRight w:val="0"/>
                      <w:marTop w:val="0"/>
                      <w:marBottom w:val="0"/>
                      <w:divBdr>
                        <w:top w:val="none" w:sz="0" w:space="0" w:color="auto"/>
                        <w:left w:val="none" w:sz="0" w:space="0" w:color="auto"/>
                        <w:bottom w:val="none" w:sz="0" w:space="0" w:color="auto"/>
                        <w:right w:val="none" w:sz="0" w:space="0" w:color="auto"/>
                      </w:divBdr>
                    </w:div>
                    <w:div w:id="213008090">
                      <w:marLeft w:val="0"/>
                      <w:marRight w:val="0"/>
                      <w:marTop w:val="0"/>
                      <w:marBottom w:val="0"/>
                      <w:divBdr>
                        <w:top w:val="none" w:sz="0" w:space="0" w:color="auto"/>
                        <w:left w:val="none" w:sz="0" w:space="0" w:color="auto"/>
                        <w:bottom w:val="none" w:sz="0" w:space="0" w:color="auto"/>
                        <w:right w:val="none" w:sz="0" w:space="0" w:color="auto"/>
                      </w:divBdr>
                    </w:div>
                    <w:div w:id="1259368906">
                      <w:marLeft w:val="0"/>
                      <w:marRight w:val="0"/>
                      <w:marTop w:val="0"/>
                      <w:marBottom w:val="0"/>
                      <w:divBdr>
                        <w:top w:val="none" w:sz="0" w:space="0" w:color="auto"/>
                        <w:left w:val="none" w:sz="0" w:space="0" w:color="auto"/>
                        <w:bottom w:val="none" w:sz="0" w:space="0" w:color="auto"/>
                        <w:right w:val="none" w:sz="0" w:space="0" w:color="auto"/>
                      </w:divBdr>
                    </w:div>
                  </w:divsChild>
                </w:div>
                <w:div w:id="600259656">
                  <w:marLeft w:val="0"/>
                  <w:marRight w:val="0"/>
                  <w:marTop w:val="0"/>
                  <w:marBottom w:val="0"/>
                  <w:divBdr>
                    <w:top w:val="none" w:sz="0" w:space="0" w:color="auto"/>
                    <w:left w:val="none" w:sz="0" w:space="0" w:color="auto"/>
                    <w:bottom w:val="none" w:sz="0" w:space="0" w:color="auto"/>
                    <w:right w:val="none" w:sz="0" w:space="0" w:color="auto"/>
                  </w:divBdr>
                  <w:divsChild>
                    <w:div w:id="1621688657">
                      <w:marLeft w:val="0"/>
                      <w:marRight w:val="0"/>
                      <w:marTop w:val="0"/>
                      <w:marBottom w:val="0"/>
                      <w:divBdr>
                        <w:top w:val="none" w:sz="0" w:space="0" w:color="auto"/>
                        <w:left w:val="none" w:sz="0" w:space="0" w:color="auto"/>
                        <w:bottom w:val="none" w:sz="0" w:space="0" w:color="auto"/>
                        <w:right w:val="none" w:sz="0" w:space="0" w:color="auto"/>
                      </w:divBdr>
                    </w:div>
                    <w:div w:id="1530144698">
                      <w:marLeft w:val="0"/>
                      <w:marRight w:val="0"/>
                      <w:marTop w:val="0"/>
                      <w:marBottom w:val="0"/>
                      <w:divBdr>
                        <w:top w:val="none" w:sz="0" w:space="0" w:color="auto"/>
                        <w:left w:val="none" w:sz="0" w:space="0" w:color="auto"/>
                        <w:bottom w:val="none" w:sz="0" w:space="0" w:color="auto"/>
                        <w:right w:val="none" w:sz="0" w:space="0" w:color="auto"/>
                      </w:divBdr>
                    </w:div>
                  </w:divsChild>
                </w:div>
                <w:div w:id="1055815748">
                  <w:marLeft w:val="0"/>
                  <w:marRight w:val="0"/>
                  <w:marTop w:val="0"/>
                  <w:marBottom w:val="0"/>
                  <w:divBdr>
                    <w:top w:val="none" w:sz="0" w:space="0" w:color="auto"/>
                    <w:left w:val="none" w:sz="0" w:space="0" w:color="auto"/>
                    <w:bottom w:val="none" w:sz="0" w:space="0" w:color="auto"/>
                    <w:right w:val="none" w:sz="0" w:space="0" w:color="auto"/>
                  </w:divBdr>
                  <w:divsChild>
                    <w:div w:id="927929400">
                      <w:marLeft w:val="0"/>
                      <w:marRight w:val="0"/>
                      <w:marTop w:val="0"/>
                      <w:marBottom w:val="0"/>
                      <w:divBdr>
                        <w:top w:val="none" w:sz="0" w:space="0" w:color="auto"/>
                        <w:left w:val="none" w:sz="0" w:space="0" w:color="auto"/>
                        <w:bottom w:val="none" w:sz="0" w:space="0" w:color="auto"/>
                        <w:right w:val="none" w:sz="0" w:space="0" w:color="auto"/>
                      </w:divBdr>
                    </w:div>
                    <w:div w:id="861943026">
                      <w:marLeft w:val="0"/>
                      <w:marRight w:val="0"/>
                      <w:marTop w:val="0"/>
                      <w:marBottom w:val="0"/>
                      <w:divBdr>
                        <w:top w:val="none" w:sz="0" w:space="0" w:color="auto"/>
                        <w:left w:val="none" w:sz="0" w:space="0" w:color="auto"/>
                        <w:bottom w:val="none" w:sz="0" w:space="0" w:color="auto"/>
                        <w:right w:val="none" w:sz="0" w:space="0" w:color="auto"/>
                      </w:divBdr>
                    </w:div>
                    <w:div w:id="1290277761">
                      <w:marLeft w:val="0"/>
                      <w:marRight w:val="0"/>
                      <w:marTop w:val="0"/>
                      <w:marBottom w:val="0"/>
                      <w:divBdr>
                        <w:top w:val="none" w:sz="0" w:space="0" w:color="auto"/>
                        <w:left w:val="none" w:sz="0" w:space="0" w:color="auto"/>
                        <w:bottom w:val="none" w:sz="0" w:space="0" w:color="auto"/>
                        <w:right w:val="none" w:sz="0" w:space="0" w:color="auto"/>
                      </w:divBdr>
                    </w:div>
                    <w:div w:id="1533609447">
                      <w:marLeft w:val="0"/>
                      <w:marRight w:val="0"/>
                      <w:marTop w:val="0"/>
                      <w:marBottom w:val="0"/>
                      <w:divBdr>
                        <w:top w:val="none" w:sz="0" w:space="0" w:color="auto"/>
                        <w:left w:val="none" w:sz="0" w:space="0" w:color="auto"/>
                        <w:bottom w:val="none" w:sz="0" w:space="0" w:color="auto"/>
                        <w:right w:val="none" w:sz="0" w:space="0" w:color="auto"/>
                      </w:divBdr>
                    </w:div>
                    <w:div w:id="2035224655">
                      <w:marLeft w:val="0"/>
                      <w:marRight w:val="0"/>
                      <w:marTop w:val="0"/>
                      <w:marBottom w:val="0"/>
                      <w:divBdr>
                        <w:top w:val="none" w:sz="0" w:space="0" w:color="auto"/>
                        <w:left w:val="none" w:sz="0" w:space="0" w:color="auto"/>
                        <w:bottom w:val="none" w:sz="0" w:space="0" w:color="auto"/>
                        <w:right w:val="none" w:sz="0" w:space="0" w:color="auto"/>
                      </w:divBdr>
                    </w:div>
                    <w:div w:id="1014965083">
                      <w:marLeft w:val="0"/>
                      <w:marRight w:val="0"/>
                      <w:marTop w:val="0"/>
                      <w:marBottom w:val="0"/>
                      <w:divBdr>
                        <w:top w:val="none" w:sz="0" w:space="0" w:color="auto"/>
                        <w:left w:val="none" w:sz="0" w:space="0" w:color="auto"/>
                        <w:bottom w:val="none" w:sz="0" w:space="0" w:color="auto"/>
                        <w:right w:val="none" w:sz="0" w:space="0" w:color="auto"/>
                      </w:divBdr>
                    </w:div>
                    <w:div w:id="2112358545">
                      <w:marLeft w:val="0"/>
                      <w:marRight w:val="0"/>
                      <w:marTop w:val="0"/>
                      <w:marBottom w:val="0"/>
                      <w:divBdr>
                        <w:top w:val="none" w:sz="0" w:space="0" w:color="auto"/>
                        <w:left w:val="none" w:sz="0" w:space="0" w:color="auto"/>
                        <w:bottom w:val="none" w:sz="0" w:space="0" w:color="auto"/>
                        <w:right w:val="none" w:sz="0" w:space="0" w:color="auto"/>
                      </w:divBdr>
                    </w:div>
                  </w:divsChild>
                </w:div>
                <w:div w:id="2135949886">
                  <w:marLeft w:val="0"/>
                  <w:marRight w:val="0"/>
                  <w:marTop w:val="0"/>
                  <w:marBottom w:val="0"/>
                  <w:divBdr>
                    <w:top w:val="none" w:sz="0" w:space="0" w:color="auto"/>
                    <w:left w:val="none" w:sz="0" w:space="0" w:color="auto"/>
                    <w:bottom w:val="none" w:sz="0" w:space="0" w:color="auto"/>
                    <w:right w:val="none" w:sz="0" w:space="0" w:color="auto"/>
                  </w:divBdr>
                  <w:divsChild>
                    <w:div w:id="1668902501">
                      <w:marLeft w:val="0"/>
                      <w:marRight w:val="0"/>
                      <w:marTop w:val="0"/>
                      <w:marBottom w:val="0"/>
                      <w:divBdr>
                        <w:top w:val="none" w:sz="0" w:space="0" w:color="auto"/>
                        <w:left w:val="none" w:sz="0" w:space="0" w:color="auto"/>
                        <w:bottom w:val="none" w:sz="0" w:space="0" w:color="auto"/>
                        <w:right w:val="none" w:sz="0" w:space="0" w:color="auto"/>
                      </w:divBdr>
                    </w:div>
                    <w:div w:id="873159333">
                      <w:marLeft w:val="0"/>
                      <w:marRight w:val="0"/>
                      <w:marTop w:val="0"/>
                      <w:marBottom w:val="0"/>
                      <w:divBdr>
                        <w:top w:val="none" w:sz="0" w:space="0" w:color="auto"/>
                        <w:left w:val="none" w:sz="0" w:space="0" w:color="auto"/>
                        <w:bottom w:val="none" w:sz="0" w:space="0" w:color="auto"/>
                        <w:right w:val="none" w:sz="0" w:space="0" w:color="auto"/>
                      </w:divBdr>
                    </w:div>
                    <w:div w:id="229778527">
                      <w:marLeft w:val="0"/>
                      <w:marRight w:val="0"/>
                      <w:marTop w:val="0"/>
                      <w:marBottom w:val="0"/>
                      <w:divBdr>
                        <w:top w:val="none" w:sz="0" w:space="0" w:color="auto"/>
                        <w:left w:val="none" w:sz="0" w:space="0" w:color="auto"/>
                        <w:bottom w:val="none" w:sz="0" w:space="0" w:color="auto"/>
                        <w:right w:val="none" w:sz="0" w:space="0" w:color="auto"/>
                      </w:divBdr>
                    </w:div>
                    <w:div w:id="1692343882">
                      <w:marLeft w:val="0"/>
                      <w:marRight w:val="0"/>
                      <w:marTop w:val="0"/>
                      <w:marBottom w:val="0"/>
                      <w:divBdr>
                        <w:top w:val="none" w:sz="0" w:space="0" w:color="auto"/>
                        <w:left w:val="none" w:sz="0" w:space="0" w:color="auto"/>
                        <w:bottom w:val="none" w:sz="0" w:space="0" w:color="auto"/>
                        <w:right w:val="none" w:sz="0" w:space="0" w:color="auto"/>
                      </w:divBdr>
                    </w:div>
                    <w:div w:id="110828700">
                      <w:marLeft w:val="0"/>
                      <w:marRight w:val="0"/>
                      <w:marTop w:val="0"/>
                      <w:marBottom w:val="0"/>
                      <w:divBdr>
                        <w:top w:val="none" w:sz="0" w:space="0" w:color="auto"/>
                        <w:left w:val="none" w:sz="0" w:space="0" w:color="auto"/>
                        <w:bottom w:val="none" w:sz="0" w:space="0" w:color="auto"/>
                        <w:right w:val="none" w:sz="0" w:space="0" w:color="auto"/>
                      </w:divBdr>
                    </w:div>
                    <w:div w:id="741756518">
                      <w:marLeft w:val="0"/>
                      <w:marRight w:val="0"/>
                      <w:marTop w:val="0"/>
                      <w:marBottom w:val="0"/>
                      <w:divBdr>
                        <w:top w:val="none" w:sz="0" w:space="0" w:color="auto"/>
                        <w:left w:val="none" w:sz="0" w:space="0" w:color="auto"/>
                        <w:bottom w:val="none" w:sz="0" w:space="0" w:color="auto"/>
                        <w:right w:val="none" w:sz="0" w:space="0" w:color="auto"/>
                      </w:divBdr>
                    </w:div>
                    <w:div w:id="905141002">
                      <w:marLeft w:val="0"/>
                      <w:marRight w:val="0"/>
                      <w:marTop w:val="0"/>
                      <w:marBottom w:val="0"/>
                      <w:divBdr>
                        <w:top w:val="none" w:sz="0" w:space="0" w:color="auto"/>
                        <w:left w:val="none" w:sz="0" w:space="0" w:color="auto"/>
                        <w:bottom w:val="none" w:sz="0" w:space="0" w:color="auto"/>
                        <w:right w:val="none" w:sz="0" w:space="0" w:color="auto"/>
                      </w:divBdr>
                    </w:div>
                    <w:div w:id="591667783">
                      <w:marLeft w:val="0"/>
                      <w:marRight w:val="0"/>
                      <w:marTop w:val="0"/>
                      <w:marBottom w:val="0"/>
                      <w:divBdr>
                        <w:top w:val="none" w:sz="0" w:space="0" w:color="auto"/>
                        <w:left w:val="none" w:sz="0" w:space="0" w:color="auto"/>
                        <w:bottom w:val="none" w:sz="0" w:space="0" w:color="auto"/>
                        <w:right w:val="none" w:sz="0" w:space="0" w:color="auto"/>
                      </w:divBdr>
                    </w:div>
                  </w:divsChild>
                </w:div>
                <w:div w:id="219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3930</Words>
  <Characters>23583</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 TECH</dc:creator>
  <cp:keywords/>
  <dc:description/>
  <cp:lastModifiedBy>IZA TECH</cp:lastModifiedBy>
  <cp:revision>5</cp:revision>
  <dcterms:created xsi:type="dcterms:W3CDTF">2018-01-30T11:26:00Z</dcterms:created>
  <dcterms:modified xsi:type="dcterms:W3CDTF">2018-01-30T11:45:00Z</dcterms:modified>
</cp:coreProperties>
</file>