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2AC1" w14:textId="77777777" w:rsidR="00D966F6" w:rsidRPr="00D966F6" w:rsidRDefault="00D966F6" w:rsidP="00D96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9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</w:t>
      </w:r>
    </w:p>
    <w:p w14:paraId="3B5EFB5E" w14:textId="77777777" w:rsidR="00D966F6" w:rsidRPr="00D966F6" w:rsidRDefault="00D966F6" w:rsidP="00D96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ZBĘDNYCH </w:t>
      </w:r>
      <w:r w:rsidR="00D17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F3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ZUŻ</w:t>
      </w:r>
      <w:r w:rsidR="005E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YTYCH </w:t>
      </w:r>
      <w:r w:rsidRPr="00D96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SKŁADNIKACH RZECZOWYCH MAJĄTKU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INSPEKTORATU NADZORU BUDOWLANEGO W GRÓJCU</w:t>
      </w:r>
    </w:p>
    <w:p w14:paraId="45DE1A0B" w14:textId="77777777" w:rsidR="00C235D4" w:rsidRDefault="00D966F6" w:rsidP="00C235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Nadzoru Budowlanego w Grójcu</w:t>
      </w:r>
      <w:r w:rsidR="005E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7 ust. 2 i 2a </w:t>
      </w:r>
      <w:r w:rsidR="00C235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5E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21 października</w:t>
      </w:r>
      <w:r w:rsidR="00C2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w sprawie szczegółowego sposobu gospodarowania składnikami rzeczowymi majątku ruchomego Skarbu Państwa </w:t>
      </w:r>
      <w:r w:rsidR="00C23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2023r., poz. 973 i 1859) </w:t>
      </w:r>
      <w:r w:rsidR="005E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E91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1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 posiada zbędny składnik rzeczowy</w:t>
      </w:r>
      <w:r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ruchomego</w:t>
      </w:r>
      <w:r w:rsidR="00D17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wskazany w załączniku nr 1, </w:t>
      </w:r>
      <w:r w:rsidR="002C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D171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C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</w:t>
      </w:r>
      <w:r w:rsidR="00C23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darowizny na rzecz:</w:t>
      </w:r>
    </w:p>
    <w:p w14:paraId="7499EA1D" w14:textId="77777777" w:rsidR="00C235D4" w:rsidRDefault="00C235D4" w:rsidP="00C235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nieposiadającej osobowości prawnej państwowej jednostki sektora finansów publicznych,</w:t>
      </w:r>
    </w:p>
    <w:p w14:paraId="4FB75DBC" w14:textId="77777777" w:rsidR="00C235D4" w:rsidRDefault="00C235D4" w:rsidP="00C235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leczniczego prowadzonego w formie określonej w art. 6 ust. 1, 2 lub 6 ustawy z dnia 15 kwietnia 2011r. o działalności leczniczej (Dz. U. z 2023r., poz. 991, 1675 i 1975),</w:t>
      </w:r>
    </w:p>
    <w:p w14:paraId="4893D13C" w14:textId="77777777" w:rsidR="00D966F6" w:rsidRPr="001F3A25" w:rsidRDefault="00C235D4" w:rsidP="00D966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leczniczego będącego instytutem badawczym, o którym mowa w art. 3 ustawy z dnia 30 kwietnia 2010r. o instytutach badawczych (Dz.</w:t>
      </w:r>
      <w:r w:rsidR="00425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</w:t>
      </w:r>
      <w:r w:rsidR="00425673">
        <w:rPr>
          <w:rFonts w:ascii="Times New Roman" w:eastAsia="Times New Roman" w:hAnsi="Times New Roman" w:cs="Times New Roman"/>
          <w:sz w:val="24"/>
          <w:szCs w:val="24"/>
          <w:lang w:eastAsia="pl-PL"/>
        </w:rPr>
        <w:t>2022r., poz. 498 oraz 2023r.,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oz. 1672)</w:t>
      </w:r>
      <w:r w:rsidR="00D966F6" w:rsidRPr="00C235D4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 załączniki nr 1 do niniejszej informacji.</w:t>
      </w:r>
    </w:p>
    <w:p w14:paraId="69CEBFC3" w14:textId="77777777" w:rsidR="001F3A25" w:rsidRPr="00D966F6" w:rsidRDefault="002C7E23" w:rsidP="001F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2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Darowizna może być dokonana na pisemny wniosek</w:t>
      </w:r>
      <w:r w:rsidR="004256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02FC7" w:rsidRPr="00202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protokołu zdawczo – odbiorczego.</w:t>
      </w:r>
    </w:p>
    <w:p w14:paraId="3B9F9B4B" w14:textId="77777777" w:rsidR="00D966F6" w:rsidRPr="00D966F6" w:rsidRDefault="002C7E23" w:rsidP="001F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Pisemne wnioski</w:t>
      </w:r>
      <w:r w:rsidR="001F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darowiznę 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wymaganymi dokumentami</w:t>
      </w:r>
      <w:r w:rsidR="001F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wskazanymi w § 39 ust. 3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A25" w:rsidRPr="001F3A2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 dnia 21 października 2019r. w sprawie szczegółowego sposobu gospodarowania składnikami rzeczowymi ma</w:t>
      </w:r>
      <w:r w:rsidR="001F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jątku ruchomego Skarbu Państwa </w:t>
      </w:r>
      <w:r w:rsidR="001F3A25" w:rsidRPr="001F3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2023r., poz. 973 i 1859) 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przesyłać na adres:</w:t>
      </w:r>
    </w:p>
    <w:p w14:paraId="751564F5" w14:textId="77777777" w:rsidR="00D966F6" w:rsidRPr="00D966F6" w:rsidRDefault="00D966F6" w:rsidP="00D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Nadzoru Budowlanego w Grójcu</w:t>
      </w:r>
      <w:r w:rsidR="002C7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Józefa Piłsudskiego 59</w:t>
      </w:r>
      <w:r w:rsidR="002C7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05-600 Grójec</w:t>
      </w:r>
    </w:p>
    <w:p w14:paraId="50CF0D9A" w14:textId="77777777" w:rsidR="00D966F6" w:rsidRPr="00D966F6" w:rsidRDefault="00D966F6" w:rsidP="00D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@pinbgrojec.pl</w:t>
      </w:r>
    </w:p>
    <w:p w14:paraId="3249BDDD" w14:textId="77777777" w:rsidR="00D966F6" w:rsidRPr="00D966F6" w:rsidRDefault="00D966F6" w:rsidP="00D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dnia</w:t>
      </w:r>
      <w:r w:rsidRPr="00D9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F3A25" w:rsidRPr="001F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30 listopada 2023</w:t>
      </w:r>
      <w:r w:rsidR="007A079A" w:rsidRPr="001F3A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do godz. 15</w:t>
      </w:r>
      <w:r w:rsidRPr="00D96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</w:t>
      </w:r>
    </w:p>
    <w:p w14:paraId="520596DC" w14:textId="77777777" w:rsidR="00D966F6" w:rsidRPr="00D966F6" w:rsidRDefault="00D966F6" w:rsidP="00D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„Zbędne</w:t>
      </w:r>
      <w:r w:rsidR="007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składniki majątku”</w:t>
      </w:r>
    </w:p>
    <w:p w14:paraId="3B794C04" w14:textId="77777777" w:rsidR="00D966F6" w:rsidRPr="00D966F6" w:rsidRDefault="00D17115" w:rsidP="00D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Wskazany składnik rzeczowy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ruchomego można oglądać od poniedziałku do piątku</w:t>
      </w:r>
      <w:r w:rsid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8.00-14.30</w:t>
      </w:r>
      <w:r w:rsidR="00D966F6"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6603FB" w14:textId="77777777" w:rsidR="00D966F6" w:rsidRPr="00D966F6" w:rsidRDefault="00D966F6" w:rsidP="00D966F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 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</w:t>
      </w:r>
      <w:r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w Grójcu z/s w Odrzywołku</w:t>
      </w:r>
    </w:p>
    <w:p w14:paraId="5FB37572" w14:textId="77777777" w:rsidR="00D966F6" w:rsidRPr="00D966F6" w:rsidRDefault="00D966F6" w:rsidP="00D966F6">
      <w:pPr>
        <w:pStyle w:val="Akapitzlist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Odrzywołek </w:t>
      </w:r>
      <w:r w:rsidRPr="00D966F6">
        <w:rPr>
          <w:rFonts w:ascii="Times New Roman" w:eastAsia="Times New Roman" w:hAnsi="Times New Roman" w:cs="Times New Roman"/>
          <w:sz w:val="24"/>
          <w:szCs w:val="24"/>
          <w:lang w:eastAsia="pl-PL"/>
        </w:rPr>
        <w:t>8a, 05-622 Odrzywołek</w:t>
      </w:r>
    </w:p>
    <w:p w14:paraId="02AD7846" w14:textId="77777777" w:rsidR="001F3A25" w:rsidRDefault="001F3A25" w:rsidP="00C235D4"/>
    <w:p w14:paraId="53EBD172" w14:textId="77777777" w:rsidR="00D17115" w:rsidRDefault="00D17115" w:rsidP="00D17115">
      <w:pPr>
        <w:spacing w:after="0" w:line="240" w:lineRule="auto"/>
        <w:jc w:val="right"/>
      </w:pPr>
      <w:r>
        <w:t xml:space="preserve">POWIATOWY INSPEKTOR </w:t>
      </w:r>
    </w:p>
    <w:p w14:paraId="18CEEF37" w14:textId="77777777" w:rsidR="00D17115" w:rsidRDefault="00D17115" w:rsidP="00D17115">
      <w:pPr>
        <w:spacing w:after="0" w:line="240" w:lineRule="auto"/>
        <w:jc w:val="right"/>
      </w:pPr>
      <w:r>
        <w:t xml:space="preserve">NADZORU BUDOWLANEGO </w:t>
      </w:r>
    </w:p>
    <w:p w14:paraId="55BBD191" w14:textId="77777777" w:rsidR="00D17115" w:rsidRDefault="00D17115" w:rsidP="00D17115">
      <w:pPr>
        <w:spacing w:after="0" w:line="240" w:lineRule="auto"/>
        <w:jc w:val="right"/>
      </w:pPr>
      <w:r>
        <w:t>W GRÓJCU</w:t>
      </w:r>
    </w:p>
    <w:p w14:paraId="2163978C" w14:textId="77777777" w:rsidR="00D17115" w:rsidRDefault="00D17115" w:rsidP="00D17115">
      <w:pPr>
        <w:spacing w:after="0" w:line="240" w:lineRule="auto"/>
        <w:jc w:val="right"/>
      </w:pPr>
      <w:r>
        <w:t>mgr inż. Michał Marchewka</w:t>
      </w:r>
    </w:p>
    <w:p w14:paraId="04B9909B" w14:textId="77777777" w:rsidR="00D17115" w:rsidRDefault="00D17115" w:rsidP="00D17115">
      <w:pPr>
        <w:spacing w:after="0" w:line="240" w:lineRule="auto"/>
        <w:jc w:val="right"/>
      </w:pPr>
    </w:p>
    <w:p w14:paraId="5DED4D5E" w14:textId="77777777" w:rsidR="00C235D4" w:rsidRDefault="00C235D4" w:rsidP="00D17115">
      <w:pPr>
        <w:spacing w:after="0" w:line="240" w:lineRule="auto"/>
      </w:pPr>
      <w:r>
        <w:t>Załącznik nr 1</w:t>
      </w:r>
    </w:p>
    <w:p w14:paraId="73BDFECA" w14:textId="77777777" w:rsidR="00E341BC" w:rsidRDefault="00C235D4" w:rsidP="00C235D4">
      <w:r>
        <w:t>Wykaz zbędnych składników rzeczowych majątku ruchomego</w:t>
      </w:r>
      <w:r w:rsidR="00425673">
        <w:t xml:space="preserve"> Powiatowego </w:t>
      </w:r>
      <w:r w:rsidR="00425673" w:rsidRPr="00425673">
        <w:t>Inspektorat</w:t>
      </w:r>
      <w:r w:rsidR="00425673">
        <w:t>u</w:t>
      </w:r>
      <w:r w:rsidR="00425673" w:rsidRPr="00425673">
        <w:t xml:space="preserve"> Nadzoru Budowlanego w Grójcu</w:t>
      </w:r>
      <w:r w:rsidR="001F3A25">
        <w:t>:</w:t>
      </w:r>
    </w:p>
    <w:p w14:paraId="5AE47DF2" w14:textId="77777777" w:rsidR="001F3A25" w:rsidRDefault="00C235D4" w:rsidP="0042567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Samochód osobowy Skoda Octavia, </w:t>
      </w:r>
    </w:p>
    <w:p w14:paraId="0AC0A2C8" w14:textId="77777777" w:rsidR="001F3A25" w:rsidRDefault="001F3A25" w:rsidP="0042567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 rejestr. WGR 88C9</w:t>
      </w:r>
    </w:p>
    <w:p w14:paraId="1B317B6B" w14:textId="77777777" w:rsidR="002C7E23" w:rsidRDefault="002C7E23" w:rsidP="0042567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 identyfikacyjny pojazdu: TMBDC41U298847232</w:t>
      </w:r>
    </w:p>
    <w:p w14:paraId="54588A84" w14:textId="77777777" w:rsidR="00C235D4" w:rsidRDefault="00C235D4" w:rsidP="0042567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rok prod. 2008</w:t>
      </w:r>
    </w:p>
    <w:p w14:paraId="63C6D134" w14:textId="77777777" w:rsidR="001F3A25" w:rsidRDefault="001F3A25" w:rsidP="0042567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poj. silnika 1390 cm</w:t>
      </w:r>
      <w:r>
        <w:rPr>
          <w:vertAlign w:val="superscript"/>
        </w:rPr>
        <w:t>3</w:t>
      </w:r>
      <w:r>
        <w:t xml:space="preserve">,  benzyna </w:t>
      </w:r>
    </w:p>
    <w:p w14:paraId="5D549D44" w14:textId="77777777" w:rsidR="001F3A25" w:rsidRDefault="001F3A25" w:rsidP="0042567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przebieg:  134840km</w:t>
      </w:r>
    </w:p>
    <w:sectPr w:rsidR="001F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11D"/>
    <w:multiLevelType w:val="hybridMultilevel"/>
    <w:tmpl w:val="9AFC5452"/>
    <w:lvl w:ilvl="0" w:tplc="5C5CA2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1190"/>
    <w:multiLevelType w:val="hybridMultilevel"/>
    <w:tmpl w:val="60BEE74A"/>
    <w:lvl w:ilvl="0" w:tplc="B2DAF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2453616">
    <w:abstractNumId w:val="0"/>
  </w:num>
  <w:num w:numId="2" w16cid:durableId="46466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F6"/>
    <w:rsid w:val="001B238E"/>
    <w:rsid w:val="001F3A25"/>
    <w:rsid w:val="00202FC7"/>
    <w:rsid w:val="002C7E23"/>
    <w:rsid w:val="00425673"/>
    <w:rsid w:val="005E7E91"/>
    <w:rsid w:val="007A079A"/>
    <w:rsid w:val="00C235D4"/>
    <w:rsid w:val="00D17115"/>
    <w:rsid w:val="00D966F6"/>
    <w:rsid w:val="00E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6B7B"/>
  <w15:docId w15:val="{AD1864CF-502E-4B28-881A-111FDE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Woźniak</cp:lastModifiedBy>
  <cp:revision>2</cp:revision>
  <cp:lastPrinted>2023-11-15T11:49:00Z</cp:lastPrinted>
  <dcterms:created xsi:type="dcterms:W3CDTF">2023-11-15T12:33:00Z</dcterms:created>
  <dcterms:modified xsi:type="dcterms:W3CDTF">2023-11-15T12:33:00Z</dcterms:modified>
</cp:coreProperties>
</file>