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4BB4" w14:textId="77777777" w:rsidR="006F0A49" w:rsidRDefault="00000000">
      <w:pPr>
        <w:pStyle w:val="Tekstpodstawowy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2CF10B" wp14:editId="50282004">
            <wp:simplePos x="0" y="0"/>
            <wp:positionH relativeFrom="page">
              <wp:posOffset>5397555</wp:posOffset>
            </wp:positionH>
            <wp:positionV relativeFrom="page">
              <wp:posOffset>9776934</wp:posOffset>
            </wp:positionV>
            <wp:extent cx="1398236" cy="5248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236" cy="52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E611E4F">
          <v:line id="_x0000_s2051" style="position:absolute;z-index:251659264;mso-position-horizontal-relative:page;mso-position-vertical-relative:page" from="593.3pt,796.75pt" to="593.3pt,664.1pt" strokeweight=".67842mm">
            <w10:wrap anchorx="page" anchory="page"/>
          </v:line>
        </w:pict>
      </w:r>
    </w:p>
    <w:p w14:paraId="7AFF1800" w14:textId="77777777" w:rsidR="006F0A49" w:rsidRDefault="006F0A49">
      <w:pPr>
        <w:pStyle w:val="Tekstpodstawowy"/>
        <w:rPr>
          <w:sz w:val="20"/>
        </w:rPr>
      </w:pPr>
    </w:p>
    <w:p w14:paraId="2748A027" w14:textId="77777777" w:rsidR="006F0A49" w:rsidRDefault="006F0A49">
      <w:pPr>
        <w:pStyle w:val="Tekstpodstawowy"/>
        <w:rPr>
          <w:sz w:val="20"/>
        </w:rPr>
      </w:pPr>
    </w:p>
    <w:p w14:paraId="2834BE3A" w14:textId="77777777" w:rsidR="006F0A49" w:rsidRDefault="006F0A49">
      <w:pPr>
        <w:pStyle w:val="Tekstpodstawowy"/>
        <w:rPr>
          <w:sz w:val="20"/>
        </w:rPr>
      </w:pPr>
    </w:p>
    <w:p w14:paraId="0A728A8B" w14:textId="77777777" w:rsidR="006F0A49" w:rsidRDefault="006F0A49">
      <w:pPr>
        <w:pStyle w:val="Tekstpodstawowy"/>
        <w:rPr>
          <w:sz w:val="20"/>
        </w:rPr>
      </w:pPr>
    </w:p>
    <w:p w14:paraId="6739B74F" w14:textId="77777777" w:rsidR="006F0A49" w:rsidRDefault="00000000">
      <w:pPr>
        <w:pStyle w:val="Nagwek1"/>
      </w:pPr>
      <w:r>
        <w:rPr>
          <w:color w:val="1D1D1D"/>
        </w:rPr>
        <w:t>ZAWIADOMIENIE</w:t>
      </w:r>
    </w:p>
    <w:p w14:paraId="2C3A301C" w14:textId="77777777" w:rsidR="006F0A49" w:rsidRDefault="00000000">
      <w:pPr>
        <w:pStyle w:val="Tekstpodstawowy"/>
        <w:spacing w:before="174"/>
        <w:ind w:left="107" w:right="277"/>
        <w:jc w:val="center"/>
      </w:pPr>
      <w:r>
        <w:rPr>
          <w:color w:val="1D1D1D"/>
          <w:w w:val="105"/>
        </w:rPr>
        <w:t>o czynnościach ustalenia przebiegu granic</w:t>
      </w:r>
    </w:p>
    <w:p w14:paraId="4F5476EA" w14:textId="77777777" w:rsidR="006F0A49" w:rsidRDefault="006F0A49">
      <w:pPr>
        <w:pStyle w:val="Tekstpodstawowy"/>
        <w:rPr>
          <w:sz w:val="24"/>
        </w:rPr>
      </w:pPr>
    </w:p>
    <w:p w14:paraId="7662D98E" w14:textId="77777777" w:rsidR="006F0A49" w:rsidRDefault="006F0A49">
      <w:pPr>
        <w:pStyle w:val="Tekstpodstawowy"/>
        <w:spacing w:before="10"/>
        <w:rPr>
          <w:sz w:val="24"/>
        </w:rPr>
      </w:pPr>
    </w:p>
    <w:p w14:paraId="494101AA" w14:textId="77777777" w:rsidR="006F0A49" w:rsidRDefault="00000000">
      <w:pPr>
        <w:pStyle w:val="Tekstpodstawowy"/>
        <w:spacing w:line="374" w:lineRule="auto"/>
        <w:ind w:left="140" w:right="320" w:firstLine="24"/>
        <w:jc w:val="both"/>
      </w:pPr>
      <w:r>
        <w:rPr>
          <w:color w:val="1D1D1D"/>
          <w:w w:val="105"/>
        </w:rPr>
        <w:t>Działając na podstawie zlecenia właściciela działki 35_obręb Kolonia Bądków, gmina Goszczyn oraz na podstawie §38 i §39 rozporządzenia Ministra Rozwoju Regionalnego i Budownictwa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z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dnia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29</w:t>
      </w:r>
      <w:r>
        <w:rPr>
          <w:color w:val="1D1D1D"/>
          <w:spacing w:val="-18"/>
          <w:w w:val="105"/>
        </w:rPr>
        <w:t xml:space="preserve"> </w:t>
      </w:r>
      <w:r>
        <w:rPr>
          <w:color w:val="1D1D1D"/>
          <w:w w:val="105"/>
        </w:rPr>
        <w:t>marca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2001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r.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w</w:t>
      </w:r>
      <w:r>
        <w:rPr>
          <w:color w:val="1D1D1D"/>
          <w:spacing w:val="-20"/>
          <w:w w:val="105"/>
        </w:rPr>
        <w:t xml:space="preserve"> </w:t>
      </w:r>
      <w:r>
        <w:rPr>
          <w:color w:val="1D1D1D"/>
          <w:w w:val="105"/>
        </w:rPr>
        <w:t>sprawie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ewidencji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>gruntów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i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budynków (Dz.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U.</w:t>
      </w:r>
      <w:r>
        <w:rPr>
          <w:color w:val="1D1D1D"/>
          <w:spacing w:val="-22"/>
          <w:w w:val="105"/>
        </w:rPr>
        <w:t xml:space="preserve"> </w:t>
      </w:r>
      <w:r>
        <w:rPr>
          <w:color w:val="1D1D1D"/>
          <w:w w:val="105"/>
        </w:rPr>
        <w:t>Nr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38, poz.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454)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oraz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§1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p.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24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rozporządzenia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Ministra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Administracji</w:t>
      </w:r>
      <w:r>
        <w:rPr>
          <w:color w:val="1D1D1D"/>
          <w:spacing w:val="14"/>
          <w:w w:val="105"/>
        </w:rPr>
        <w:t xml:space="preserve"> </w:t>
      </w:r>
      <w:r>
        <w:rPr>
          <w:color w:val="1D1D1D"/>
          <w:w w:val="105"/>
        </w:rPr>
        <w:t>i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Cyfryzacji</w:t>
      </w:r>
      <w:r>
        <w:rPr>
          <w:color w:val="1D1D1D"/>
          <w:spacing w:val="14"/>
          <w:w w:val="105"/>
        </w:rPr>
        <w:t xml:space="preserve"> </w:t>
      </w:r>
      <w:r>
        <w:rPr>
          <w:color w:val="1D1D1D"/>
          <w:w w:val="105"/>
        </w:rPr>
        <w:t>z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dnia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29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listopada 2013 r. zmieniającego rozporządzenie w sprawie ewidencji gruntów i budynków (Dz. U. Z 2013r. Poz. 1551) zawiadamiam, że w dniu 17.03.2023 r. o godzinie 10.00 w obrębie Kolonia Bądków,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gmina</w:t>
      </w:r>
      <w:r>
        <w:rPr>
          <w:color w:val="1D1D1D"/>
          <w:spacing w:val="-17"/>
          <w:w w:val="105"/>
        </w:rPr>
        <w:t xml:space="preserve"> </w:t>
      </w:r>
      <w:r>
        <w:rPr>
          <w:color w:val="1D1D1D"/>
          <w:w w:val="105"/>
        </w:rPr>
        <w:t>Grójec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powiat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grójecki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odbędzie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się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ustalenie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przebiegu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granic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nieruchomości oznaczonej w ewidencji gruntów i budynków jako działka 35 i 36/2, z nieruchomością sąsiednią oznaczoną w ewidencji gruntów i budynków jako działka 32/1. Praca geodezyjna zgłoszona pod nr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GK.6640.469.2023</w:t>
      </w:r>
    </w:p>
    <w:p w14:paraId="5DE9B1F2" w14:textId="77777777" w:rsidR="006F0A49" w:rsidRDefault="00000000">
      <w:pPr>
        <w:pStyle w:val="Tekstpodstawowy"/>
        <w:spacing w:before="12" w:line="376" w:lineRule="auto"/>
        <w:ind w:left="128" w:right="341" w:firstLine="12"/>
        <w:jc w:val="both"/>
      </w:pPr>
      <w:r>
        <w:rPr>
          <w:color w:val="1D1D1D"/>
          <w:w w:val="105"/>
        </w:rPr>
        <w:t>W związku z powyższym proszę właścicieli, użytkowników wieczystych, władających oraz osoby mogące wykazać swój tytuł prawny do wymienionej nieruchomości do wzięcia udziału w opisanych czynnościach ustalenia przebiegu granic.</w:t>
      </w:r>
    </w:p>
    <w:p w14:paraId="695C6CEC" w14:textId="77777777" w:rsidR="006F0A49" w:rsidRDefault="00000000">
      <w:pPr>
        <w:pStyle w:val="Tekstpodstawowy"/>
        <w:spacing w:before="4"/>
        <w:ind w:left="124"/>
        <w:jc w:val="both"/>
      </w:pPr>
      <w:r>
        <w:rPr>
          <w:color w:val="1D1D1D"/>
          <w:w w:val="105"/>
        </w:rPr>
        <w:t>Informuję, że zgodnie z §38 ust.2 p.3 powołanego rozporządzenia:</w:t>
      </w:r>
    </w:p>
    <w:p w14:paraId="19CB9C0A" w14:textId="77777777" w:rsidR="006F0A49" w:rsidRDefault="00000000">
      <w:pPr>
        <w:pStyle w:val="Akapitzlist"/>
        <w:numPr>
          <w:ilvl w:val="0"/>
          <w:numId w:val="1"/>
        </w:numPr>
        <w:tabs>
          <w:tab w:val="left" w:pos="844"/>
        </w:tabs>
        <w:spacing w:before="168" w:line="379" w:lineRule="auto"/>
        <w:ind w:right="346" w:hanging="369"/>
        <w:rPr>
          <w:color w:val="1D1D1D"/>
          <w:sz w:val="23"/>
        </w:rPr>
      </w:pPr>
      <w:r>
        <w:rPr>
          <w:color w:val="1D1D1D"/>
          <w:w w:val="105"/>
          <w:sz w:val="23"/>
        </w:rPr>
        <w:t>osoba biorąca udział w czynnościach powinna posiadać dokument umożliwiający ustalenie tożsamości oraz dokumenty pozwalające na stwierdzenie tytułu prawnego do wymienionej</w:t>
      </w:r>
      <w:r>
        <w:rPr>
          <w:color w:val="1D1D1D"/>
          <w:spacing w:val="12"/>
          <w:w w:val="105"/>
          <w:sz w:val="23"/>
        </w:rPr>
        <w:t xml:space="preserve"> </w:t>
      </w:r>
      <w:r>
        <w:rPr>
          <w:color w:val="1D1D1D"/>
          <w:w w:val="105"/>
          <w:sz w:val="23"/>
        </w:rPr>
        <w:t>nieruchomości.</w:t>
      </w:r>
    </w:p>
    <w:p w14:paraId="332DDA3D" w14:textId="77777777" w:rsidR="006F0A49" w:rsidRDefault="00000000">
      <w:pPr>
        <w:pStyle w:val="Tekstpodstawowy"/>
        <w:spacing w:before="19" w:line="379" w:lineRule="auto"/>
        <w:ind w:left="832" w:right="370" w:firstLine="4"/>
        <w:jc w:val="both"/>
      </w:pPr>
      <w:r>
        <w:rPr>
          <w:color w:val="1D1D1D"/>
          <w:w w:val="105"/>
        </w:rPr>
        <w:t>udział w czynnościach ustalenia przebiegu granic leży w interesie właścicieli (władających) nieruchomościami</w:t>
      </w:r>
    </w:p>
    <w:p w14:paraId="011A2F41" w14:textId="77777777" w:rsidR="006F0A49" w:rsidRDefault="00000000">
      <w:pPr>
        <w:pStyle w:val="Akapitzlist"/>
        <w:numPr>
          <w:ilvl w:val="0"/>
          <w:numId w:val="1"/>
        </w:numPr>
        <w:tabs>
          <w:tab w:val="left" w:pos="826"/>
        </w:tabs>
        <w:ind w:left="825" w:hanging="374"/>
        <w:rPr>
          <w:color w:val="1D1D1D"/>
          <w:sz w:val="23"/>
        </w:rPr>
      </w:pPr>
      <w:r>
        <w:rPr>
          <w:color w:val="1D1D1D"/>
          <w:w w:val="105"/>
          <w:sz w:val="23"/>
        </w:rPr>
        <w:t>nieusprawiedliwione niewzięcie udziału w czynnościach ustalenia przebiegu granic</w:t>
      </w:r>
      <w:r>
        <w:rPr>
          <w:color w:val="1D1D1D"/>
          <w:spacing w:val="-19"/>
          <w:w w:val="105"/>
          <w:sz w:val="23"/>
        </w:rPr>
        <w:t xml:space="preserve"> </w:t>
      </w:r>
      <w:r>
        <w:rPr>
          <w:color w:val="1D1D1D"/>
          <w:w w:val="105"/>
          <w:sz w:val="23"/>
        </w:rPr>
        <w:t>nie</w:t>
      </w:r>
    </w:p>
    <w:p w14:paraId="649382F7" w14:textId="77777777" w:rsidR="006F0A49" w:rsidRDefault="00000000">
      <w:pPr>
        <w:pStyle w:val="Tekstpodstawowy"/>
        <w:spacing w:before="154" w:line="251" w:lineRule="exact"/>
        <w:ind w:left="825"/>
        <w:jc w:val="both"/>
      </w:pPr>
      <w:r>
        <w:rPr>
          <w:color w:val="1D1D1D"/>
          <w:w w:val="105"/>
        </w:rPr>
        <w:t>stanowi przeszkody do ich przeprowadzenia.</w:t>
      </w:r>
    </w:p>
    <w:p w14:paraId="0A1419F9" w14:textId="77777777" w:rsidR="006F0A49" w:rsidRDefault="00000000">
      <w:pPr>
        <w:spacing w:line="255" w:lineRule="exact"/>
        <w:ind w:left="6989" w:right="72"/>
        <w:jc w:val="center"/>
        <w:rPr>
          <w:sz w:val="23"/>
        </w:rPr>
      </w:pPr>
      <w:r>
        <w:rPr>
          <w:rFonts w:ascii="Arial" w:hAnsi="Arial"/>
          <w:color w:val="1D1D1D"/>
          <w:w w:val="90"/>
          <w:sz w:val="19"/>
        </w:rPr>
        <w:t xml:space="preserve">Biuro Geodezyjne </w:t>
      </w:r>
      <w:r>
        <w:rPr>
          <w:color w:val="1D1D1D"/>
          <w:w w:val="90"/>
          <w:sz w:val="25"/>
        </w:rPr>
        <w:t>«</w:t>
      </w:r>
      <w:r>
        <w:rPr>
          <w:b/>
          <w:color w:val="1D1D1D"/>
          <w:w w:val="90"/>
          <w:sz w:val="24"/>
        </w:rPr>
        <w:t xml:space="preserve">GEOAR </w:t>
      </w:r>
      <w:r>
        <w:rPr>
          <w:color w:val="1D1D1D"/>
          <w:w w:val="90"/>
          <w:sz w:val="23"/>
        </w:rPr>
        <w:t>»</w:t>
      </w:r>
    </w:p>
    <w:p w14:paraId="40351509" w14:textId="77777777" w:rsidR="006F0A49" w:rsidRDefault="00000000">
      <w:pPr>
        <w:spacing w:line="206" w:lineRule="exact"/>
        <w:ind w:left="6989" w:right="96"/>
        <w:jc w:val="center"/>
        <w:rPr>
          <w:b/>
          <w:i/>
          <w:sz w:val="21"/>
        </w:rPr>
      </w:pPr>
      <w:r>
        <w:rPr>
          <w:b/>
          <w:i/>
          <w:color w:val="1D1D1D"/>
          <w:sz w:val="21"/>
        </w:rPr>
        <w:t>PIOTR KUCHARSKI</w:t>
      </w:r>
    </w:p>
    <w:p w14:paraId="4F74E138" w14:textId="77777777" w:rsidR="006F0A49" w:rsidRDefault="00000000">
      <w:pPr>
        <w:spacing w:line="195" w:lineRule="exact"/>
        <w:ind w:left="6966" w:right="72"/>
        <w:jc w:val="center"/>
        <w:rPr>
          <w:rFonts w:ascii="Arial" w:hAnsi="Arial"/>
          <w:sz w:val="19"/>
        </w:rPr>
      </w:pPr>
      <w:r>
        <w:rPr>
          <w:rFonts w:ascii="Arial" w:hAnsi="Arial"/>
          <w:color w:val="1D1D1D"/>
          <w:w w:val="85"/>
          <w:sz w:val="19"/>
        </w:rPr>
        <w:t>05-600 Grójec. ul. P</w:t>
      </w:r>
      <w:r>
        <w:rPr>
          <w:rFonts w:ascii="Arial" w:hAnsi="Arial"/>
          <w:color w:val="3F3F3F"/>
          <w:w w:val="85"/>
          <w:sz w:val="19"/>
        </w:rPr>
        <w:t>i</w:t>
      </w:r>
      <w:r>
        <w:rPr>
          <w:rFonts w:ascii="Arial" w:hAnsi="Arial"/>
          <w:color w:val="1D1D1D"/>
          <w:w w:val="85"/>
          <w:sz w:val="19"/>
        </w:rPr>
        <w:t>łsudskiego5</w:t>
      </w:r>
    </w:p>
    <w:p w14:paraId="51F11136" w14:textId="77777777" w:rsidR="006F0A49" w:rsidRDefault="00000000">
      <w:pPr>
        <w:spacing w:line="208" w:lineRule="exact"/>
        <w:ind w:right="105"/>
        <w:jc w:val="right"/>
        <w:rPr>
          <w:sz w:val="19"/>
        </w:rPr>
      </w:pPr>
      <w:r>
        <w:rPr>
          <w:color w:val="1D1D1D"/>
          <w:sz w:val="19"/>
        </w:rPr>
        <w:t>tel. 601- 247-571</w:t>
      </w:r>
      <w:r>
        <w:rPr>
          <w:color w:val="3F3F3F"/>
          <w:sz w:val="19"/>
        </w:rPr>
        <w:t xml:space="preserve">, </w:t>
      </w:r>
      <w:r>
        <w:rPr>
          <w:color w:val="1D1D1D"/>
          <w:sz w:val="19"/>
        </w:rPr>
        <w:t>(48) 664-14-33</w:t>
      </w:r>
    </w:p>
    <w:p w14:paraId="282E25BA" w14:textId="77777777" w:rsidR="006F0A49" w:rsidRDefault="006F0A49">
      <w:pPr>
        <w:spacing w:line="208" w:lineRule="exact"/>
        <w:jc w:val="right"/>
        <w:rPr>
          <w:sz w:val="19"/>
        </w:rPr>
        <w:sectPr w:rsidR="006F0A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30"/>
          <w:pgMar w:top="2720" w:right="1100" w:bottom="1820" w:left="1240" w:header="1645" w:footer="1635" w:gutter="0"/>
          <w:cols w:space="708"/>
        </w:sectPr>
      </w:pPr>
    </w:p>
    <w:p w14:paraId="0D6A13A2" w14:textId="77777777" w:rsidR="006F0A49" w:rsidRDefault="00000000">
      <w:pPr>
        <w:pStyle w:val="Tekstpodstawowy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5ED482E8" wp14:editId="19AEDFB1">
            <wp:simplePos x="0" y="0"/>
            <wp:positionH relativeFrom="page">
              <wp:posOffset>5122793</wp:posOffset>
            </wp:positionH>
            <wp:positionV relativeFrom="page">
              <wp:posOffset>9801345</wp:posOffset>
            </wp:positionV>
            <wp:extent cx="1410447" cy="5858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447" cy="58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4C841DF">
          <v:line id="_x0000_s2050" style="position:absolute;z-index:251661312;mso-position-horizontal-relative:page;mso-position-vertical-relative:page" from="592.05pt,800.6pt" to="592.05pt,665.1pt" strokeweight=".59361mm">
            <w10:wrap anchorx="page" anchory="page"/>
          </v:line>
        </w:pict>
      </w:r>
    </w:p>
    <w:p w14:paraId="397FF722" w14:textId="77777777" w:rsidR="006F0A49" w:rsidRDefault="006F0A49">
      <w:pPr>
        <w:pStyle w:val="Tekstpodstawowy"/>
        <w:rPr>
          <w:sz w:val="20"/>
        </w:rPr>
      </w:pPr>
    </w:p>
    <w:p w14:paraId="7D389F8D" w14:textId="77777777" w:rsidR="006F0A49" w:rsidRDefault="006F0A49">
      <w:pPr>
        <w:pStyle w:val="Tekstpodstawowy"/>
        <w:rPr>
          <w:sz w:val="20"/>
        </w:rPr>
      </w:pPr>
    </w:p>
    <w:p w14:paraId="004DDA04" w14:textId="77777777" w:rsidR="006F0A49" w:rsidRDefault="006F0A49">
      <w:pPr>
        <w:pStyle w:val="Tekstpodstawowy"/>
        <w:rPr>
          <w:sz w:val="20"/>
        </w:rPr>
      </w:pPr>
    </w:p>
    <w:p w14:paraId="45B16D3F" w14:textId="77777777" w:rsidR="006F0A49" w:rsidRDefault="006F0A49">
      <w:pPr>
        <w:pStyle w:val="Tekstpodstawowy"/>
        <w:rPr>
          <w:sz w:val="20"/>
        </w:rPr>
      </w:pPr>
    </w:p>
    <w:p w14:paraId="42B8E0A8" w14:textId="77777777" w:rsidR="006F0A49" w:rsidRDefault="00000000">
      <w:pPr>
        <w:pStyle w:val="Nagwek1"/>
        <w:spacing w:before="249"/>
      </w:pPr>
      <w:r>
        <w:rPr>
          <w:color w:val="1A1A1A"/>
        </w:rPr>
        <w:t>ZAWIADOMIENIE</w:t>
      </w:r>
    </w:p>
    <w:p w14:paraId="498F5BEE" w14:textId="77777777" w:rsidR="006F0A49" w:rsidRDefault="00000000">
      <w:pPr>
        <w:pStyle w:val="Tekstpodstawowy"/>
        <w:spacing w:before="169"/>
        <w:ind w:left="107" w:right="277"/>
        <w:jc w:val="center"/>
      </w:pPr>
      <w:r>
        <w:rPr>
          <w:color w:val="1A1A1A"/>
          <w:w w:val="105"/>
        </w:rPr>
        <w:t>o czynnościach ustalenia przebiegu granic</w:t>
      </w:r>
    </w:p>
    <w:p w14:paraId="1BC69D91" w14:textId="77777777" w:rsidR="006F0A49" w:rsidRDefault="006F0A49">
      <w:pPr>
        <w:pStyle w:val="Tekstpodstawowy"/>
        <w:rPr>
          <w:sz w:val="24"/>
        </w:rPr>
      </w:pPr>
    </w:p>
    <w:p w14:paraId="2D9790EE" w14:textId="77777777" w:rsidR="006F0A49" w:rsidRDefault="006F0A49">
      <w:pPr>
        <w:pStyle w:val="Tekstpodstawowy"/>
        <w:spacing w:before="3"/>
        <w:rPr>
          <w:sz w:val="25"/>
        </w:rPr>
      </w:pPr>
    </w:p>
    <w:p w14:paraId="2A9FB85A" w14:textId="77777777" w:rsidR="006F0A49" w:rsidRDefault="00000000">
      <w:pPr>
        <w:pStyle w:val="Tekstpodstawowy"/>
        <w:spacing w:line="374" w:lineRule="auto"/>
        <w:ind w:left="130" w:right="324" w:firstLine="34"/>
        <w:jc w:val="both"/>
      </w:pPr>
      <w:r>
        <w:rPr>
          <w:color w:val="1A1A1A"/>
          <w:w w:val="105"/>
        </w:rPr>
        <w:t>Działając na podstawie zlecenia właściciela działki 35_obręb Kolonia Bądków, gm.ma Goszczyn oraz na podstawie §38 i §39 rozporządzenia Ministra Rozwoju Regionalnego i Budownictwa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z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dnia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29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marca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2001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r.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w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sprawie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ewidencji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gruntów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budynków (Dz.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U.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Nr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38, poz.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454)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oraz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§1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p.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24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rozporządzenia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Ministra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Administracji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Cyfryzacji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z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dnia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29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listopada 2013 r. zmieniającego rozporządzenie w sprawie ewidencji gruntów i budynków (Dz. U. Z 2013r. Poz. 1551) zawiadamiam, że w dniu 17.03.2023 r. o godzinie 10.00 w obrębie Kolonia Bądków,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gmina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Grójec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powiat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grójecki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odbędzie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się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ustalenie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przebiegu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granic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nieruchomości oznaczonej w ewidencji gruntów i budynków jako działka 35 i 36/2, z nieruchomością sąsiednią oznaczoną w ewidencji gruntów i budynków jako działka 1187/1. Praca geodezyjna zgłoszona pod nr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GK.6640.469.2023</w:t>
      </w:r>
    </w:p>
    <w:p w14:paraId="4C702FE2" w14:textId="77777777" w:rsidR="006F0A49" w:rsidRDefault="00000000">
      <w:pPr>
        <w:pStyle w:val="Tekstpodstawowy"/>
        <w:spacing w:before="12" w:line="374" w:lineRule="auto"/>
        <w:ind w:left="122" w:right="352" w:firstLine="9"/>
        <w:jc w:val="both"/>
      </w:pPr>
      <w:r>
        <w:rPr>
          <w:color w:val="1A1A1A"/>
          <w:w w:val="105"/>
        </w:rPr>
        <w:t>W związku z powyższym proszę właścicieli, użytkowników wieczystych, władających oraz osoby mogące wykazać swój tytuł prawny do wymienionej nieruchomości do wzięcia udziału w opisanych czynnościach ustalenia przebiegu granic.</w:t>
      </w:r>
    </w:p>
    <w:p w14:paraId="06E9CD1E" w14:textId="77777777" w:rsidR="006F0A49" w:rsidRDefault="00000000">
      <w:pPr>
        <w:pStyle w:val="Tekstpodstawowy"/>
        <w:spacing w:before="7"/>
        <w:ind w:left="114"/>
        <w:jc w:val="both"/>
      </w:pPr>
      <w:r>
        <w:rPr>
          <w:color w:val="1A1A1A"/>
          <w:w w:val="105"/>
        </w:rPr>
        <w:t>Informuję, że zgodnie z §38 ust.2 p.3 powołanego rozporządzenia:</w:t>
      </w:r>
    </w:p>
    <w:p w14:paraId="526EAD79" w14:textId="77777777" w:rsidR="006F0A49" w:rsidRDefault="00000000">
      <w:pPr>
        <w:pStyle w:val="Akapitzlist"/>
        <w:numPr>
          <w:ilvl w:val="0"/>
          <w:numId w:val="1"/>
        </w:numPr>
        <w:tabs>
          <w:tab w:val="left" w:pos="834"/>
        </w:tabs>
        <w:spacing w:before="173" w:line="376" w:lineRule="auto"/>
        <w:ind w:left="825" w:right="360" w:hanging="364"/>
        <w:rPr>
          <w:color w:val="1A1A1A"/>
          <w:sz w:val="23"/>
        </w:rPr>
      </w:pPr>
      <w:r>
        <w:rPr>
          <w:color w:val="1A1A1A"/>
          <w:w w:val="105"/>
          <w:sz w:val="23"/>
        </w:rPr>
        <w:t>osoba biorąca udział w czynnościach powinna posiadać dokument umożliwiający ustalenie tożsamości oraz dokumenty pozwalające na stwierdzenie tytułu prawnego do wymienionej</w:t>
      </w:r>
      <w:r>
        <w:rPr>
          <w:color w:val="1A1A1A"/>
          <w:spacing w:val="1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nieruchomości.</w:t>
      </w:r>
    </w:p>
    <w:p w14:paraId="7B01CFEC" w14:textId="77777777" w:rsidR="006F0A49" w:rsidRDefault="00000000">
      <w:pPr>
        <w:pStyle w:val="Tekstpodstawowy"/>
        <w:spacing w:before="28" w:line="374" w:lineRule="auto"/>
        <w:ind w:left="817" w:right="385" w:firstLine="4"/>
        <w:jc w:val="both"/>
      </w:pPr>
      <w:r>
        <w:rPr>
          <w:color w:val="1A1A1A"/>
          <w:w w:val="105"/>
        </w:rPr>
        <w:t>udział w czynnościach ustalenia przebiegu granic leży w interesie właścicieli (władających) nieruchomościami</w:t>
      </w:r>
    </w:p>
    <w:p w14:paraId="0F929031" w14:textId="77777777" w:rsidR="006F0A49" w:rsidRDefault="00000000">
      <w:pPr>
        <w:pStyle w:val="Akapitzlist"/>
        <w:numPr>
          <w:ilvl w:val="0"/>
          <w:numId w:val="1"/>
        </w:numPr>
        <w:tabs>
          <w:tab w:val="left" w:pos="817"/>
        </w:tabs>
        <w:spacing w:before="25"/>
        <w:ind w:left="816" w:hanging="375"/>
        <w:rPr>
          <w:color w:val="1A1A1A"/>
          <w:sz w:val="23"/>
        </w:rPr>
      </w:pPr>
      <w:r>
        <w:rPr>
          <w:color w:val="1A1A1A"/>
          <w:w w:val="105"/>
          <w:sz w:val="23"/>
        </w:rPr>
        <w:t>nieusprawiedliwione niewzięcie udziału w czynnościach ustalenia przebiegu granic</w:t>
      </w:r>
      <w:r>
        <w:rPr>
          <w:color w:val="1A1A1A"/>
          <w:spacing w:val="-18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nie</w:t>
      </w:r>
    </w:p>
    <w:p w14:paraId="04B25A3B" w14:textId="77777777" w:rsidR="006F0A49" w:rsidRDefault="00000000">
      <w:pPr>
        <w:pStyle w:val="Tekstpodstawowy"/>
        <w:spacing w:before="149"/>
        <w:ind w:left="811"/>
        <w:jc w:val="both"/>
      </w:pPr>
      <w:r>
        <w:rPr>
          <w:color w:val="1A1A1A"/>
          <w:w w:val="105"/>
        </w:rPr>
        <w:t>stanowi przeszkody do ich przeprowadzenia.</w:t>
      </w:r>
    </w:p>
    <w:p w14:paraId="493C4646" w14:textId="77777777" w:rsidR="006F0A49" w:rsidRDefault="00000000">
      <w:pPr>
        <w:spacing w:before="38" w:line="265" w:lineRule="exact"/>
        <w:ind w:left="6742" w:right="215"/>
        <w:jc w:val="center"/>
        <w:rPr>
          <w:rFonts w:ascii="Arial" w:hAnsi="Arial"/>
          <w:b/>
          <w:sz w:val="23"/>
        </w:rPr>
      </w:pPr>
      <w:r>
        <w:rPr>
          <w:rFonts w:ascii="Arial" w:hAnsi="Arial"/>
          <w:color w:val="1A1A1A"/>
          <w:w w:val="90"/>
          <w:sz w:val="19"/>
        </w:rPr>
        <w:t xml:space="preserve">Biuro </w:t>
      </w:r>
      <w:r>
        <w:rPr>
          <w:rFonts w:ascii="Arial" w:hAnsi="Arial"/>
          <w:color w:val="2A2A2A"/>
          <w:w w:val="90"/>
          <w:sz w:val="19"/>
        </w:rPr>
        <w:t xml:space="preserve">Geodezyjne </w:t>
      </w:r>
      <w:r>
        <w:rPr>
          <w:color w:val="1A1A1A"/>
          <w:w w:val="90"/>
          <w:sz w:val="24"/>
        </w:rPr>
        <w:t xml:space="preserve">« </w:t>
      </w:r>
      <w:r>
        <w:rPr>
          <w:rFonts w:ascii="Arial" w:hAnsi="Arial"/>
          <w:b/>
          <w:color w:val="2A2A2A"/>
          <w:w w:val="90"/>
          <w:sz w:val="23"/>
        </w:rPr>
        <w:t>GEOAR»</w:t>
      </w:r>
    </w:p>
    <w:p w14:paraId="2860D827" w14:textId="77777777" w:rsidR="006F0A49" w:rsidRDefault="00000000">
      <w:pPr>
        <w:spacing w:line="207" w:lineRule="exact"/>
        <w:ind w:left="6744" w:right="277"/>
        <w:jc w:val="center"/>
        <w:rPr>
          <w:b/>
          <w:i/>
          <w:sz w:val="20"/>
        </w:rPr>
      </w:pPr>
      <w:r>
        <w:rPr>
          <w:b/>
          <w:i/>
          <w:color w:val="2A2A2A"/>
          <w:sz w:val="20"/>
        </w:rPr>
        <w:t>PIOTR KUCHARSKI</w:t>
      </w:r>
    </w:p>
    <w:p w14:paraId="26511926" w14:textId="77777777" w:rsidR="006F0A49" w:rsidRDefault="00000000">
      <w:pPr>
        <w:spacing w:line="184" w:lineRule="exact"/>
        <w:ind w:left="6742" w:right="277"/>
        <w:jc w:val="center"/>
        <w:rPr>
          <w:rFonts w:ascii="Arial" w:hAnsi="Arial"/>
          <w:sz w:val="19"/>
        </w:rPr>
      </w:pPr>
      <w:r>
        <w:rPr>
          <w:rFonts w:ascii="Arial" w:hAnsi="Arial"/>
          <w:color w:val="2A2A2A"/>
          <w:w w:val="90"/>
          <w:sz w:val="19"/>
        </w:rPr>
        <w:t xml:space="preserve">05-600 </w:t>
      </w:r>
      <w:r>
        <w:rPr>
          <w:rFonts w:ascii="Arial" w:hAnsi="Arial"/>
          <w:color w:val="1A1A1A"/>
          <w:w w:val="90"/>
          <w:sz w:val="19"/>
        </w:rPr>
        <w:t>Gró</w:t>
      </w:r>
      <w:r>
        <w:rPr>
          <w:rFonts w:ascii="Arial" w:hAnsi="Arial"/>
          <w:color w:val="444444"/>
          <w:w w:val="90"/>
          <w:sz w:val="19"/>
        </w:rPr>
        <w:t>j</w:t>
      </w:r>
      <w:r>
        <w:rPr>
          <w:rFonts w:ascii="Arial" w:hAnsi="Arial"/>
          <w:color w:val="2A2A2A"/>
          <w:w w:val="90"/>
          <w:sz w:val="19"/>
        </w:rPr>
        <w:t>ec</w:t>
      </w:r>
      <w:r>
        <w:rPr>
          <w:rFonts w:ascii="Arial" w:hAnsi="Arial"/>
          <w:color w:val="444444"/>
          <w:w w:val="90"/>
          <w:sz w:val="19"/>
        </w:rPr>
        <w:t xml:space="preserve">, </w:t>
      </w:r>
      <w:r>
        <w:rPr>
          <w:rFonts w:ascii="Arial" w:hAnsi="Arial"/>
          <w:color w:val="2A2A2A"/>
          <w:w w:val="90"/>
          <w:sz w:val="19"/>
        </w:rPr>
        <w:t xml:space="preserve">ul. </w:t>
      </w:r>
      <w:r>
        <w:rPr>
          <w:rFonts w:ascii="Arial" w:hAnsi="Arial"/>
          <w:color w:val="1A1A1A"/>
          <w:w w:val="90"/>
          <w:sz w:val="19"/>
        </w:rPr>
        <w:t>P</w:t>
      </w:r>
      <w:r>
        <w:rPr>
          <w:rFonts w:ascii="Arial" w:hAnsi="Arial"/>
          <w:color w:val="444444"/>
          <w:w w:val="90"/>
          <w:sz w:val="19"/>
        </w:rPr>
        <w:t>i</w:t>
      </w:r>
      <w:r>
        <w:rPr>
          <w:rFonts w:ascii="Arial" w:hAnsi="Arial"/>
          <w:color w:val="2A2A2A"/>
          <w:w w:val="90"/>
          <w:sz w:val="19"/>
        </w:rPr>
        <w:t>łsud</w:t>
      </w:r>
      <w:r>
        <w:rPr>
          <w:rFonts w:ascii="Arial" w:hAnsi="Arial"/>
          <w:color w:val="444444"/>
          <w:w w:val="90"/>
          <w:sz w:val="19"/>
        </w:rPr>
        <w:t>s</w:t>
      </w:r>
      <w:r>
        <w:rPr>
          <w:rFonts w:ascii="Arial" w:hAnsi="Arial"/>
          <w:color w:val="2A2A2A"/>
          <w:w w:val="90"/>
          <w:sz w:val="19"/>
        </w:rPr>
        <w:t>k</w:t>
      </w:r>
      <w:r>
        <w:rPr>
          <w:rFonts w:ascii="Arial" w:hAnsi="Arial"/>
          <w:color w:val="444444"/>
          <w:w w:val="90"/>
          <w:sz w:val="19"/>
        </w:rPr>
        <w:t>i</w:t>
      </w:r>
      <w:r>
        <w:rPr>
          <w:rFonts w:ascii="Arial" w:hAnsi="Arial"/>
          <w:color w:val="1A1A1A"/>
          <w:w w:val="90"/>
          <w:sz w:val="19"/>
        </w:rPr>
        <w:t xml:space="preserve">ego </w:t>
      </w:r>
      <w:r>
        <w:rPr>
          <w:rFonts w:ascii="Arial" w:hAnsi="Arial"/>
          <w:color w:val="2A2A2A"/>
          <w:w w:val="90"/>
          <w:sz w:val="19"/>
        </w:rPr>
        <w:t>5</w:t>
      </w:r>
    </w:p>
    <w:p w14:paraId="103E9D80" w14:textId="77777777" w:rsidR="006F0A49" w:rsidRDefault="00000000">
      <w:pPr>
        <w:spacing w:line="211" w:lineRule="auto"/>
        <w:ind w:right="407"/>
        <w:jc w:val="right"/>
        <w:rPr>
          <w:sz w:val="19"/>
        </w:rPr>
      </w:pPr>
      <w:r>
        <w:rPr>
          <w:i/>
          <w:color w:val="2A2A2A"/>
          <w:sz w:val="20"/>
        </w:rPr>
        <w:t xml:space="preserve">tel. </w:t>
      </w:r>
      <w:r>
        <w:rPr>
          <w:color w:val="2A2A2A"/>
          <w:sz w:val="19"/>
        </w:rPr>
        <w:t xml:space="preserve">601- 247-571 </w:t>
      </w:r>
      <w:r>
        <w:rPr>
          <w:color w:val="444444"/>
          <w:w w:val="95"/>
          <w:sz w:val="19"/>
        </w:rPr>
        <w:t xml:space="preserve">, </w:t>
      </w:r>
      <w:r>
        <w:rPr>
          <w:color w:val="2A2A2A"/>
          <w:sz w:val="19"/>
        </w:rPr>
        <w:t>(48) 664-</w:t>
      </w:r>
      <w:r>
        <w:rPr>
          <w:color w:val="2A2A2A"/>
          <w:position w:val="-5"/>
          <w:sz w:val="19"/>
        </w:rPr>
        <w:t xml:space="preserve">14 </w:t>
      </w:r>
      <w:r>
        <w:rPr>
          <w:color w:val="2A2A2A"/>
          <w:w w:val="95"/>
          <w:sz w:val="19"/>
        </w:rPr>
        <w:t>_</w:t>
      </w:r>
      <w:r>
        <w:rPr>
          <w:color w:val="2A2A2A"/>
          <w:w w:val="95"/>
          <w:position w:val="-6"/>
          <w:sz w:val="19"/>
        </w:rPr>
        <w:t>33</w:t>
      </w:r>
    </w:p>
    <w:sectPr w:rsidR="006F0A49">
      <w:headerReference w:type="default" r:id="rId15"/>
      <w:footerReference w:type="default" r:id="rId16"/>
      <w:pgSz w:w="11910" w:h="16830"/>
      <w:pgMar w:top="2700" w:right="1100" w:bottom="1720" w:left="1240" w:header="1631" w:footer="1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A2B4" w14:textId="77777777" w:rsidR="000F09B2" w:rsidRDefault="000F09B2">
      <w:r>
        <w:separator/>
      </w:r>
    </w:p>
  </w:endnote>
  <w:endnote w:type="continuationSeparator" w:id="0">
    <w:p w14:paraId="56B75DD6" w14:textId="77777777" w:rsidR="000F09B2" w:rsidRDefault="000F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4ADC" w14:textId="77777777" w:rsidR="00D27F6F" w:rsidRDefault="00D27F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707C" w14:textId="77777777" w:rsidR="006F0A49" w:rsidRDefault="00000000">
    <w:pPr>
      <w:pStyle w:val="Tekstpodstawowy"/>
      <w:spacing w:line="14" w:lineRule="auto"/>
      <w:rPr>
        <w:sz w:val="20"/>
      </w:rPr>
    </w:pPr>
    <w:r>
      <w:pict w14:anchorId="302824B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1.6pt;margin-top:743.8pt;width:81.15pt;height:12.55pt;z-index:-251771904;mso-position-horizontal-relative:page;mso-position-vertical-relative:page" filled="f" stroked="f">
          <v:textbox inset="0,0,0,0">
            <w:txbxContent>
              <w:p w14:paraId="1EB7DD57" w14:textId="77777777" w:rsidR="006F0A49" w:rsidRDefault="00000000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color w:val="1D1D1D"/>
                    <w:w w:val="105"/>
                    <w:sz w:val="19"/>
                  </w:rPr>
                  <w:t>NIP 797-102-87-95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DB1D" w14:textId="77777777" w:rsidR="00D27F6F" w:rsidRDefault="00D27F6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208A" w14:textId="77777777" w:rsidR="006F0A49" w:rsidRDefault="00000000">
    <w:pPr>
      <w:pStyle w:val="Tekstpodstawowy"/>
      <w:spacing w:line="14" w:lineRule="auto"/>
      <w:rPr>
        <w:sz w:val="20"/>
      </w:rPr>
    </w:pPr>
    <w:r>
      <w:pict w14:anchorId="2E1D20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0.55pt;margin-top:745.05pt;width:80.8pt;height:13.65pt;z-index:-251768832;mso-position-horizontal-relative:page;mso-position-vertical-relative:page" filled="f" stroked="f">
          <v:textbox inset="0,0,0,0">
            <w:txbxContent>
              <w:p w14:paraId="5978F57E" w14:textId="77777777" w:rsidR="006F0A49" w:rsidRDefault="00000000">
                <w:pPr>
                  <w:spacing w:before="11"/>
                  <w:ind w:left="20"/>
                  <w:rPr>
                    <w:sz w:val="19"/>
                  </w:rPr>
                </w:pPr>
                <w:r>
                  <w:rPr>
                    <w:color w:val="2A2A2A"/>
                    <w:w w:val="105"/>
                    <w:sz w:val="21"/>
                  </w:rPr>
                  <w:t>NIP</w:t>
                </w:r>
                <w:r>
                  <w:rPr>
                    <w:color w:val="2A2A2A"/>
                    <w:spacing w:val="-28"/>
                    <w:w w:val="105"/>
                    <w:sz w:val="21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797-102-87-95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CEC3" w14:textId="77777777" w:rsidR="000F09B2" w:rsidRDefault="000F09B2">
      <w:r>
        <w:separator/>
      </w:r>
    </w:p>
  </w:footnote>
  <w:footnote w:type="continuationSeparator" w:id="0">
    <w:p w14:paraId="2FF9A409" w14:textId="77777777" w:rsidR="000F09B2" w:rsidRDefault="000F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D4FB" w14:textId="77777777" w:rsidR="00D27F6F" w:rsidRDefault="00D27F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3A53" w14:textId="77777777" w:rsidR="006F0A49" w:rsidRDefault="00000000">
    <w:pPr>
      <w:pStyle w:val="Tekstpodstawowy"/>
      <w:spacing w:line="14" w:lineRule="auto"/>
      <w:rPr>
        <w:sz w:val="20"/>
      </w:rPr>
    </w:pPr>
    <w:r>
      <w:pict w14:anchorId="653715C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0.45pt;margin-top:81.5pt;width:136.4pt;height:56.1pt;z-index:-251773952;mso-position-horizontal-relative:page;mso-position-vertical-relative:page" filled="f" stroked="f">
          <v:textbox inset="0,0,0,0">
            <w:txbxContent>
              <w:p w14:paraId="2E7E99A7" w14:textId="77777777" w:rsidR="006F0A49" w:rsidRDefault="00000000">
                <w:pPr>
                  <w:pStyle w:val="Tekstpodstawowy"/>
                  <w:spacing w:before="10" w:line="374" w:lineRule="auto"/>
                  <w:ind w:left="384" w:right="75" w:hanging="356"/>
                </w:pPr>
                <w:r>
                  <w:rPr>
                    <w:color w:val="1D1D1D"/>
                    <w:w w:val="105"/>
                  </w:rPr>
                  <w:t>Biuro</w:t>
                </w:r>
                <w:r>
                  <w:rPr>
                    <w:color w:val="1D1D1D"/>
                    <w:spacing w:val="-51"/>
                    <w:w w:val="105"/>
                  </w:rPr>
                  <w:t xml:space="preserve"> </w:t>
                </w:r>
                <w:r>
                  <w:rPr>
                    <w:color w:val="1D1D1D"/>
                    <w:w w:val="105"/>
                  </w:rPr>
                  <w:t>Geodezyjne GEOAR Kucharski Piotr</w:t>
                </w:r>
              </w:p>
              <w:p w14:paraId="49D97A14" w14:textId="77777777" w:rsidR="006F0A49" w:rsidRDefault="00000000">
                <w:pPr>
                  <w:pStyle w:val="Tekstpodstawowy"/>
                  <w:spacing w:before="2"/>
                  <w:ind w:left="20"/>
                </w:pPr>
                <w:r>
                  <w:rPr>
                    <w:color w:val="1D1D1D"/>
                    <w:w w:val="105"/>
                  </w:rPr>
                  <w:t>Grójec, ul. J. Piłsudskiego</w:t>
                </w:r>
                <w:r>
                  <w:rPr>
                    <w:color w:val="1D1D1D"/>
                    <w:spacing w:val="-42"/>
                    <w:w w:val="105"/>
                  </w:rPr>
                  <w:t xml:space="preserve"> </w:t>
                </w:r>
                <w:r>
                  <w:rPr>
                    <w:color w:val="1D1D1D"/>
                    <w:w w:val="105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0D4BCDF0">
        <v:shape id="_x0000_s1029" type="#_x0000_t202" style="position:absolute;margin-left:394.05pt;margin-top:81.25pt;width:119.5pt;height:14.75pt;z-index:-251772928;mso-position-horizontal-relative:page;mso-position-vertical-relative:page" filled="f" stroked="f">
          <v:textbox inset="0,0,0,0">
            <w:txbxContent>
              <w:p w14:paraId="5A180546" w14:textId="77777777" w:rsidR="006F0A49" w:rsidRDefault="00000000">
                <w:pPr>
                  <w:pStyle w:val="Tekstpodstawowy"/>
                  <w:spacing w:before="10"/>
                  <w:ind w:left="20"/>
                </w:pPr>
                <w:r>
                  <w:rPr>
                    <w:color w:val="1D1D1D"/>
                    <w:w w:val="105"/>
                  </w:rPr>
                  <w:t>Grójec dn. 17.02.2023 r.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9C95" w14:textId="77777777" w:rsidR="00D27F6F" w:rsidRDefault="00D27F6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1A75" w14:textId="77777777" w:rsidR="006F0A49" w:rsidRDefault="00000000">
    <w:pPr>
      <w:pStyle w:val="Tekstpodstawowy"/>
      <w:spacing w:line="14" w:lineRule="auto"/>
      <w:rPr>
        <w:sz w:val="20"/>
      </w:rPr>
    </w:pPr>
    <w:r>
      <w:pict w14:anchorId="0F15409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0.7pt;margin-top:80.55pt;width:136.4pt;height:56.1pt;z-index:-251770880;mso-position-horizontal-relative:page;mso-position-vertical-relative:page" filled="f" stroked="f">
          <v:textbox inset="0,0,0,0">
            <w:txbxContent>
              <w:p w14:paraId="0A04EB5E" w14:textId="77777777" w:rsidR="006F0A49" w:rsidRDefault="00000000">
                <w:pPr>
                  <w:pStyle w:val="Tekstpodstawowy"/>
                  <w:spacing w:before="10" w:line="374" w:lineRule="auto"/>
                  <w:ind w:left="380" w:hanging="352"/>
                </w:pPr>
                <w:r>
                  <w:rPr>
                    <w:color w:val="1A1A1A"/>
                    <w:w w:val="105"/>
                  </w:rPr>
                  <w:t>Biuro Geodezyjne GEOAR Kucharski Piotr</w:t>
                </w:r>
              </w:p>
              <w:p w14:paraId="79C62360" w14:textId="77777777" w:rsidR="006F0A49" w:rsidRDefault="00000000">
                <w:pPr>
                  <w:pStyle w:val="Tekstpodstawowy"/>
                  <w:spacing w:before="2"/>
                  <w:ind w:left="20"/>
                </w:pPr>
                <w:r>
                  <w:rPr>
                    <w:color w:val="1A1A1A"/>
                    <w:w w:val="105"/>
                  </w:rPr>
                  <w:t>Grójec, ul. J. Piłsudskiego</w:t>
                </w:r>
                <w:r>
                  <w:rPr>
                    <w:color w:val="1A1A1A"/>
                    <w:spacing w:val="-41"/>
                    <w:w w:val="105"/>
                  </w:rPr>
                  <w:t xml:space="preserve"> </w:t>
                </w:r>
                <w:r>
                  <w:rPr>
                    <w:color w:val="1A1A1A"/>
                    <w:w w:val="105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3D5CD9D2">
        <v:shape id="_x0000_s1026" type="#_x0000_t202" style="position:absolute;margin-left:394.25pt;margin-top:80.55pt;width:118.55pt;height:14.75pt;z-index:-251769856;mso-position-horizontal-relative:page;mso-position-vertical-relative:page" filled="f" stroked="f">
          <v:textbox inset="0,0,0,0">
            <w:txbxContent>
              <w:p w14:paraId="06879E28" w14:textId="77777777" w:rsidR="006F0A49" w:rsidRDefault="00000000">
                <w:pPr>
                  <w:pStyle w:val="Tekstpodstawowy"/>
                  <w:spacing w:before="10"/>
                  <w:ind w:left="20"/>
                </w:pPr>
                <w:r>
                  <w:rPr>
                    <w:color w:val="1A1A1A"/>
                  </w:rPr>
                  <w:t>Grójec dn. 17.02.2023 r„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02F2A"/>
    <w:multiLevelType w:val="hybridMultilevel"/>
    <w:tmpl w:val="21D6932C"/>
    <w:lvl w:ilvl="0" w:tplc="69A43998">
      <w:numFmt w:val="bullet"/>
      <w:lvlText w:val="-"/>
      <w:lvlJc w:val="left"/>
      <w:pPr>
        <w:ind w:left="840" w:hanging="372"/>
      </w:pPr>
      <w:rPr>
        <w:rFonts w:hint="default"/>
        <w:w w:val="105"/>
      </w:rPr>
    </w:lvl>
    <w:lvl w:ilvl="1" w:tplc="E4BA390E">
      <w:numFmt w:val="bullet"/>
      <w:lvlText w:val="•"/>
      <w:lvlJc w:val="left"/>
      <w:pPr>
        <w:ind w:left="1712" w:hanging="372"/>
      </w:pPr>
      <w:rPr>
        <w:rFonts w:hint="default"/>
      </w:rPr>
    </w:lvl>
    <w:lvl w:ilvl="2" w:tplc="4D78777A">
      <w:numFmt w:val="bullet"/>
      <w:lvlText w:val="•"/>
      <w:lvlJc w:val="left"/>
      <w:pPr>
        <w:ind w:left="2584" w:hanging="372"/>
      </w:pPr>
      <w:rPr>
        <w:rFonts w:hint="default"/>
      </w:rPr>
    </w:lvl>
    <w:lvl w:ilvl="3" w:tplc="09F08CBA">
      <w:numFmt w:val="bullet"/>
      <w:lvlText w:val="•"/>
      <w:lvlJc w:val="left"/>
      <w:pPr>
        <w:ind w:left="3457" w:hanging="372"/>
      </w:pPr>
      <w:rPr>
        <w:rFonts w:hint="default"/>
      </w:rPr>
    </w:lvl>
    <w:lvl w:ilvl="4" w:tplc="2454337A">
      <w:numFmt w:val="bullet"/>
      <w:lvlText w:val="•"/>
      <w:lvlJc w:val="left"/>
      <w:pPr>
        <w:ind w:left="4329" w:hanging="372"/>
      </w:pPr>
      <w:rPr>
        <w:rFonts w:hint="default"/>
      </w:rPr>
    </w:lvl>
    <w:lvl w:ilvl="5" w:tplc="4A181388">
      <w:numFmt w:val="bullet"/>
      <w:lvlText w:val="•"/>
      <w:lvlJc w:val="left"/>
      <w:pPr>
        <w:ind w:left="5202" w:hanging="372"/>
      </w:pPr>
      <w:rPr>
        <w:rFonts w:hint="default"/>
      </w:rPr>
    </w:lvl>
    <w:lvl w:ilvl="6" w:tplc="8982D940">
      <w:numFmt w:val="bullet"/>
      <w:lvlText w:val="•"/>
      <w:lvlJc w:val="left"/>
      <w:pPr>
        <w:ind w:left="6074" w:hanging="372"/>
      </w:pPr>
      <w:rPr>
        <w:rFonts w:hint="default"/>
      </w:rPr>
    </w:lvl>
    <w:lvl w:ilvl="7" w:tplc="FD568008">
      <w:numFmt w:val="bullet"/>
      <w:lvlText w:val="•"/>
      <w:lvlJc w:val="left"/>
      <w:pPr>
        <w:ind w:left="6946" w:hanging="372"/>
      </w:pPr>
      <w:rPr>
        <w:rFonts w:hint="default"/>
      </w:rPr>
    </w:lvl>
    <w:lvl w:ilvl="8" w:tplc="169849F4">
      <w:numFmt w:val="bullet"/>
      <w:lvlText w:val="•"/>
      <w:lvlJc w:val="left"/>
      <w:pPr>
        <w:ind w:left="7819" w:hanging="372"/>
      </w:pPr>
      <w:rPr>
        <w:rFonts w:hint="default"/>
      </w:rPr>
    </w:lvl>
  </w:abstractNum>
  <w:num w:numId="1" w16cid:durableId="209049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A49"/>
    <w:rsid w:val="000F09B2"/>
    <w:rsid w:val="006F0A49"/>
    <w:rsid w:val="00D2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C2A7B34"/>
  <w15:docId w15:val="{BA603037-9116-4787-8B13-8C5DE8AC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244"/>
      <w:ind w:left="92" w:right="277"/>
      <w:jc w:val="center"/>
      <w:outlineLvl w:val="0"/>
    </w:pPr>
    <w:rPr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15"/>
      <w:ind w:left="825" w:hanging="37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27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F6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27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F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Wdowczyk</cp:lastModifiedBy>
  <cp:revision>2</cp:revision>
  <dcterms:created xsi:type="dcterms:W3CDTF">2023-02-21T12:15:00Z</dcterms:created>
  <dcterms:modified xsi:type="dcterms:W3CDTF">2023-02-21T12:18:00Z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2023-02-21T00:00:00Z</vt:filetime>
  </property>
</Properties>
</file>