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322A" w14:textId="0B487971" w:rsidR="008C2D98" w:rsidRDefault="000340EA">
      <w:pPr>
        <w:spacing w:before="73" w:line="409" w:lineRule="exact"/>
        <w:ind w:left="474"/>
        <w:rPr>
          <w:rFonts w:ascii="Arial"/>
          <w:sz w:val="40"/>
        </w:rPr>
      </w:pPr>
      <w:r>
        <w:rPr>
          <w:rFonts w:ascii="Arial"/>
          <w:color w:val="0F0F1C"/>
          <w:w w:val="115"/>
          <w:sz w:val="40"/>
        </w:rPr>
        <w:t>GEO-MAP</w:t>
      </w:r>
    </w:p>
    <w:p w14:paraId="12E75B03" w14:textId="77777777" w:rsidR="008C2D98" w:rsidRDefault="00000000">
      <w:pPr>
        <w:pStyle w:val="Nagwek2"/>
        <w:spacing w:line="158" w:lineRule="exact"/>
        <w:ind w:left="113"/>
      </w:pPr>
      <w:r>
        <w:rPr>
          <w:color w:val="0F0F1C"/>
          <w:w w:val="105"/>
        </w:rPr>
        <w:t>USŁUGI GEODE2YJNE NAJEM</w:t>
      </w:r>
    </w:p>
    <w:p w14:paraId="509B4F31" w14:textId="77777777" w:rsidR="008C2D98" w:rsidRDefault="00000000">
      <w:pPr>
        <w:tabs>
          <w:tab w:val="left" w:pos="1428"/>
        </w:tabs>
        <w:spacing w:line="232" w:lineRule="exact"/>
        <w:ind w:left="370"/>
        <w:rPr>
          <w:i/>
          <w:sz w:val="23"/>
        </w:rPr>
      </w:pPr>
      <w:r>
        <w:rPr>
          <w:i/>
          <w:color w:val="0F0F1C"/>
          <w:w w:val="115"/>
          <w:sz w:val="23"/>
        </w:rPr>
        <w:t>mgr</w:t>
      </w:r>
      <w:r>
        <w:rPr>
          <w:i/>
          <w:color w:val="0F0F1C"/>
          <w:spacing w:val="34"/>
          <w:w w:val="115"/>
          <w:sz w:val="23"/>
        </w:rPr>
        <w:t xml:space="preserve"> </w:t>
      </w:r>
      <w:r>
        <w:rPr>
          <w:i/>
          <w:color w:val="0F0F1C"/>
          <w:w w:val="115"/>
          <w:sz w:val="23"/>
        </w:rPr>
        <w:t>inż</w:t>
      </w:r>
      <w:r>
        <w:rPr>
          <w:i/>
          <w:color w:val="0F0F1C"/>
          <w:w w:val="115"/>
          <w:sz w:val="23"/>
        </w:rPr>
        <w:tab/>
      </w:r>
      <w:r>
        <w:rPr>
          <w:i/>
          <w:color w:val="262628"/>
          <w:w w:val="115"/>
          <w:sz w:val="23"/>
        </w:rPr>
        <w:t>Lech</w:t>
      </w:r>
      <w:r>
        <w:rPr>
          <w:i/>
          <w:color w:val="262628"/>
          <w:spacing w:val="26"/>
          <w:w w:val="115"/>
          <w:sz w:val="23"/>
        </w:rPr>
        <w:t xml:space="preserve"> </w:t>
      </w:r>
      <w:r>
        <w:rPr>
          <w:i/>
          <w:color w:val="0F0F1C"/>
          <w:w w:val="115"/>
          <w:sz w:val="23"/>
        </w:rPr>
        <w:t>Lukowski</w:t>
      </w:r>
    </w:p>
    <w:p w14:paraId="7139E11E" w14:textId="77777777" w:rsidR="008C2D98" w:rsidRDefault="00000000">
      <w:pPr>
        <w:pStyle w:val="Tekstpodstawowy"/>
        <w:spacing w:before="3"/>
        <w:ind w:left="107"/>
        <w:rPr>
          <w:rFonts w:ascii="Arial" w:hAnsi="Arial"/>
        </w:rPr>
      </w:pPr>
      <w:r>
        <w:rPr>
          <w:rFonts w:ascii="Arial" w:hAnsi="Arial"/>
          <w:color w:val="0F0F1C"/>
          <w:w w:val="110"/>
        </w:rPr>
        <w:t>05-807</w:t>
      </w:r>
      <w:r>
        <w:rPr>
          <w:rFonts w:ascii="Arial" w:hAnsi="Arial"/>
          <w:color w:val="0F0F1C"/>
          <w:spacing w:val="-29"/>
          <w:w w:val="110"/>
        </w:rPr>
        <w:t xml:space="preserve"> </w:t>
      </w:r>
      <w:r>
        <w:rPr>
          <w:rFonts w:ascii="Arial" w:hAnsi="Arial"/>
          <w:color w:val="0F0F1C"/>
          <w:w w:val="110"/>
        </w:rPr>
        <w:t>Podkowa</w:t>
      </w:r>
      <w:r>
        <w:rPr>
          <w:rFonts w:ascii="Arial" w:hAnsi="Arial"/>
          <w:color w:val="0F0F1C"/>
          <w:spacing w:val="-20"/>
          <w:w w:val="110"/>
        </w:rPr>
        <w:t xml:space="preserve"> </w:t>
      </w:r>
      <w:r>
        <w:rPr>
          <w:rFonts w:ascii="Arial" w:hAnsi="Arial"/>
          <w:color w:val="0F0F1C"/>
          <w:w w:val="110"/>
        </w:rPr>
        <w:t>Leśna,</w:t>
      </w:r>
      <w:r>
        <w:rPr>
          <w:rFonts w:ascii="Arial" w:hAnsi="Arial"/>
          <w:color w:val="0F0F1C"/>
          <w:spacing w:val="-30"/>
          <w:w w:val="110"/>
        </w:rPr>
        <w:t xml:space="preserve"> </w:t>
      </w:r>
      <w:r>
        <w:rPr>
          <w:rFonts w:ascii="Arial" w:hAnsi="Arial"/>
          <w:color w:val="0F0F1C"/>
          <w:w w:val="110"/>
        </w:rPr>
        <w:t>ul.</w:t>
      </w:r>
      <w:r>
        <w:rPr>
          <w:rFonts w:ascii="Arial" w:hAnsi="Arial"/>
          <w:color w:val="0F0F1C"/>
          <w:spacing w:val="-25"/>
          <w:w w:val="110"/>
        </w:rPr>
        <w:t xml:space="preserve"> </w:t>
      </w:r>
      <w:r>
        <w:rPr>
          <w:rFonts w:ascii="Arial" w:hAnsi="Arial"/>
          <w:color w:val="0F0F1C"/>
          <w:w w:val="110"/>
        </w:rPr>
        <w:t>Lisia</w:t>
      </w:r>
      <w:r>
        <w:rPr>
          <w:rFonts w:ascii="Arial" w:hAnsi="Arial"/>
          <w:color w:val="0F0F1C"/>
          <w:spacing w:val="-31"/>
          <w:w w:val="110"/>
        </w:rPr>
        <w:t xml:space="preserve"> </w:t>
      </w:r>
      <w:r>
        <w:rPr>
          <w:rFonts w:ascii="Arial" w:hAnsi="Arial"/>
          <w:color w:val="0F0F1C"/>
          <w:w w:val="110"/>
        </w:rPr>
        <w:t>10</w:t>
      </w:r>
    </w:p>
    <w:p w14:paraId="547E1F54" w14:textId="77777777" w:rsidR="008C2D98" w:rsidRDefault="00000000">
      <w:pPr>
        <w:spacing w:line="204" w:lineRule="exact"/>
        <w:ind w:left="115"/>
        <w:rPr>
          <w:rFonts w:ascii="Arial"/>
          <w:sz w:val="18"/>
        </w:rPr>
      </w:pPr>
      <w:r>
        <w:rPr>
          <w:rFonts w:ascii="Arial"/>
          <w:color w:val="0F0F1C"/>
          <w:w w:val="105"/>
          <w:sz w:val="18"/>
        </w:rPr>
        <w:t>Regon</w:t>
      </w:r>
      <w:r>
        <w:rPr>
          <w:rFonts w:ascii="Arial"/>
          <w:color w:val="0F0F1C"/>
          <w:spacing w:val="-37"/>
          <w:w w:val="105"/>
          <w:sz w:val="18"/>
        </w:rPr>
        <w:t xml:space="preserve"> </w:t>
      </w:r>
      <w:r>
        <w:rPr>
          <w:rFonts w:ascii="Arial"/>
          <w:color w:val="0F0F1C"/>
          <w:w w:val="105"/>
          <w:sz w:val="18"/>
        </w:rPr>
        <w:t>511336322,</w:t>
      </w:r>
      <w:r>
        <w:rPr>
          <w:rFonts w:ascii="Arial"/>
          <w:color w:val="0F0F1C"/>
          <w:spacing w:val="-34"/>
          <w:w w:val="105"/>
          <w:sz w:val="18"/>
        </w:rPr>
        <w:t xml:space="preserve"> </w:t>
      </w:r>
      <w:r>
        <w:rPr>
          <w:rFonts w:ascii="Arial"/>
          <w:color w:val="0F0F1C"/>
          <w:w w:val="105"/>
          <w:sz w:val="18"/>
        </w:rPr>
        <w:t>NIP</w:t>
      </w:r>
      <w:r>
        <w:rPr>
          <w:rFonts w:ascii="Arial"/>
          <w:color w:val="0F0F1C"/>
          <w:spacing w:val="-41"/>
          <w:w w:val="105"/>
          <w:sz w:val="18"/>
        </w:rPr>
        <w:t xml:space="preserve"> </w:t>
      </w:r>
      <w:r>
        <w:rPr>
          <w:rFonts w:ascii="Arial"/>
          <w:color w:val="0F0F1C"/>
          <w:w w:val="105"/>
          <w:sz w:val="18"/>
        </w:rPr>
        <w:t>739-030-67-03</w:t>
      </w:r>
    </w:p>
    <w:p w14:paraId="0584B4DB" w14:textId="77777777" w:rsidR="008C2D98" w:rsidRDefault="00000000">
      <w:pPr>
        <w:spacing w:line="215" w:lineRule="exact"/>
        <w:ind w:left="112"/>
        <w:rPr>
          <w:rFonts w:ascii="Arial"/>
          <w:sz w:val="18"/>
        </w:rPr>
      </w:pPr>
      <w:r>
        <w:rPr>
          <w:rFonts w:ascii="Arial"/>
          <w:color w:val="0F0F1C"/>
          <w:sz w:val="18"/>
        </w:rPr>
        <w:t xml:space="preserve">tel. </w:t>
      </w:r>
      <w:r>
        <w:rPr>
          <w:color w:val="262628"/>
          <w:sz w:val="19"/>
        </w:rPr>
        <w:t xml:space="preserve">(2:i; </w:t>
      </w:r>
      <w:r>
        <w:rPr>
          <w:color w:val="0F0F1C"/>
          <w:sz w:val="19"/>
        </w:rPr>
        <w:t>729 03 09</w:t>
      </w:r>
      <w:r>
        <w:rPr>
          <w:color w:val="7E7E7E"/>
          <w:sz w:val="19"/>
        </w:rPr>
        <w:t xml:space="preserve">. </w:t>
      </w:r>
      <w:r>
        <w:rPr>
          <w:rFonts w:ascii="Arial"/>
          <w:color w:val="262628"/>
          <w:sz w:val="18"/>
        </w:rPr>
        <w:t>kem</w:t>
      </w:r>
      <w:r>
        <w:rPr>
          <w:rFonts w:ascii="Arial"/>
          <w:color w:val="444446"/>
          <w:sz w:val="18"/>
        </w:rPr>
        <w:t xml:space="preserve">. </w:t>
      </w:r>
      <w:r>
        <w:rPr>
          <w:rFonts w:ascii="Arial"/>
          <w:color w:val="0F0F1C"/>
          <w:sz w:val="18"/>
        </w:rPr>
        <w:t xml:space="preserve">O 60 </w:t>
      </w:r>
      <w:r>
        <w:rPr>
          <w:rFonts w:ascii="Arial"/>
          <w:color w:val="4F5974"/>
          <w:sz w:val="18"/>
        </w:rPr>
        <w:t xml:space="preserve">?. </w:t>
      </w:r>
      <w:r>
        <w:rPr>
          <w:rFonts w:ascii="Arial"/>
          <w:color w:val="758097"/>
          <w:sz w:val="18"/>
        </w:rPr>
        <w:t>-!</w:t>
      </w:r>
      <w:r>
        <w:rPr>
          <w:rFonts w:ascii="Arial"/>
          <w:color w:val="4F5974"/>
          <w:sz w:val="18"/>
        </w:rPr>
        <w:t xml:space="preserve">B9 </w:t>
      </w:r>
      <w:r>
        <w:rPr>
          <w:rFonts w:ascii="Arial"/>
          <w:color w:val="3A4469"/>
          <w:sz w:val="18"/>
        </w:rPr>
        <w:t>4</w:t>
      </w:r>
    </w:p>
    <w:p w14:paraId="4F1AF925" w14:textId="77777777" w:rsidR="008C2D98" w:rsidRDefault="00000000">
      <w:pPr>
        <w:pStyle w:val="Tekstpodstawowy"/>
        <w:rPr>
          <w:rFonts w:ascii="Arial"/>
          <w:sz w:val="20"/>
        </w:rPr>
      </w:pPr>
      <w:r>
        <w:br w:type="column"/>
      </w:r>
    </w:p>
    <w:p w14:paraId="58D4D423" w14:textId="77777777" w:rsidR="008C2D98" w:rsidRDefault="008C2D98">
      <w:pPr>
        <w:pStyle w:val="Tekstpodstawowy"/>
        <w:rPr>
          <w:rFonts w:ascii="Arial"/>
          <w:sz w:val="20"/>
        </w:rPr>
      </w:pPr>
    </w:p>
    <w:p w14:paraId="77DB186E" w14:textId="77777777" w:rsidR="008C2D98" w:rsidRDefault="008C2D98">
      <w:pPr>
        <w:pStyle w:val="Tekstpodstawowy"/>
        <w:spacing w:before="5"/>
        <w:rPr>
          <w:rFonts w:ascii="Arial"/>
          <w:sz w:val="22"/>
        </w:rPr>
      </w:pPr>
    </w:p>
    <w:p w14:paraId="2B452C5F" w14:textId="77777777" w:rsidR="008C2D98" w:rsidRDefault="00000000">
      <w:pPr>
        <w:pStyle w:val="Tekstpodstawowy"/>
        <w:tabs>
          <w:tab w:val="left" w:pos="3671"/>
        </w:tabs>
        <w:ind w:left="1658"/>
      </w:pPr>
      <w:r>
        <w:rPr>
          <w:color w:val="262628"/>
        </w:rPr>
        <w:t>Grójec,</w:t>
      </w:r>
      <w:r>
        <w:rPr>
          <w:color w:val="262628"/>
          <w:spacing w:val="-33"/>
        </w:rPr>
        <w:t xml:space="preserve"> </w:t>
      </w:r>
      <w:r>
        <w:rPr>
          <w:color w:val="262628"/>
        </w:rPr>
        <w:t>dnia</w:t>
      </w:r>
      <w:r>
        <w:rPr>
          <w:color w:val="262628"/>
          <w:spacing w:val="-32"/>
        </w:rPr>
        <w:t xml:space="preserve"> </w:t>
      </w:r>
      <w:r>
        <w:rPr>
          <w:color w:val="262628"/>
        </w:rPr>
        <w:t>30.</w:t>
      </w:r>
      <w:r>
        <w:rPr>
          <w:color w:val="262628"/>
          <w:spacing w:val="-39"/>
        </w:rPr>
        <w:t xml:space="preserve"> </w:t>
      </w:r>
      <w:r>
        <w:rPr>
          <w:color w:val="262628"/>
        </w:rPr>
        <w:t>10.2023r</w:t>
      </w:r>
      <w:r>
        <w:rPr>
          <w:color w:val="262628"/>
        </w:rPr>
        <w:tab/>
      </w:r>
      <w:r>
        <w:rPr>
          <w:color w:val="444446"/>
        </w:rPr>
        <w:t>.</w:t>
      </w:r>
    </w:p>
    <w:p w14:paraId="17C40E75" w14:textId="77777777" w:rsidR="008C2D98" w:rsidRDefault="008C2D98">
      <w:pPr>
        <w:pStyle w:val="Tekstpodstawowy"/>
        <w:rPr>
          <w:sz w:val="20"/>
        </w:rPr>
      </w:pPr>
    </w:p>
    <w:p w14:paraId="576B5F17" w14:textId="77777777" w:rsidR="008C2D98" w:rsidRDefault="008C2D98">
      <w:pPr>
        <w:pStyle w:val="Tekstpodstawowy"/>
        <w:rPr>
          <w:sz w:val="20"/>
        </w:rPr>
      </w:pPr>
    </w:p>
    <w:p w14:paraId="4D2BE539" w14:textId="77777777" w:rsidR="008C2D98" w:rsidRDefault="008C2D98">
      <w:pPr>
        <w:pStyle w:val="Tekstpodstawowy"/>
        <w:rPr>
          <w:sz w:val="20"/>
        </w:rPr>
      </w:pPr>
    </w:p>
    <w:p w14:paraId="28059CD1" w14:textId="77777777" w:rsidR="008C2D98" w:rsidRDefault="008C2D98">
      <w:pPr>
        <w:pStyle w:val="Tekstpodstawowy"/>
        <w:rPr>
          <w:sz w:val="20"/>
        </w:rPr>
      </w:pPr>
    </w:p>
    <w:p w14:paraId="7A5DC0FC" w14:textId="77777777" w:rsidR="008C2D98" w:rsidRDefault="008C2D98">
      <w:pPr>
        <w:pStyle w:val="Tekstpodstawowy"/>
        <w:rPr>
          <w:sz w:val="20"/>
        </w:rPr>
      </w:pPr>
    </w:p>
    <w:p w14:paraId="79C17330" w14:textId="77777777" w:rsidR="008C2D98" w:rsidRDefault="008C2D98">
      <w:pPr>
        <w:pStyle w:val="Tekstpodstawowy"/>
        <w:rPr>
          <w:sz w:val="20"/>
        </w:rPr>
      </w:pPr>
    </w:p>
    <w:p w14:paraId="0D6CEB28" w14:textId="77777777" w:rsidR="008C2D98" w:rsidRDefault="008C2D98">
      <w:pPr>
        <w:pStyle w:val="Tekstpodstawowy"/>
        <w:rPr>
          <w:sz w:val="20"/>
        </w:rPr>
      </w:pPr>
    </w:p>
    <w:p w14:paraId="2686149B" w14:textId="77777777" w:rsidR="008C2D98" w:rsidRDefault="00000000">
      <w:pPr>
        <w:spacing w:before="177"/>
        <w:ind w:left="111"/>
      </w:pPr>
      <w:r>
        <w:rPr>
          <w:color w:val="262628"/>
          <w:w w:val="120"/>
        </w:rPr>
        <w:t xml:space="preserve">Właściciel </w:t>
      </w:r>
      <w:r>
        <w:rPr>
          <w:color w:val="0F0F1C"/>
          <w:w w:val="120"/>
        </w:rPr>
        <w:t>działki 143</w:t>
      </w:r>
    </w:p>
    <w:p w14:paraId="00D14532" w14:textId="77777777" w:rsidR="008C2D98" w:rsidRDefault="00000000">
      <w:pPr>
        <w:pStyle w:val="Nagwek2"/>
        <w:spacing w:before="16"/>
        <w:rPr>
          <w:rFonts w:ascii="Times New Roman" w:hAnsi="Times New Roman"/>
        </w:rPr>
      </w:pPr>
      <w:r>
        <w:rPr>
          <w:rFonts w:ascii="Times New Roman" w:hAnsi="Times New Roman"/>
          <w:color w:val="262628"/>
          <w:w w:val="120"/>
        </w:rPr>
        <w:t>obręb Wola Pniewska</w:t>
      </w:r>
    </w:p>
    <w:p w14:paraId="77583C31" w14:textId="77777777" w:rsidR="008C2D98" w:rsidRDefault="008C2D98">
      <w:pPr>
        <w:sectPr w:rsidR="008C2D98">
          <w:type w:val="continuous"/>
          <w:pgSz w:w="11900" w:h="16840"/>
          <w:pgMar w:top="820" w:right="1300" w:bottom="280" w:left="880" w:header="708" w:footer="708" w:gutter="0"/>
          <w:cols w:num="2" w:space="708" w:equalWidth="0">
            <w:col w:w="3362" w:space="1882"/>
            <w:col w:w="4476"/>
          </w:cols>
        </w:sectPr>
      </w:pPr>
    </w:p>
    <w:p w14:paraId="0F0A2A60" w14:textId="77777777" w:rsidR="008C2D98" w:rsidRDefault="008C2D98">
      <w:pPr>
        <w:pStyle w:val="Tekstpodstawowy"/>
        <w:rPr>
          <w:sz w:val="20"/>
        </w:rPr>
      </w:pPr>
    </w:p>
    <w:p w14:paraId="14086C96" w14:textId="77777777" w:rsidR="008C2D98" w:rsidRDefault="008C2D98">
      <w:pPr>
        <w:pStyle w:val="Tekstpodstawowy"/>
        <w:rPr>
          <w:sz w:val="20"/>
        </w:rPr>
      </w:pPr>
    </w:p>
    <w:p w14:paraId="223A6374" w14:textId="77777777" w:rsidR="008C2D98" w:rsidRDefault="008C2D98">
      <w:pPr>
        <w:pStyle w:val="Tekstpodstawowy"/>
        <w:rPr>
          <w:sz w:val="20"/>
        </w:rPr>
      </w:pPr>
    </w:p>
    <w:p w14:paraId="35060C05" w14:textId="77777777" w:rsidR="008C2D98" w:rsidRDefault="008C2D98">
      <w:pPr>
        <w:pStyle w:val="Tekstpodstawowy"/>
        <w:spacing w:before="4"/>
        <w:rPr>
          <w:sz w:val="21"/>
        </w:rPr>
      </w:pPr>
    </w:p>
    <w:p w14:paraId="4407DC1B" w14:textId="77777777" w:rsidR="008C2D98" w:rsidRDefault="00000000">
      <w:pPr>
        <w:spacing w:before="90"/>
        <w:ind w:left="754" w:right="389"/>
        <w:jc w:val="center"/>
        <w:rPr>
          <w:b/>
          <w:sz w:val="25"/>
        </w:rPr>
      </w:pPr>
      <w:r>
        <w:rPr>
          <w:b/>
          <w:color w:val="262628"/>
          <w:w w:val="105"/>
          <w:sz w:val="25"/>
        </w:rPr>
        <w:t>ZAWIADOMIENIE</w:t>
      </w:r>
    </w:p>
    <w:p w14:paraId="7C93CBCD" w14:textId="77777777" w:rsidR="008C2D98" w:rsidRDefault="00000000">
      <w:pPr>
        <w:spacing w:before="243"/>
        <w:ind w:left="791" w:right="389"/>
        <w:jc w:val="center"/>
        <w:rPr>
          <w:b/>
          <w:sz w:val="23"/>
        </w:rPr>
      </w:pPr>
      <w:r>
        <w:rPr>
          <w:b/>
          <w:color w:val="262628"/>
          <w:w w:val="105"/>
          <w:sz w:val="23"/>
        </w:rPr>
        <w:t xml:space="preserve">o czynnościach </w:t>
      </w:r>
      <w:r>
        <w:rPr>
          <w:b/>
          <w:color w:val="0F0F1C"/>
          <w:w w:val="105"/>
          <w:sz w:val="23"/>
        </w:rPr>
        <w:t xml:space="preserve">podjętych </w:t>
      </w:r>
      <w:r>
        <w:rPr>
          <w:b/>
          <w:color w:val="262628"/>
          <w:w w:val="105"/>
          <w:sz w:val="23"/>
        </w:rPr>
        <w:t xml:space="preserve">w celu </w:t>
      </w:r>
      <w:r>
        <w:rPr>
          <w:b/>
          <w:color w:val="0F0F1C"/>
          <w:w w:val="105"/>
          <w:sz w:val="23"/>
        </w:rPr>
        <w:t xml:space="preserve">ustalenia </w:t>
      </w:r>
      <w:r>
        <w:rPr>
          <w:b/>
          <w:color w:val="262628"/>
          <w:w w:val="105"/>
          <w:sz w:val="23"/>
        </w:rPr>
        <w:t>przebiegu granic działek ewidencyjnych</w:t>
      </w:r>
    </w:p>
    <w:p w14:paraId="4CFE6910" w14:textId="77777777" w:rsidR="008C2D98" w:rsidRDefault="008C2D98">
      <w:pPr>
        <w:pStyle w:val="Tekstpodstawowy"/>
        <w:rPr>
          <w:b/>
          <w:sz w:val="26"/>
        </w:rPr>
      </w:pPr>
    </w:p>
    <w:p w14:paraId="571172BD" w14:textId="77777777" w:rsidR="008C2D98" w:rsidRDefault="00000000">
      <w:pPr>
        <w:pStyle w:val="Tekstpodstawowy"/>
        <w:spacing w:before="224" w:line="379" w:lineRule="auto"/>
        <w:ind w:left="524" w:right="104" w:firstLine="4"/>
        <w:jc w:val="both"/>
      </w:pPr>
      <w:r>
        <w:rPr>
          <w:color w:val="262628"/>
          <w:w w:val="105"/>
        </w:rPr>
        <w:t xml:space="preserve">Na podstawie §32 </w:t>
      </w:r>
      <w:r>
        <w:rPr>
          <w:color w:val="0F0F1C"/>
          <w:w w:val="105"/>
        </w:rPr>
        <w:t xml:space="preserve">ust. l </w:t>
      </w:r>
      <w:r>
        <w:rPr>
          <w:color w:val="262628"/>
          <w:w w:val="105"/>
        </w:rPr>
        <w:t xml:space="preserve">rozporządzenia Ministra Rozwoju Pracy i Technologii z dnia 27 </w:t>
      </w:r>
      <w:r>
        <w:rPr>
          <w:color w:val="0F0F1C"/>
          <w:w w:val="105"/>
        </w:rPr>
        <w:t xml:space="preserve">lipca </w:t>
      </w:r>
      <w:r>
        <w:rPr>
          <w:color w:val="262628"/>
          <w:w w:val="105"/>
        </w:rPr>
        <w:t xml:space="preserve">2021 </w:t>
      </w:r>
      <w:r>
        <w:rPr>
          <w:color w:val="262628"/>
          <w:spacing w:val="-4"/>
          <w:w w:val="105"/>
        </w:rPr>
        <w:t>r.</w:t>
      </w:r>
      <w:r>
        <w:rPr>
          <w:color w:val="444446"/>
          <w:spacing w:val="-4"/>
          <w:w w:val="105"/>
        </w:rPr>
        <w:t>,</w:t>
      </w:r>
      <w:r>
        <w:rPr>
          <w:color w:val="444446"/>
          <w:spacing w:val="41"/>
          <w:w w:val="105"/>
        </w:rPr>
        <w:t xml:space="preserve"> </w:t>
      </w:r>
      <w:r>
        <w:rPr>
          <w:color w:val="262628"/>
          <w:w w:val="105"/>
        </w:rPr>
        <w:t xml:space="preserve">w  sprawie ewidencji gruntów </w:t>
      </w:r>
      <w:r>
        <w:rPr>
          <w:color w:val="0F0F1C"/>
          <w:w w:val="105"/>
        </w:rPr>
        <w:t xml:space="preserve">i </w:t>
      </w:r>
      <w:r>
        <w:rPr>
          <w:color w:val="262628"/>
          <w:w w:val="105"/>
        </w:rPr>
        <w:t xml:space="preserve">budynków oraz zgłoszenia pracy geodezyjnej przyjętego w Powiatowym Ośrodku </w:t>
      </w:r>
      <w:r>
        <w:rPr>
          <w:color w:val="0F0F1C"/>
          <w:w w:val="105"/>
        </w:rPr>
        <w:t xml:space="preserve">Dokumentacji </w:t>
      </w:r>
      <w:r>
        <w:rPr>
          <w:color w:val="262628"/>
          <w:w w:val="105"/>
        </w:rPr>
        <w:t>Geodezyjnej i Kartograficznej w Grójcu</w:t>
      </w:r>
      <w:r>
        <w:rPr>
          <w:color w:val="444446"/>
          <w:w w:val="105"/>
        </w:rPr>
        <w:t xml:space="preserve">; </w:t>
      </w:r>
      <w:r>
        <w:rPr>
          <w:color w:val="262628"/>
          <w:w w:val="105"/>
        </w:rPr>
        <w:t xml:space="preserve">identyfikator zgłoszenia GK.6640.31 </w:t>
      </w:r>
      <w:r>
        <w:rPr>
          <w:color w:val="0F0F1C"/>
          <w:w w:val="105"/>
        </w:rPr>
        <w:t xml:space="preserve">I </w:t>
      </w:r>
      <w:r>
        <w:rPr>
          <w:color w:val="262628"/>
          <w:w w:val="105"/>
        </w:rPr>
        <w:t xml:space="preserve">7.2023 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>uprzejmie zawiadamiam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 xml:space="preserve">że w dniu </w:t>
      </w:r>
      <w:r>
        <w:rPr>
          <w:b/>
          <w:color w:val="262628"/>
          <w:w w:val="105"/>
        </w:rPr>
        <w:t xml:space="preserve">21.11.2023 </w:t>
      </w:r>
      <w:r>
        <w:rPr>
          <w:color w:val="0F0F1C"/>
          <w:spacing w:val="3"/>
          <w:w w:val="105"/>
        </w:rPr>
        <w:t>r</w:t>
      </w:r>
      <w:r>
        <w:rPr>
          <w:color w:val="444446"/>
          <w:spacing w:val="3"/>
          <w:w w:val="105"/>
        </w:rPr>
        <w:t xml:space="preserve">. </w:t>
      </w:r>
      <w:r>
        <w:rPr>
          <w:color w:val="262628"/>
          <w:w w:val="105"/>
        </w:rPr>
        <w:t>o god</w:t>
      </w:r>
      <w:r>
        <w:rPr>
          <w:color w:val="444446"/>
          <w:w w:val="105"/>
        </w:rPr>
        <w:t>z</w:t>
      </w:r>
      <w:r>
        <w:rPr>
          <w:color w:val="262628"/>
          <w:w w:val="105"/>
        </w:rPr>
        <w:t xml:space="preserve">. </w:t>
      </w:r>
      <w:r>
        <w:rPr>
          <w:b/>
          <w:color w:val="262628"/>
          <w:spacing w:val="-4"/>
          <w:w w:val="105"/>
        </w:rPr>
        <w:t>12°</w:t>
      </w:r>
      <w:r>
        <w:rPr>
          <w:rFonts w:ascii="Arial" w:hAnsi="Arial"/>
          <w:b/>
          <w:color w:val="262628"/>
          <w:spacing w:val="-4"/>
          <w:w w:val="105"/>
          <w:vertAlign w:val="superscript"/>
        </w:rPr>
        <w:t>0</w:t>
      </w:r>
      <w:r>
        <w:rPr>
          <w:rFonts w:ascii="Arial" w:hAnsi="Arial"/>
          <w:b/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 xml:space="preserve">odbędzie się </w:t>
      </w:r>
      <w:r>
        <w:rPr>
          <w:color w:val="0F0F1C"/>
          <w:w w:val="105"/>
        </w:rPr>
        <w:t xml:space="preserve">ustalenie </w:t>
      </w:r>
      <w:r>
        <w:rPr>
          <w:color w:val="262628"/>
          <w:w w:val="105"/>
        </w:rPr>
        <w:t xml:space="preserve">przebiegu granic działki </w:t>
      </w:r>
      <w:r>
        <w:rPr>
          <w:color w:val="444446"/>
          <w:w w:val="105"/>
        </w:rPr>
        <w:t>e</w:t>
      </w:r>
      <w:r>
        <w:rPr>
          <w:color w:val="262628"/>
          <w:w w:val="105"/>
        </w:rPr>
        <w:t xml:space="preserve">widencyjnej nr </w:t>
      </w:r>
      <w:r>
        <w:rPr>
          <w:rFonts w:ascii="Arial" w:hAnsi="Arial"/>
          <w:b/>
          <w:color w:val="0F0F1C"/>
          <w:spacing w:val="-4"/>
          <w:w w:val="105"/>
          <w:sz w:val="17"/>
        </w:rPr>
        <w:t>170</w:t>
      </w:r>
      <w:r>
        <w:rPr>
          <w:rFonts w:ascii="Arial" w:hAnsi="Arial"/>
          <w:b/>
          <w:color w:val="444446"/>
          <w:spacing w:val="-4"/>
          <w:w w:val="105"/>
          <w:sz w:val="17"/>
        </w:rPr>
        <w:t xml:space="preserve">, </w:t>
      </w:r>
      <w:r>
        <w:rPr>
          <w:color w:val="262628"/>
          <w:w w:val="105"/>
        </w:rPr>
        <w:t xml:space="preserve">położonej w obrębie </w:t>
      </w:r>
      <w:r>
        <w:rPr>
          <w:color w:val="0F0F1C"/>
          <w:w w:val="105"/>
        </w:rPr>
        <w:t xml:space="preserve">Wola </w:t>
      </w:r>
      <w:r>
        <w:rPr>
          <w:color w:val="262628"/>
          <w:w w:val="105"/>
        </w:rPr>
        <w:t>Pniewska z działkami sąsiednimi tj</w:t>
      </w:r>
      <w:r>
        <w:rPr>
          <w:color w:val="444446"/>
          <w:w w:val="105"/>
        </w:rPr>
        <w:t xml:space="preserve">. </w:t>
      </w:r>
      <w:r>
        <w:rPr>
          <w:color w:val="262628"/>
          <w:w w:val="105"/>
        </w:rPr>
        <w:t>139</w:t>
      </w:r>
      <w:r>
        <w:rPr>
          <w:color w:val="545456"/>
          <w:w w:val="105"/>
        </w:rPr>
        <w:t>,</w:t>
      </w:r>
      <w:r>
        <w:rPr>
          <w:color w:val="262628"/>
          <w:w w:val="105"/>
        </w:rPr>
        <w:t>201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>195, 193</w:t>
      </w:r>
      <w:r>
        <w:rPr>
          <w:color w:val="444446"/>
          <w:w w:val="105"/>
        </w:rPr>
        <w:t>,</w:t>
      </w:r>
      <w:r>
        <w:rPr>
          <w:color w:val="444446"/>
          <w:spacing w:val="20"/>
          <w:w w:val="105"/>
        </w:rPr>
        <w:t xml:space="preserve"> </w:t>
      </w:r>
      <w:r>
        <w:rPr>
          <w:color w:val="0F0F1C"/>
          <w:w w:val="105"/>
        </w:rPr>
        <w:t>192</w:t>
      </w:r>
      <w:r>
        <w:rPr>
          <w:color w:val="444446"/>
          <w:w w:val="105"/>
        </w:rPr>
        <w:t>,</w:t>
      </w:r>
    </w:p>
    <w:p w14:paraId="536B9407" w14:textId="77777777" w:rsidR="008C2D98" w:rsidRDefault="00000000">
      <w:pPr>
        <w:pStyle w:val="Tekstpodstawowy"/>
        <w:spacing w:before="10"/>
        <w:ind w:left="540"/>
        <w:jc w:val="both"/>
      </w:pPr>
      <w:r>
        <w:rPr>
          <w:color w:val="0F0F1C"/>
        </w:rPr>
        <w:t xml:space="preserve">191 </w:t>
      </w:r>
      <w:r>
        <w:rPr>
          <w:color w:val="545456"/>
        </w:rPr>
        <w:t xml:space="preserve">, </w:t>
      </w:r>
      <w:r>
        <w:rPr>
          <w:color w:val="0F0F1C"/>
        </w:rPr>
        <w:t>143, 153, 154</w:t>
      </w:r>
      <w:r>
        <w:rPr>
          <w:color w:val="444446"/>
        </w:rPr>
        <w:t xml:space="preserve">, </w:t>
      </w:r>
      <w:r>
        <w:rPr>
          <w:color w:val="0F0F1C"/>
        </w:rPr>
        <w:t>155, 190</w:t>
      </w:r>
      <w:r>
        <w:rPr>
          <w:color w:val="444446"/>
        </w:rPr>
        <w:t xml:space="preserve">, </w:t>
      </w:r>
      <w:r>
        <w:rPr>
          <w:color w:val="262628"/>
        </w:rPr>
        <w:t>156, 157</w:t>
      </w:r>
      <w:r>
        <w:rPr>
          <w:color w:val="444446"/>
        </w:rPr>
        <w:t xml:space="preserve">, </w:t>
      </w:r>
      <w:r>
        <w:rPr>
          <w:color w:val="0F0F1C"/>
        </w:rPr>
        <w:t>158, 15 16 161</w:t>
      </w:r>
      <w:r>
        <w:rPr>
          <w:color w:val="444446"/>
        </w:rPr>
        <w:t xml:space="preserve">, </w:t>
      </w:r>
      <w:r>
        <w:rPr>
          <w:color w:val="0F0F1C"/>
        </w:rPr>
        <w:t>162</w:t>
      </w:r>
      <w:r>
        <w:rPr>
          <w:color w:val="545456"/>
        </w:rPr>
        <w:t xml:space="preserve">, </w:t>
      </w:r>
      <w:r>
        <w:rPr>
          <w:color w:val="0F0F1C"/>
        </w:rPr>
        <w:t>163</w:t>
      </w:r>
      <w:r>
        <w:rPr>
          <w:color w:val="444446"/>
        </w:rPr>
        <w:t xml:space="preserve">, </w:t>
      </w:r>
      <w:r>
        <w:rPr>
          <w:color w:val="262628"/>
        </w:rPr>
        <w:t>164, 31</w:t>
      </w:r>
      <w:r>
        <w:rPr>
          <w:color w:val="545456"/>
        </w:rPr>
        <w:t xml:space="preserve">, </w:t>
      </w:r>
      <w:r>
        <w:rPr>
          <w:color w:val="0F0F1C"/>
        </w:rPr>
        <w:t>165</w:t>
      </w:r>
      <w:r>
        <w:rPr>
          <w:color w:val="444446"/>
        </w:rPr>
        <w:t xml:space="preserve">, </w:t>
      </w:r>
      <w:r>
        <w:rPr>
          <w:color w:val="0F0F1C"/>
        </w:rPr>
        <w:t>166</w:t>
      </w:r>
      <w:r>
        <w:rPr>
          <w:color w:val="444446"/>
        </w:rPr>
        <w:t xml:space="preserve">, </w:t>
      </w:r>
      <w:r>
        <w:rPr>
          <w:color w:val="262628"/>
        </w:rPr>
        <w:t xml:space="preserve">189 </w:t>
      </w:r>
      <w:r>
        <w:rPr>
          <w:color w:val="444446"/>
        </w:rPr>
        <w:t xml:space="preserve">, </w:t>
      </w:r>
      <w:r>
        <w:rPr>
          <w:color w:val="0F0F1C"/>
        </w:rPr>
        <w:t>188</w:t>
      </w:r>
      <w:r>
        <w:rPr>
          <w:color w:val="444446"/>
        </w:rPr>
        <w:t xml:space="preserve">, </w:t>
      </w:r>
      <w:r>
        <w:rPr>
          <w:color w:val="262628"/>
        </w:rPr>
        <w:t xml:space="preserve">18 </w:t>
      </w:r>
      <w:r>
        <w:rPr>
          <w:color w:val="0F0F1C"/>
        </w:rPr>
        <w:t>186</w:t>
      </w:r>
      <w:r>
        <w:rPr>
          <w:color w:val="545456"/>
        </w:rPr>
        <w:t xml:space="preserve">, </w:t>
      </w:r>
      <w:r>
        <w:rPr>
          <w:color w:val="0F0F1C"/>
        </w:rPr>
        <w:t>18</w:t>
      </w:r>
    </w:p>
    <w:p w14:paraId="611AA270" w14:textId="77777777" w:rsidR="008C2D98" w:rsidRDefault="00000000">
      <w:pPr>
        <w:pStyle w:val="Tekstpodstawowy"/>
        <w:spacing w:before="121"/>
        <w:ind w:left="564"/>
      </w:pPr>
      <w:r>
        <w:rPr>
          <w:color w:val="0F0F1C"/>
        </w:rPr>
        <w:t>I</w:t>
      </w:r>
      <w:r>
        <w:rPr>
          <w:color w:val="262628"/>
        </w:rPr>
        <w:t xml:space="preserve">84, </w:t>
      </w:r>
      <w:r>
        <w:rPr>
          <w:color w:val="0F0F1C"/>
        </w:rPr>
        <w:t>I</w:t>
      </w:r>
      <w:r>
        <w:rPr>
          <w:color w:val="262628"/>
        </w:rPr>
        <w:t xml:space="preserve">83 </w:t>
      </w:r>
      <w:r>
        <w:rPr>
          <w:color w:val="545456"/>
        </w:rPr>
        <w:t xml:space="preserve">, </w:t>
      </w:r>
      <w:r>
        <w:rPr>
          <w:color w:val="262628"/>
        </w:rPr>
        <w:t xml:space="preserve">182, </w:t>
      </w:r>
      <w:r>
        <w:rPr>
          <w:color w:val="0F0F1C"/>
        </w:rPr>
        <w:t>181</w:t>
      </w:r>
      <w:r>
        <w:rPr>
          <w:color w:val="545456"/>
        </w:rPr>
        <w:t xml:space="preserve">, </w:t>
      </w:r>
      <w:r>
        <w:rPr>
          <w:color w:val="0F0F1C"/>
        </w:rPr>
        <w:t>180</w:t>
      </w:r>
      <w:r>
        <w:rPr>
          <w:color w:val="444446"/>
        </w:rPr>
        <w:t xml:space="preserve">, </w:t>
      </w:r>
      <w:r>
        <w:rPr>
          <w:color w:val="0F0F1C"/>
        </w:rPr>
        <w:t>179</w:t>
      </w:r>
      <w:r>
        <w:rPr>
          <w:color w:val="545456"/>
        </w:rPr>
        <w:t xml:space="preserve">, </w:t>
      </w:r>
      <w:r>
        <w:rPr>
          <w:color w:val="0F0F1C"/>
        </w:rPr>
        <w:t>178</w:t>
      </w:r>
      <w:r>
        <w:rPr>
          <w:color w:val="444446"/>
        </w:rPr>
        <w:t xml:space="preserve">, </w:t>
      </w:r>
      <w:r>
        <w:rPr>
          <w:color w:val="0F0F1C"/>
        </w:rPr>
        <w:t xml:space="preserve">177 </w:t>
      </w:r>
      <w:r>
        <w:rPr>
          <w:color w:val="444446"/>
        </w:rPr>
        <w:t xml:space="preserve">, </w:t>
      </w:r>
      <w:r>
        <w:rPr>
          <w:color w:val="0F0F1C"/>
        </w:rPr>
        <w:t xml:space="preserve">176, 175 </w:t>
      </w:r>
      <w:r>
        <w:rPr>
          <w:color w:val="444446"/>
        </w:rPr>
        <w:t xml:space="preserve">, </w:t>
      </w:r>
      <w:r>
        <w:rPr>
          <w:color w:val="0F0F1C"/>
        </w:rPr>
        <w:t xml:space="preserve">173 </w:t>
      </w:r>
      <w:r>
        <w:rPr>
          <w:color w:val="444446"/>
        </w:rPr>
        <w:t>/</w:t>
      </w:r>
      <w:r>
        <w:rPr>
          <w:color w:val="262628"/>
        </w:rPr>
        <w:t xml:space="preserve">3 </w:t>
      </w:r>
      <w:r>
        <w:rPr>
          <w:color w:val="444446"/>
        </w:rPr>
        <w:t xml:space="preserve">, </w:t>
      </w:r>
      <w:r>
        <w:rPr>
          <w:color w:val="0F0F1C"/>
        </w:rPr>
        <w:t xml:space="preserve">173/5 </w:t>
      </w:r>
      <w:r>
        <w:rPr>
          <w:color w:val="444446"/>
        </w:rPr>
        <w:t xml:space="preserve">, </w:t>
      </w:r>
      <w:r>
        <w:rPr>
          <w:color w:val="0F0F1C"/>
        </w:rPr>
        <w:t xml:space="preserve">173/4 </w:t>
      </w:r>
      <w:r>
        <w:rPr>
          <w:color w:val="444446"/>
        </w:rPr>
        <w:t xml:space="preserve">, </w:t>
      </w:r>
      <w:r>
        <w:rPr>
          <w:color w:val="0F0F1C"/>
        </w:rPr>
        <w:t>173/6</w:t>
      </w:r>
      <w:r>
        <w:rPr>
          <w:color w:val="444446"/>
        </w:rPr>
        <w:t xml:space="preserve">, </w:t>
      </w:r>
      <w:r>
        <w:rPr>
          <w:color w:val="0F0F1C"/>
        </w:rPr>
        <w:t>173/7</w:t>
      </w:r>
      <w:r>
        <w:rPr>
          <w:color w:val="545456"/>
        </w:rPr>
        <w:t xml:space="preserve">, </w:t>
      </w:r>
      <w:r>
        <w:rPr>
          <w:color w:val="262628"/>
        </w:rPr>
        <w:t>I 72</w:t>
      </w:r>
      <w:r>
        <w:rPr>
          <w:color w:val="545456"/>
        </w:rPr>
        <w:t xml:space="preserve">, </w:t>
      </w:r>
      <w:r>
        <w:rPr>
          <w:color w:val="0F0F1C"/>
        </w:rPr>
        <w:t>171, 169</w:t>
      </w:r>
      <w:r>
        <w:rPr>
          <w:color w:val="545456"/>
        </w:rPr>
        <w:t xml:space="preserve">, </w:t>
      </w:r>
      <w:r>
        <w:rPr>
          <w:color w:val="262628"/>
        </w:rPr>
        <w:t>położonymi</w:t>
      </w:r>
    </w:p>
    <w:p w14:paraId="55D690FB" w14:textId="77777777" w:rsidR="008C2D98" w:rsidRDefault="00000000">
      <w:pPr>
        <w:pStyle w:val="Tekstpodstawowy"/>
        <w:spacing w:before="127" w:line="369" w:lineRule="auto"/>
        <w:ind w:left="536" w:right="796" w:firstLine="3"/>
      </w:pPr>
      <w:r>
        <w:rPr>
          <w:color w:val="262628"/>
          <w:w w:val="105"/>
        </w:rPr>
        <w:t>w obrębie Wola Pniewska oraz działkami: 7</w:t>
      </w:r>
      <w:r>
        <w:rPr>
          <w:color w:val="444446"/>
          <w:w w:val="105"/>
        </w:rPr>
        <w:t>/</w:t>
      </w:r>
      <w:r>
        <w:rPr>
          <w:color w:val="262628"/>
          <w:w w:val="105"/>
        </w:rPr>
        <w:t>1</w:t>
      </w:r>
      <w:r>
        <w:rPr>
          <w:color w:val="545456"/>
          <w:w w:val="105"/>
        </w:rPr>
        <w:t xml:space="preserve">, </w:t>
      </w:r>
      <w:r>
        <w:rPr>
          <w:color w:val="262628"/>
          <w:w w:val="105"/>
        </w:rPr>
        <w:t>6</w:t>
      </w:r>
      <w:r>
        <w:rPr>
          <w:color w:val="545456"/>
          <w:w w:val="105"/>
        </w:rPr>
        <w:t xml:space="preserve">, </w:t>
      </w:r>
      <w:r>
        <w:rPr>
          <w:color w:val="262628"/>
          <w:w w:val="105"/>
        </w:rPr>
        <w:t>33</w:t>
      </w:r>
      <w:r>
        <w:rPr>
          <w:color w:val="444446"/>
          <w:w w:val="105"/>
        </w:rPr>
        <w:t>/</w:t>
      </w:r>
      <w:r>
        <w:rPr>
          <w:color w:val="262628"/>
          <w:w w:val="105"/>
        </w:rPr>
        <w:t>2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 xml:space="preserve">2/1 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>położonymi w obrębi</w:t>
      </w:r>
      <w:r>
        <w:rPr>
          <w:color w:val="444446"/>
          <w:w w:val="105"/>
        </w:rPr>
        <w:t xml:space="preserve">e </w:t>
      </w:r>
      <w:r>
        <w:rPr>
          <w:color w:val="262628"/>
          <w:w w:val="105"/>
        </w:rPr>
        <w:t xml:space="preserve">Witalówka. Spotkanie przy granicy działek: 170 ( droga gminna ) </w:t>
      </w:r>
      <w:r>
        <w:rPr>
          <w:color w:val="262628"/>
          <w:w w:val="105"/>
          <w:sz w:val="20"/>
        </w:rPr>
        <w:t xml:space="preserve">i </w:t>
      </w:r>
      <w:r>
        <w:rPr>
          <w:color w:val="262628"/>
          <w:w w:val="105"/>
        </w:rPr>
        <w:t>40 ( droga powiatowa )</w:t>
      </w:r>
    </w:p>
    <w:p w14:paraId="2384D569" w14:textId="77777777" w:rsidR="008C2D98" w:rsidRDefault="008C2D98">
      <w:pPr>
        <w:pStyle w:val="Tekstpodstawowy"/>
        <w:rPr>
          <w:sz w:val="22"/>
        </w:rPr>
      </w:pPr>
    </w:p>
    <w:p w14:paraId="39FBEA06" w14:textId="77777777" w:rsidR="008C2D98" w:rsidRDefault="008C2D98">
      <w:pPr>
        <w:pStyle w:val="Tekstpodstawowy"/>
        <w:rPr>
          <w:sz w:val="22"/>
        </w:rPr>
      </w:pPr>
    </w:p>
    <w:p w14:paraId="104DA998" w14:textId="77777777" w:rsidR="008C2D98" w:rsidRDefault="008C2D98">
      <w:pPr>
        <w:pStyle w:val="Tekstpodstawowy"/>
        <w:rPr>
          <w:sz w:val="22"/>
        </w:rPr>
      </w:pPr>
    </w:p>
    <w:p w14:paraId="0E6FF5A7" w14:textId="77777777" w:rsidR="008C2D98" w:rsidRDefault="00000000">
      <w:pPr>
        <w:pStyle w:val="Tekstpodstawowy"/>
        <w:spacing w:before="187"/>
        <w:ind w:left="538"/>
        <w:jc w:val="both"/>
      </w:pPr>
      <w:r>
        <w:rPr>
          <w:color w:val="262628"/>
          <w:w w:val="105"/>
        </w:rPr>
        <w:t xml:space="preserve">W </w:t>
      </w:r>
      <w:r>
        <w:rPr>
          <w:color w:val="0F0F1C"/>
          <w:w w:val="105"/>
        </w:rPr>
        <w:t xml:space="preserve">interesie </w:t>
      </w:r>
      <w:r>
        <w:rPr>
          <w:color w:val="262628"/>
          <w:w w:val="105"/>
        </w:rPr>
        <w:t xml:space="preserve">Pana (Pani) </w:t>
      </w:r>
      <w:r>
        <w:rPr>
          <w:color w:val="0F0F1C"/>
          <w:w w:val="105"/>
        </w:rPr>
        <w:t xml:space="preserve">jest udział </w:t>
      </w:r>
      <w:r>
        <w:rPr>
          <w:color w:val="262628"/>
          <w:w w:val="105"/>
        </w:rPr>
        <w:t>w tych czynnościach, o</w:t>
      </w:r>
      <w:r>
        <w:rPr>
          <w:color w:val="444446"/>
          <w:w w:val="105"/>
        </w:rPr>
        <w:t>s</w:t>
      </w:r>
      <w:r>
        <w:rPr>
          <w:color w:val="262628"/>
          <w:w w:val="105"/>
        </w:rPr>
        <w:t xml:space="preserve">obiście </w:t>
      </w:r>
      <w:r>
        <w:rPr>
          <w:color w:val="0F0F1C"/>
          <w:w w:val="105"/>
        </w:rPr>
        <w:t xml:space="preserve">lub </w:t>
      </w:r>
      <w:r>
        <w:rPr>
          <w:color w:val="262628"/>
          <w:w w:val="105"/>
        </w:rPr>
        <w:t>prze</w:t>
      </w:r>
      <w:r>
        <w:rPr>
          <w:color w:val="444446"/>
          <w:w w:val="105"/>
        </w:rPr>
        <w:t>z s</w:t>
      </w:r>
      <w:r>
        <w:rPr>
          <w:color w:val="262628"/>
          <w:w w:val="105"/>
        </w:rPr>
        <w:t>wojego przedstawiciela</w:t>
      </w:r>
      <w:r>
        <w:rPr>
          <w:color w:val="444446"/>
          <w:w w:val="105"/>
        </w:rPr>
        <w:t>.</w:t>
      </w:r>
    </w:p>
    <w:p w14:paraId="782FBB71" w14:textId="77777777" w:rsidR="008C2D98" w:rsidRDefault="00000000">
      <w:pPr>
        <w:pStyle w:val="Tekstpodstawowy"/>
        <w:spacing w:before="120" w:line="379" w:lineRule="auto"/>
        <w:ind w:left="539" w:right="104" w:hanging="6"/>
        <w:jc w:val="both"/>
      </w:pPr>
      <w:r>
        <w:rPr>
          <w:color w:val="262628"/>
          <w:w w:val="105"/>
        </w:rPr>
        <w:t xml:space="preserve">Osoby biorące udział w czynnościach </w:t>
      </w:r>
      <w:r>
        <w:rPr>
          <w:color w:val="0F0F1C"/>
          <w:w w:val="105"/>
        </w:rPr>
        <w:t xml:space="preserve">ustalenia </w:t>
      </w:r>
      <w:r>
        <w:rPr>
          <w:color w:val="262628"/>
          <w:w w:val="105"/>
        </w:rPr>
        <w:t xml:space="preserve">granic powinny posiadać dokument </w:t>
      </w:r>
      <w:r>
        <w:rPr>
          <w:color w:val="0F0F1C"/>
          <w:w w:val="105"/>
        </w:rPr>
        <w:t>tożsamości</w:t>
      </w:r>
      <w:r>
        <w:rPr>
          <w:color w:val="444446"/>
          <w:w w:val="105"/>
        </w:rPr>
        <w:t xml:space="preserve">, </w:t>
      </w:r>
      <w:r>
        <w:rPr>
          <w:color w:val="262628"/>
          <w:w w:val="105"/>
        </w:rPr>
        <w:t>a w przypadku występowani</w:t>
      </w:r>
      <w:r>
        <w:rPr>
          <w:color w:val="444446"/>
          <w:w w:val="105"/>
        </w:rPr>
        <w:t xml:space="preserve">a </w:t>
      </w:r>
      <w:r>
        <w:rPr>
          <w:color w:val="262628"/>
          <w:w w:val="105"/>
        </w:rPr>
        <w:t>w charakterze przedstawici</w:t>
      </w:r>
      <w:r>
        <w:rPr>
          <w:color w:val="444446"/>
          <w:w w:val="105"/>
        </w:rPr>
        <w:t>e</w:t>
      </w:r>
      <w:r>
        <w:rPr>
          <w:color w:val="0F0F1C"/>
          <w:w w:val="105"/>
        </w:rPr>
        <w:t xml:space="preserve">la </w:t>
      </w:r>
      <w:r>
        <w:rPr>
          <w:color w:val="262628"/>
          <w:w w:val="105"/>
        </w:rPr>
        <w:t>- pełnomocnictwo na pi</w:t>
      </w:r>
      <w:r>
        <w:rPr>
          <w:color w:val="444446"/>
          <w:w w:val="105"/>
        </w:rPr>
        <w:t>ś</w:t>
      </w:r>
      <w:r>
        <w:rPr>
          <w:color w:val="262628"/>
          <w:w w:val="105"/>
        </w:rPr>
        <w:t>mie</w:t>
      </w:r>
      <w:r>
        <w:rPr>
          <w:color w:val="444446"/>
          <w:w w:val="105"/>
        </w:rPr>
        <w:t xml:space="preserve">. </w:t>
      </w:r>
      <w:r>
        <w:rPr>
          <w:color w:val="262628"/>
          <w:w w:val="105"/>
        </w:rPr>
        <w:t xml:space="preserve">Dokument </w:t>
      </w:r>
      <w:r>
        <w:rPr>
          <w:color w:val="444446"/>
          <w:w w:val="105"/>
        </w:rPr>
        <w:t>ś</w:t>
      </w:r>
      <w:r>
        <w:rPr>
          <w:color w:val="262628"/>
          <w:w w:val="105"/>
        </w:rPr>
        <w:t xml:space="preserve">wiadczący o pełnomocnictwie jednorazowym zostanie dołączony </w:t>
      </w:r>
      <w:r>
        <w:rPr>
          <w:color w:val="0F0F1C"/>
          <w:w w:val="105"/>
        </w:rPr>
        <w:t xml:space="preserve">do </w:t>
      </w:r>
      <w:r>
        <w:rPr>
          <w:color w:val="262628"/>
          <w:w w:val="105"/>
        </w:rPr>
        <w:t>akt.</w:t>
      </w:r>
    </w:p>
    <w:p w14:paraId="5A36CB98" w14:textId="77777777" w:rsidR="008C2D98" w:rsidRDefault="00000000">
      <w:pPr>
        <w:pStyle w:val="Tekstpodstawowy"/>
        <w:spacing w:before="118" w:line="388" w:lineRule="auto"/>
        <w:ind w:left="548" w:right="101" w:hanging="6"/>
        <w:jc w:val="both"/>
      </w:pPr>
      <w:r>
        <w:rPr>
          <w:color w:val="262628"/>
          <w:w w:val="105"/>
        </w:rPr>
        <w:t>Nieusprawiedliwione niewzięcie udziału w w.w. czynno</w:t>
      </w:r>
      <w:r>
        <w:rPr>
          <w:color w:val="444446"/>
          <w:w w:val="105"/>
        </w:rPr>
        <w:t>ś</w:t>
      </w:r>
      <w:r>
        <w:rPr>
          <w:color w:val="262628"/>
          <w:w w:val="105"/>
        </w:rPr>
        <w:t>ci</w:t>
      </w:r>
      <w:r>
        <w:rPr>
          <w:color w:val="444446"/>
          <w:w w:val="105"/>
        </w:rPr>
        <w:t>a</w:t>
      </w:r>
      <w:r>
        <w:rPr>
          <w:color w:val="262628"/>
          <w:w w:val="105"/>
        </w:rPr>
        <w:t xml:space="preserve">ch nie będzie </w:t>
      </w:r>
      <w:r>
        <w:rPr>
          <w:color w:val="444446"/>
          <w:w w:val="105"/>
        </w:rPr>
        <w:t>s</w:t>
      </w:r>
      <w:r>
        <w:rPr>
          <w:color w:val="262628"/>
          <w:w w:val="105"/>
        </w:rPr>
        <w:t>tanowić przeszkody do ich przeprowadzenia.</w:t>
      </w:r>
    </w:p>
    <w:p w14:paraId="032D75A4" w14:textId="77777777" w:rsidR="008C2D98" w:rsidRDefault="00000000">
      <w:pPr>
        <w:pStyle w:val="Nagwek1"/>
        <w:spacing w:line="227" w:lineRule="exact"/>
        <w:ind w:left="1783"/>
      </w:pPr>
      <w:r>
        <w:rPr>
          <w:noProof/>
        </w:rPr>
        <w:drawing>
          <wp:anchor distT="0" distB="0" distL="0" distR="0" simplePos="0" relativeHeight="251581440" behindDoc="1" locked="0" layoutInCell="1" allowOverlap="1" wp14:anchorId="074A2347" wp14:editId="42380B59">
            <wp:simplePos x="0" y="0"/>
            <wp:positionH relativeFrom="page">
              <wp:posOffset>4135442</wp:posOffset>
            </wp:positionH>
            <wp:positionV relativeFrom="paragraph">
              <wp:posOffset>38764</wp:posOffset>
            </wp:positionV>
            <wp:extent cx="1286887" cy="691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87" cy="69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1C"/>
          <w:w w:val="95"/>
        </w:rPr>
        <w:t>GEODETA</w:t>
      </w:r>
    </w:p>
    <w:p w14:paraId="0206CBE1" w14:textId="77777777" w:rsidR="008C2D98" w:rsidRDefault="00000000">
      <w:pPr>
        <w:spacing w:line="221" w:lineRule="exact"/>
        <w:ind w:left="1637" w:right="389"/>
        <w:jc w:val="center"/>
      </w:pPr>
      <w:r>
        <w:rPr>
          <w:b/>
          <w:i/>
          <w:color w:val="0F0F1C"/>
          <w:w w:val="105"/>
        </w:rPr>
        <w:t xml:space="preserve">mgr </w:t>
      </w:r>
      <w:r>
        <w:rPr>
          <w:color w:val="0F0F1C"/>
          <w:w w:val="105"/>
        </w:rPr>
        <w:t>.</w:t>
      </w:r>
    </w:p>
    <w:p w14:paraId="59C82C2A" w14:textId="77777777" w:rsidR="008C2D98" w:rsidRDefault="008C2D98">
      <w:pPr>
        <w:pStyle w:val="Tekstpodstawowy"/>
        <w:spacing w:before="4"/>
        <w:rPr>
          <w:sz w:val="27"/>
        </w:rPr>
      </w:pPr>
    </w:p>
    <w:p w14:paraId="6F532549" w14:textId="77777777" w:rsidR="008C2D98" w:rsidRDefault="00000000">
      <w:pPr>
        <w:pStyle w:val="Tekstpodstawowy"/>
        <w:ind w:left="1871" w:right="389"/>
        <w:jc w:val="center"/>
        <w:rPr>
          <w:rFonts w:ascii="Arial"/>
        </w:rPr>
      </w:pPr>
      <w:r>
        <w:rPr>
          <w:rFonts w:ascii="Arial"/>
          <w:color w:val="0F0F1C"/>
          <w:w w:val="110"/>
        </w:rPr>
        <w:t>te</w:t>
      </w:r>
    </w:p>
    <w:p w14:paraId="63CA5881" w14:textId="77777777" w:rsidR="008C2D98" w:rsidRDefault="008C2D98">
      <w:pPr>
        <w:pStyle w:val="Tekstpodstawowy"/>
        <w:rPr>
          <w:rFonts w:ascii="Arial"/>
          <w:sz w:val="20"/>
        </w:rPr>
      </w:pPr>
    </w:p>
    <w:p w14:paraId="64B237C9" w14:textId="77777777" w:rsidR="008C2D98" w:rsidRDefault="008C2D98">
      <w:pPr>
        <w:pStyle w:val="Tekstpodstawowy"/>
        <w:spacing w:before="6"/>
        <w:rPr>
          <w:rFonts w:ascii="Arial"/>
          <w:sz w:val="23"/>
        </w:rPr>
      </w:pPr>
    </w:p>
    <w:p w14:paraId="2412FB94" w14:textId="77777777" w:rsidR="008C2D98" w:rsidRDefault="00000000">
      <w:pPr>
        <w:spacing w:before="95"/>
        <w:ind w:left="6086"/>
        <w:rPr>
          <w:i/>
          <w:sz w:val="13"/>
        </w:rPr>
      </w:pPr>
      <w:r>
        <w:rPr>
          <w:i/>
          <w:color w:val="444446"/>
          <w:w w:val="110"/>
          <w:sz w:val="13"/>
        </w:rPr>
        <w:t>po</w:t>
      </w:r>
      <w:r>
        <w:rPr>
          <w:i/>
          <w:color w:val="262628"/>
          <w:w w:val="110"/>
          <w:sz w:val="13"/>
        </w:rPr>
        <w:t>d</w:t>
      </w:r>
      <w:r>
        <w:rPr>
          <w:i/>
          <w:color w:val="444446"/>
          <w:w w:val="110"/>
          <w:sz w:val="13"/>
        </w:rPr>
        <w:t>pi</w:t>
      </w:r>
      <w:r>
        <w:rPr>
          <w:i/>
          <w:color w:val="262628"/>
          <w:w w:val="110"/>
          <w:sz w:val="13"/>
        </w:rPr>
        <w:t>s g</w:t>
      </w:r>
      <w:r>
        <w:rPr>
          <w:i/>
          <w:color w:val="545456"/>
          <w:w w:val="110"/>
          <w:sz w:val="13"/>
        </w:rPr>
        <w:t>e</w:t>
      </w:r>
      <w:r>
        <w:rPr>
          <w:i/>
          <w:color w:val="262628"/>
          <w:w w:val="110"/>
          <w:sz w:val="13"/>
        </w:rPr>
        <w:t>od</w:t>
      </w:r>
      <w:r>
        <w:rPr>
          <w:i/>
          <w:color w:val="444446"/>
          <w:w w:val="110"/>
          <w:sz w:val="13"/>
        </w:rPr>
        <w:t>e</w:t>
      </w:r>
      <w:r>
        <w:rPr>
          <w:i/>
          <w:color w:val="262628"/>
          <w:w w:val="110"/>
          <w:sz w:val="13"/>
        </w:rPr>
        <w:t>t</w:t>
      </w:r>
      <w:r>
        <w:rPr>
          <w:i/>
          <w:color w:val="545456"/>
          <w:w w:val="110"/>
          <w:sz w:val="13"/>
        </w:rPr>
        <w:t>y</w:t>
      </w:r>
    </w:p>
    <w:sectPr w:rsidR="008C2D98">
      <w:type w:val="continuous"/>
      <w:pgSz w:w="11900" w:h="16840"/>
      <w:pgMar w:top="82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98"/>
    <w:rsid w:val="000340EA"/>
    <w:rsid w:val="008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050"/>
  <w15:docId w15:val="{BA3AB083-FE3A-41EB-A5BB-3D0E001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54" w:right="389"/>
      <w:jc w:val="center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uiPriority w:val="9"/>
    <w:unhideWhenUsed/>
    <w:qFormat/>
    <w:pPr>
      <w:ind w:left="107"/>
      <w:outlineLvl w:val="1"/>
    </w:pPr>
    <w:rPr>
      <w:rFonts w:ascii="Arial" w:eastAsia="Arial" w:hAnsi="Arial" w:cs="Arial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2023-10-31T10:40:00Z</dcterms:created>
  <dcterms:modified xsi:type="dcterms:W3CDTF">2023-10-31T10:42:00Z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</Properties>
</file>