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DA7" w14:textId="77777777" w:rsidR="00D61EA1" w:rsidRDefault="00D61EA1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188C8A" w14:textId="77777777" w:rsidR="00D61EA1" w:rsidRPr="003369FD" w:rsidRDefault="00D61EA1" w:rsidP="00336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787C9A5" w14:textId="4F047A64" w:rsidR="00713DB9" w:rsidRPr="003369FD" w:rsidRDefault="007E7432" w:rsidP="00336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b/>
          <w:kern w:val="0"/>
          <w14:ligatures w14:val="none"/>
        </w:rPr>
        <w:t>OGŁOSZENIE</w:t>
      </w:r>
    </w:p>
    <w:p w14:paraId="2B63C597" w14:textId="22620EC8" w:rsidR="0033348F" w:rsidRPr="007E7432" w:rsidRDefault="00613277" w:rsidP="007E7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o</w:t>
      </w:r>
      <w:r w:rsidR="0033348F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 wyborze partnera </w:t>
      </w:r>
      <w:bookmarkStart w:id="0" w:name="_Hlk146261949"/>
      <w:r w:rsidR="006A68B8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spoza sektora finansów publicznych w celu </w:t>
      </w:r>
      <w:bookmarkStart w:id="1" w:name="_Hlk146262381"/>
      <w:r w:rsidR="006A68B8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wspólnej realizacji przedsięwzięcia pn.,, Utworzenie </w:t>
      </w:r>
      <w:r w:rsid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br/>
      </w:r>
      <w:r w:rsidR="006A68B8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i wsparcie funkcjonowania Branżowego Centrum Umiejętności w dziedzinie OCHRONA ŚRODOWISKA </w:t>
      </w:r>
      <w:r w:rsid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br/>
      </w:r>
      <w:r w:rsidR="006A68B8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I GOSPODARKA ODPADAMI  w Zespole Szkół w Warce”</w:t>
      </w:r>
      <w:r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.</w:t>
      </w:r>
    </w:p>
    <w:bookmarkEnd w:id="1"/>
    <w:p w14:paraId="48715D18" w14:textId="77777777" w:rsidR="00713DB9" w:rsidRPr="003369FD" w:rsidRDefault="00713DB9" w:rsidP="003369FD">
      <w:pPr>
        <w:widowControl w:val="0"/>
        <w:autoSpaceDE w:val="0"/>
        <w:autoSpaceDN w:val="0"/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bookmarkEnd w:id="0"/>
    <w:p w14:paraId="0CD0FAB9" w14:textId="77777777" w:rsidR="002666A0" w:rsidRDefault="00713DB9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związku z ogłoszeniem opublikowanym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2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9 sierpnia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 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na stronie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internetowej Powiatu Grójeckiego (www.grojec.pl), w Biuletynie Informacji Publicznej Powiatu Grójeckiego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(</w:t>
      </w:r>
      <w:hyperlink r:id="rId4" w:history="1">
        <w:r w:rsidR="00BD504E" w:rsidRPr="003369FD">
          <w:rPr>
            <w:rStyle w:val="Hipercze"/>
            <w:rFonts w:ascii="Times New Roman" w:hAnsi="Times New Roman" w:cs="Times New Roman"/>
            <w:color w:val="auto"/>
            <w:u w:val="none"/>
          </w:rPr>
          <w:t>www.bipgrojec.pl</w:t>
        </w:r>
      </w:hyperlink>
      <w:r w:rsidR="00BD504E" w:rsidRPr="003369FD">
        <w:rPr>
          <w:rFonts w:ascii="Times New Roman" w:hAnsi="Times New Roman" w:cs="Times New Roman"/>
        </w:rPr>
        <w:t>)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na tablicy ogłoszeń w siedzibie Starostwa Powiatowego w Grójcu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</w:t>
      </w:r>
      <w:r w:rsidR="007E7432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30 sierpnia 2023 r. w dzienniku lokalnym Echo Dnia,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dotyczącym 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otwar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tego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nabor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u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partnera </w:t>
      </w:r>
      <w:bookmarkStart w:id="2" w:name="_Hlk144102818"/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spoza sektora finansów publicznych w celu wspólnej realizacji przedsięwzięcia pn. ,, Utworzenie </w:t>
      </w:r>
      <w:r w:rsidR="007E7432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i wsparcie funkcjonowania Branżowego Centrum Umiejętności w dziedzinie OCHRONA ŚRODOWISKA I GOSPODARKA ODPADAMI w Zespole Szkół w Warce”, </w:t>
      </w:r>
      <w:r w:rsidR="006A68B8" w:rsidRPr="007E743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podaje się do publicznej wiadomości informację o wyborze partnerów w celu wspólnej realizacji projektu.</w:t>
      </w:r>
      <w:bookmarkEnd w:id="2"/>
    </w:p>
    <w:p w14:paraId="5A5BD086" w14:textId="77777777" w:rsidR="002666A0" w:rsidRDefault="002666A0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3373BCED" w14:textId="77777777" w:rsidR="002666A0" w:rsidRDefault="006A68B8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W wyznaczonym terminie składania ofert wpłynęła jedna oferta na partnera obowiązkowego:</w:t>
      </w:r>
      <w:bookmarkStart w:id="3" w:name="_Hlk146262474"/>
      <w:r w:rsidR="002666A0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Związek Producentów Paliw z Odpadów i Biomasy</w:t>
      </w:r>
      <w:bookmarkEnd w:id="3"/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, ul. Gwiaździsta 16/5, 53-413 Wrocław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oraz została złożona jedna oferta na partnera dodatkowego: </w:t>
      </w:r>
      <w:bookmarkStart w:id="4" w:name="_Hlk146262498"/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Fundacj</w:t>
      </w:r>
      <w:r w:rsidR="007E743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Eko Logika</w:t>
      </w:r>
      <w:r w:rsidR="007E743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,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bookmarkEnd w:id="4"/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ul. Solec 18, lok. U31, 00-410 Warszawa.</w:t>
      </w:r>
    </w:p>
    <w:p w14:paraId="43CB3E6A" w14:textId="77777777" w:rsidR="002666A0" w:rsidRDefault="002666A0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65C3B492" w14:textId="57F7EBDB" w:rsidR="002666A0" w:rsidRDefault="00BD504E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W związku z powyższym Zarząd Powiatu Grójeckiego w dniu 2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0 września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r., w oparciu art. 4 ust. 1 pkt 1 oraz art. 32 ust. 1 ustawy z dnia 5 czerwca 1998 r. o samorządzie powiatowym (Dz.U.2022.1526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ze zm.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) informuje</w:t>
      </w:r>
      <w:r w:rsidR="00613277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że dokonał wyboru P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artnerów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do 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wspólnej realizacji przedsięwzięcia pn. ,,Utworzenie i wsparcie funkcjonowania Branżowego Centrum Umiejętności w dziedzinie OCHRONA ŚRODOWISKA I GOSPODARKA ODPADAMI w Zespole Szkół </w:t>
      </w:r>
      <w:r w:rsidR="002666A0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w Warce”.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.</w:t>
      </w:r>
    </w:p>
    <w:p w14:paraId="51443DC0" w14:textId="77777777" w:rsidR="002666A0" w:rsidRDefault="002666A0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29BD1AF3" w14:textId="63079D30" w:rsidR="00554762" w:rsidRDefault="009128B2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Na mocy Uchwały nr 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98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/2023 Zarządu Powiatu Grójeckiego z dnia 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20 </w:t>
      </w:r>
      <w:r w:rsidR="007E743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września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2023 r. </w:t>
      </w:r>
      <w:r w:rsidR="00BD504E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Partnerem 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obowiązkowym został Związek Producentów Paliw z Odpadów i Biomasy </w:t>
      </w:r>
      <w:r w:rsidR="002666A0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br/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 partnerem dodatkowym została Fundacją Eko Logika</w:t>
      </w:r>
      <w:r w:rsidR="00184F01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.</w:t>
      </w:r>
    </w:p>
    <w:p w14:paraId="73653A18" w14:textId="77777777" w:rsidR="00184F01" w:rsidRDefault="00184F01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7F599C6A" w14:textId="77777777" w:rsidR="00184F01" w:rsidRDefault="00184F01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46C558EE" w14:textId="77777777" w:rsidR="00184F01" w:rsidRDefault="00184F01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03F707B4" w14:textId="77777777" w:rsidR="00184F01" w:rsidRDefault="00184F01" w:rsidP="0018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Starosta Krzysztof Ambroziak</w:t>
      </w:r>
    </w:p>
    <w:p w14:paraId="1D0067B4" w14:textId="77777777" w:rsidR="00184F01" w:rsidRPr="003369FD" w:rsidRDefault="00184F01" w:rsidP="0026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0EBE337F" w14:textId="77777777" w:rsidR="00554762" w:rsidRPr="003369FD" w:rsidRDefault="00554762" w:rsidP="002666A0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6A9298ED" w14:textId="10BBA1BF" w:rsidR="00BD504E" w:rsidRPr="003369FD" w:rsidRDefault="00BD504E" w:rsidP="002666A0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</w:p>
    <w:p w14:paraId="7B9F4A4D" w14:textId="77777777" w:rsidR="00BD504E" w:rsidRPr="003369FD" w:rsidRDefault="00BD504E" w:rsidP="003369F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75E51AD6" w14:textId="77777777" w:rsidR="00BD504E" w:rsidRPr="003369FD" w:rsidRDefault="00BD504E" w:rsidP="003369F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1D6EF689" w14:textId="77777777" w:rsidR="00C86AB4" w:rsidRPr="003369FD" w:rsidRDefault="00C86AB4" w:rsidP="003369FD">
      <w:pPr>
        <w:spacing w:after="0" w:line="240" w:lineRule="auto"/>
        <w:jc w:val="both"/>
      </w:pPr>
    </w:p>
    <w:sectPr w:rsidR="00C86AB4" w:rsidRPr="0033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9"/>
    <w:rsid w:val="00184F01"/>
    <w:rsid w:val="002666A0"/>
    <w:rsid w:val="0033348F"/>
    <w:rsid w:val="003369FD"/>
    <w:rsid w:val="00554762"/>
    <w:rsid w:val="00613277"/>
    <w:rsid w:val="006A68B8"/>
    <w:rsid w:val="00713DB9"/>
    <w:rsid w:val="007E7432"/>
    <w:rsid w:val="009128B2"/>
    <w:rsid w:val="00BD504E"/>
    <w:rsid w:val="00C86AB4"/>
    <w:rsid w:val="00D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F5F"/>
  <w15:chartTrackingRefBased/>
  <w15:docId w15:val="{A2A288AD-A248-46D9-B10C-149BBB1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11</cp:revision>
  <cp:lastPrinted>2023-08-28T06:18:00Z</cp:lastPrinted>
  <dcterms:created xsi:type="dcterms:W3CDTF">2023-08-28T05:36:00Z</dcterms:created>
  <dcterms:modified xsi:type="dcterms:W3CDTF">2023-09-22T10:32:00Z</dcterms:modified>
</cp:coreProperties>
</file>