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1ED43882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5F691D">
        <w:rPr>
          <w:b/>
          <w:sz w:val="28"/>
          <w:szCs w:val="28"/>
        </w:rPr>
        <w:t xml:space="preserve"> </w:t>
      </w:r>
      <w:r w:rsidR="00BE61FA">
        <w:rPr>
          <w:b/>
          <w:sz w:val="28"/>
          <w:szCs w:val="28"/>
        </w:rPr>
        <w:t>3</w:t>
      </w:r>
      <w:r w:rsidR="00CF6647">
        <w:rPr>
          <w:b/>
          <w:sz w:val="28"/>
          <w:szCs w:val="28"/>
        </w:rPr>
        <w:t>/202</w:t>
      </w:r>
      <w:r w:rsidR="009E1A80">
        <w:rPr>
          <w:b/>
          <w:sz w:val="28"/>
          <w:szCs w:val="28"/>
        </w:rPr>
        <w:t>3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7B8D5EE4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823A9E">
        <w:rPr>
          <w:b/>
          <w:sz w:val="28"/>
          <w:szCs w:val="28"/>
        </w:rPr>
        <w:t>2</w:t>
      </w:r>
      <w:r w:rsidR="009E1A80">
        <w:rPr>
          <w:b/>
          <w:sz w:val="28"/>
          <w:szCs w:val="28"/>
        </w:rPr>
        <w:t xml:space="preserve"> stycznia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9E1A80">
        <w:rPr>
          <w:b/>
          <w:sz w:val="28"/>
          <w:szCs w:val="28"/>
        </w:rPr>
        <w:t>3</w:t>
      </w:r>
      <w:r w:rsidR="00FA6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1EBAD920" w14:textId="449F1616" w:rsidR="00B82CB3" w:rsidRPr="00FA6EAA" w:rsidRDefault="000337DA" w:rsidP="00693EBE">
      <w:pPr>
        <w:autoSpaceDE w:val="0"/>
        <w:autoSpaceDN w:val="0"/>
        <w:jc w:val="both"/>
        <w:textAlignment w:val="baseline"/>
        <w:rPr>
          <w:b/>
          <w:color w:val="000000"/>
          <w:sz w:val="22"/>
          <w:szCs w:val="22"/>
        </w:rPr>
      </w:pPr>
      <w:r w:rsidRPr="007D6B5B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7D6B5B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104791212"/>
      <w:bookmarkStart w:id="4" w:name="_Hlk4061125"/>
      <w:bookmarkEnd w:id="0"/>
      <w:r w:rsidRPr="007D6B5B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7D6B5B">
        <w:rPr>
          <w:b/>
          <w:color w:val="000000"/>
          <w:sz w:val="22"/>
          <w:szCs w:val="22"/>
        </w:rPr>
        <w:t xml:space="preserve"> </w:t>
      </w:r>
      <w:bookmarkEnd w:id="3"/>
      <w:r w:rsidR="00FA6EAA" w:rsidRPr="00FA6EAA">
        <w:rPr>
          <w:b/>
          <w:color w:val="000000"/>
          <w:sz w:val="22"/>
          <w:szCs w:val="22"/>
        </w:rPr>
        <w:t>Pełnienie</w:t>
      </w:r>
      <w:r w:rsidR="009E1A80" w:rsidRPr="009E1A80">
        <w:rPr>
          <w:b/>
          <w:color w:val="000000"/>
          <w:sz w:val="22"/>
          <w:szCs w:val="22"/>
        </w:rPr>
        <w:t xml:space="preserve"> nadzoru inwestorskiego w zakresie branży drogowej w ramach zadania pn. „Budowa zespołu sportowo – rekreacyjnego wraz z parkingiem przy ul. Piotra Skargi w Grójcu“.</w:t>
      </w:r>
    </w:p>
    <w:p w14:paraId="76CD9289" w14:textId="373F6127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 xml:space="preserve"> 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 xml:space="preserve">Starosty Grójeckiego z dnia 15 marca 2021r. </w:t>
      </w:r>
      <w:r w:rsidR="006350F0">
        <w:rPr>
          <w:sz w:val="22"/>
          <w:szCs w:val="22"/>
        </w:rPr>
        <w:br/>
      </w:r>
      <w:r w:rsidRPr="001417F0">
        <w:rPr>
          <w:sz w:val="22"/>
          <w:szCs w:val="22"/>
        </w:rPr>
        <w:t xml:space="preserve">w związku z art. 53 ust. 2 ustawy z dnia z dnia 11 września 2019 r. Prawo zamówień publicznych </w:t>
      </w:r>
      <w:r w:rsidR="00693EBE">
        <w:rPr>
          <w:sz w:val="22"/>
          <w:szCs w:val="22"/>
        </w:rPr>
        <w:br/>
      </w:r>
      <w:r w:rsidRPr="001417F0">
        <w:rPr>
          <w:sz w:val="22"/>
          <w:szCs w:val="22"/>
        </w:rPr>
        <w:t>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17647B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17647B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  <w:r w:rsidR="007001C4">
        <w:rPr>
          <w:sz w:val="22"/>
          <w:szCs w:val="22"/>
        </w:rPr>
        <w:t xml:space="preserve"> </w:t>
      </w:r>
    </w:p>
    <w:bookmarkEnd w:id="4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7800DF75" w14:textId="575AC2BD" w:rsidR="007D6B5B" w:rsidRPr="00FA6EAA" w:rsidRDefault="000337DA" w:rsidP="00693EBE">
      <w:pPr>
        <w:autoSpaceDE w:val="0"/>
        <w:autoSpaceDN w:val="0"/>
        <w:jc w:val="both"/>
        <w:textAlignment w:val="baseline"/>
        <w:rPr>
          <w:b/>
          <w:bCs/>
        </w:rPr>
      </w:pPr>
      <w:r w:rsidRPr="007D6B5B">
        <w:rPr>
          <w:color w:val="000000" w:themeColor="text1"/>
          <w:sz w:val="22"/>
          <w:szCs w:val="22"/>
        </w:rPr>
        <w:t>Powołuje się Komisję Przetargową do przeprowadzenia postępowania o udzielenie zamówienia publicznego pod nazwą:</w:t>
      </w:r>
      <w:r w:rsidR="007D6B5B" w:rsidRPr="007D6B5B">
        <w:rPr>
          <w:b/>
          <w:bCs/>
        </w:rPr>
        <w:t xml:space="preserve"> </w:t>
      </w:r>
      <w:r w:rsidR="00FA6EAA" w:rsidRPr="009E1A80">
        <w:rPr>
          <w:b/>
          <w:bCs/>
          <w:sz w:val="22"/>
          <w:szCs w:val="22"/>
        </w:rPr>
        <w:t xml:space="preserve">Pełnienie </w:t>
      </w:r>
      <w:r w:rsidR="009E1A80" w:rsidRPr="009E1A80">
        <w:rPr>
          <w:b/>
          <w:bCs/>
          <w:sz w:val="22"/>
          <w:szCs w:val="22"/>
        </w:rPr>
        <w:t>nadzoru inwestorskiego w zakresie branży drogowej w ramach zadania pn. „Budowa zespołu sportowo – rekreacyjnego wraz z parkingiem przy ul. Piotra Skargi w Grójcu“.</w:t>
      </w:r>
    </w:p>
    <w:p w14:paraId="0CA705B3" w14:textId="7CFBF818" w:rsidR="000337DA" w:rsidRPr="008E65E6" w:rsidRDefault="000337DA" w:rsidP="00D03A8B">
      <w:pPr>
        <w:spacing w:line="276" w:lineRule="auto"/>
        <w:jc w:val="both"/>
        <w:outlineLvl w:val="4"/>
        <w:rPr>
          <w:b/>
          <w:bCs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 </w:t>
      </w:r>
      <w:r w:rsidR="00B82CB3">
        <w:rPr>
          <w:b/>
          <w:color w:val="000000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51C04193" w14:textId="55A6F177" w:rsidR="0017647B" w:rsidRDefault="00FA6669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Tomasz Gwardys</w:t>
      </w:r>
      <w:r w:rsidR="0017647B">
        <w:rPr>
          <w:color w:val="000000" w:themeColor="text1"/>
          <w:sz w:val="22"/>
          <w:szCs w:val="22"/>
        </w:rPr>
        <w:t xml:space="preserve"> </w:t>
      </w:r>
      <w:r w:rsidR="002B71AC">
        <w:rPr>
          <w:color w:val="000000" w:themeColor="text1"/>
          <w:sz w:val="22"/>
          <w:szCs w:val="22"/>
        </w:rPr>
        <w:t>-</w:t>
      </w:r>
      <w:r w:rsidR="009E1A80" w:rsidRPr="009E1A80">
        <w:rPr>
          <w:color w:val="000000" w:themeColor="text1"/>
          <w:sz w:val="22"/>
          <w:szCs w:val="22"/>
        </w:rPr>
        <w:t xml:space="preserve"> Przewodnicząc</w:t>
      </w:r>
      <w:r w:rsidR="009E1A80">
        <w:rPr>
          <w:color w:val="000000" w:themeColor="text1"/>
          <w:sz w:val="22"/>
          <w:szCs w:val="22"/>
        </w:rPr>
        <w:t>y</w:t>
      </w:r>
      <w:r w:rsidR="009E1A80" w:rsidRPr="009E1A80">
        <w:rPr>
          <w:color w:val="000000" w:themeColor="text1"/>
          <w:sz w:val="22"/>
          <w:szCs w:val="22"/>
        </w:rPr>
        <w:t xml:space="preserve"> komisji</w:t>
      </w:r>
    </w:p>
    <w:p w14:paraId="008A52ED" w14:textId="0A4DF036" w:rsidR="009E1A80" w:rsidRDefault="00823A9E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Beata Bladowska-Orlik</w:t>
      </w:r>
      <w:r w:rsidR="009E1A80">
        <w:rPr>
          <w:color w:val="000000" w:themeColor="text1"/>
          <w:sz w:val="22"/>
          <w:szCs w:val="22"/>
        </w:rPr>
        <w:t xml:space="preserve"> - Członek komisji </w:t>
      </w:r>
    </w:p>
    <w:p w14:paraId="2B8B42D4" w14:textId="4A64EFD3" w:rsidR="00FF4A4E" w:rsidRDefault="00FF4A4E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9E1A80">
        <w:rPr>
          <w:color w:val="000000" w:themeColor="text1"/>
          <w:sz w:val="22"/>
          <w:szCs w:val="22"/>
        </w:rPr>
        <w:t>laudia Gendek</w:t>
      </w:r>
      <w:r>
        <w:rPr>
          <w:color w:val="000000" w:themeColor="text1"/>
          <w:sz w:val="22"/>
          <w:szCs w:val="22"/>
        </w:rPr>
        <w:t xml:space="preserve"> - </w:t>
      </w:r>
      <w:r w:rsidR="00F54E00">
        <w:rPr>
          <w:color w:val="000000" w:themeColor="text1"/>
          <w:sz w:val="22"/>
          <w:szCs w:val="22"/>
        </w:rPr>
        <w:t>Sekretarz</w:t>
      </w:r>
      <w:r>
        <w:rPr>
          <w:color w:val="000000" w:themeColor="text1"/>
          <w:sz w:val="22"/>
          <w:szCs w:val="22"/>
        </w:rPr>
        <w:t xml:space="preserve"> Komisji</w:t>
      </w:r>
    </w:p>
    <w:p w14:paraId="1D515E9A" w14:textId="77777777" w:rsidR="009E1A80" w:rsidRPr="001417F0" w:rsidRDefault="009E1A80" w:rsidP="009E1A80">
      <w:pPr>
        <w:ind w:left="644"/>
        <w:rPr>
          <w:color w:val="000000" w:themeColor="text1"/>
          <w:sz w:val="22"/>
          <w:szCs w:val="22"/>
        </w:rPr>
      </w:pPr>
    </w:p>
    <w:p w14:paraId="6E7CFFA7" w14:textId="628BC89D" w:rsidR="000337DA" w:rsidRPr="001417F0" w:rsidRDefault="000337DA" w:rsidP="00FF4A4E">
      <w:pPr>
        <w:ind w:left="644"/>
        <w:rPr>
          <w:color w:val="000000" w:themeColor="text1"/>
          <w:sz w:val="22"/>
          <w:szCs w:val="22"/>
        </w:rPr>
      </w:pP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157EDB14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Komisja przeprowadza postępowanie o udzielenie ww. zamówienia publicznego w Starostwie Powiatowym w Grójcu zgodnie z ustawą z dnia 11 września 2019 r. Prawo zamówień publicznych </w:t>
      </w:r>
      <w:r w:rsidR="006350F0">
        <w:rPr>
          <w:color w:val="000000" w:themeColor="text1"/>
          <w:sz w:val="22"/>
          <w:szCs w:val="22"/>
        </w:rPr>
        <w:br/>
      </w:r>
      <w:r w:rsidRPr="001417F0">
        <w:rPr>
          <w:color w:val="000000" w:themeColor="text1"/>
          <w:sz w:val="22"/>
          <w:szCs w:val="22"/>
        </w:rPr>
        <w:t>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17647B">
        <w:rPr>
          <w:color w:val="000000" w:themeColor="text1"/>
          <w:sz w:val="22"/>
          <w:szCs w:val="22"/>
        </w:rPr>
        <w:t>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17647B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515F80D5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</w:t>
      </w:r>
      <w:r w:rsidR="002B71AC">
        <w:rPr>
          <w:color w:val="000000" w:themeColor="text1"/>
          <w:sz w:val="22"/>
          <w:szCs w:val="22"/>
        </w:rPr>
        <w:t>e</w:t>
      </w:r>
      <w:r w:rsidR="009E1A80">
        <w:rPr>
          <w:color w:val="000000" w:themeColor="text1"/>
          <w:sz w:val="22"/>
          <w:szCs w:val="22"/>
        </w:rPr>
        <w:t>mu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4606416E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7908E0F7" w14:textId="64AB52EC" w:rsidR="00D245BF" w:rsidRDefault="00D245BF" w:rsidP="000337DA">
      <w:pPr>
        <w:rPr>
          <w:color w:val="000000" w:themeColor="text1"/>
          <w:sz w:val="22"/>
          <w:szCs w:val="22"/>
        </w:rPr>
      </w:pPr>
    </w:p>
    <w:p w14:paraId="1B9916DB" w14:textId="77777777" w:rsidR="00D245BF" w:rsidRDefault="00D245BF" w:rsidP="000337DA">
      <w:pPr>
        <w:rPr>
          <w:color w:val="000000" w:themeColor="text1"/>
          <w:sz w:val="22"/>
          <w:szCs w:val="22"/>
        </w:rPr>
      </w:pPr>
    </w:p>
    <w:p w14:paraId="4FE6C4E9" w14:textId="631CEE11" w:rsidR="007001C4" w:rsidRDefault="007001C4" w:rsidP="000337DA">
      <w:pPr>
        <w:rPr>
          <w:color w:val="000000" w:themeColor="text1"/>
          <w:sz w:val="22"/>
          <w:szCs w:val="22"/>
        </w:rPr>
      </w:pPr>
    </w:p>
    <w:p w14:paraId="4C84715C" w14:textId="756D0FE3" w:rsidR="00D245BF" w:rsidRDefault="00D245BF" w:rsidP="009E1A80">
      <w:pPr>
        <w:ind w:left="4956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</w:p>
    <w:p w14:paraId="0FFDC11F" w14:textId="77777777" w:rsidR="00D245BF" w:rsidRDefault="00D245BF" w:rsidP="00D2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</w:p>
    <w:p w14:paraId="0C4E7DCD" w14:textId="54719E26" w:rsidR="00C80A5D" w:rsidRDefault="00BF40F8" w:rsidP="00D2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Krzysztof Ambroziak</w:t>
      </w:r>
    </w:p>
    <w:p w14:paraId="25CD0341" w14:textId="5AF5239C" w:rsidR="00BF40F8" w:rsidRPr="00D245BF" w:rsidRDefault="00BF40F8" w:rsidP="00D245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Starosta Grójecki </w:t>
      </w:r>
    </w:p>
    <w:sectPr w:rsidR="00BF40F8" w:rsidRPr="00D245BF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2D0E"/>
    <w:multiLevelType w:val="multilevel"/>
    <w:tmpl w:val="4A7AC2D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1"/>
  </w:num>
  <w:num w:numId="2" w16cid:durableId="71057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DA"/>
    <w:rsid w:val="000337DA"/>
    <w:rsid w:val="000E42FA"/>
    <w:rsid w:val="001417F0"/>
    <w:rsid w:val="00172BC5"/>
    <w:rsid w:val="0017647B"/>
    <w:rsid w:val="002051EA"/>
    <w:rsid w:val="002A0388"/>
    <w:rsid w:val="002B71AC"/>
    <w:rsid w:val="003D7287"/>
    <w:rsid w:val="0043790C"/>
    <w:rsid w:val="004A6BB1"/>
    <w:rsid w:val="004B215F"/>
    <w:rsid w:val="00524799"/>
    <w:rsid w:val="00526B8A"/>
    <w:rsid w:val="00542D95"/>
    <w:rsid w:val="005734A9"/>
    <w:rsid w:val="005B2560"/>
    <w:rsid w:val="005F691D"/>
    <w:rsid w:val="006350F0"/>
    <w:rsid w:val="00693EBE"/>
    <w:rsid w:val="007001C4"/>
    <w:rsid w:val="00737006"/>
    <w:rsid w:val="007D6B5B"/>
    <w:rsid w:val="007F38A6"/>
    <w:rsid w:val="00823A9E"/>
    <w:rsid w:val="00830BEB"/>
    <w:rsid w:val="008E65E6"/>
    <w:rsid w:val="00925C0D"/>
    <w:rsid w:val="009E1A80"/>
    <w:rsid w:val="00B82CB3"/>
    <w:rsid w:val="00BC56D5"/>
    <w:rsid w:val="00BE61FA"/>
    <w:rsid w:val="00BF40F8"/>
    <w:rsid w:val="00C21194"/>
    <w:rsid w:val="00C80A5D"/>
    <w:rsid w:val="00CF6647"/>
    <w:rsid w:val="00D03A8B"/>
    <w:rsid w:val="00D111B3"/>
    <w:rsid w:val="00D245BF"/>
    <w:rsid w:val="00DA4B26"/>
    <w:rsid w:val="00DD11A5"/>
    <w:rsid w:val="00E0709A"/>
    <w:rsid w:val="00E67483"/>
    <w:rsid w:val="00E86CC5"/>
    <w:rsid w:val="00F23655"/>
    <w:rsid w:val="00F404B4"/>
    <w:rsid w:val="00F52AF4"/>
    <w:rsid w:val="00F54E00"/>
    <w:rsid w:val="00FA6669"/>
    <w:rsid w:val="00FA6EAA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2023-01-03T07:02:00Z</cp:lastPrinted>
  <dcterms:created xsi:type="dcterms:W3CDTF">2023-01-03T14:09:00Z</dcterms:created>
  <dcterms:modified xsi:type="dcterms:W3CDTF">2023-01-03T14:09:00Z</dcterms:modified>
</cp:coreProperties>
</file>