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5F8D" w14:textId="2F53FF08" w:rsidR="0086602A" w:rsidRDefault="00000000" w:rsidP="005A729A">
      <w:pPr>
        <w:pStyle w:val="Standard"/>
        <w:spacing w:line="240" w:lineRule="auto"/>
        <w:ind w:firstLine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do Uchwały Nr </w:t>
      </w:r>
      <w:r w:rsidR="006F2860">
        <w:rPr>
          <w:rFonts w:cs="Times New Roman"/>
          <w:szCs w:val="24"/>
        </w:rPr>
        <w:t>84</w:t>
      </w:r>
      <w:r>
        <w:rPr>
          <w:rFonts w:cs="Times New Roman"/>
          <w:szCs w:val="24"/>
        </w:rPr>
        <w:t>/2023</w:t>
      </w:r>
    </w:p>
    <w:p w14:paraId="365A9225" w14:textId="77777777" w:rsidR="0086602A" w:rsidRDefault="00000000" w:rsidP="005A729A">
      <w:pPr>
        <w:pStyle w:val="Standard"/>
        <w:spacing w:line="240" w:lineRule="auto"/>
        <w:ind w:firstLine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Zarządu Powiatu Grójeckiego</w:t>
      </w:r>
    </w:p>
    <w:p w14:paraId="4BA55AE6" w14:textId="6AAA2CDF" w:rsidR="0086602A" w:rsidRDefault="00000000" w:rsidP="005A729A">
      <w:pPr>
        <w:pStyle w:val="Standard"/>
        <w:spacing w:line="240" w:lineRule="auto"/>
        <w:ind w:firstLine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dnia </w:t>
      </w:r>
      <w:r w:rsidR="006F2860">
        <w:rPr>
          <w:rFonts w:cs="Times New Roman"/>
          <w:szCs w:val="24"/>
        </w:rPr>
        <w:t xml:space="preserve">23 sierpnia </w:t>
      </w:r>
      <w:r>
        <w:rPr>
          <w:rFonts w:cs="Times New Roman"/>
          <w:szCs w:val="24"/>
        </w:rPr>
        <w:t>2023 roku</w:t>
      </w:r>
    </w:p>
    <w:p w14:paraId="646578BA" w14:textId="77777777" w:rsidR="00783289" w:rsidRDefault="00783289" w:rsidP="005A729A">
      <w:pPr>
        <w:pStyle w:val="Standard"/>
        <w:spacing w:line="240" w:lineRule="auto"/>
        <w:ind w:firstLine="5812"/>
        <w:jc w:val="both"/>
        <w:rPr>
          <w:rFonts w:cs="Times New Roman"/>
          <w:szCs w:val="24"/>
        </w:rPr>
      </w:pPr>
    </w:p>
    <w:p w14:paraId="590EFA0E" w14:textId="77777777" w:rsidR="005A729A" w:rsidRDefault="005A729A" w:rsidP="005A729A">
      <w:pPr>
        <w:pStyle w:val="Standard"/>
        <w:spacing w:line="240" w:lineRule="auto"/>
        <w:ind w:firstLine="5812"/>
        <w:jc w:val="both"/>
        <w:rPr>
          <w:rFonts w:cs="Times New Roman"/>
          <w:szCs w:val="24"/>
        </w:rPr>
      </w:pPr>
    </w:p>
    <w:p w14:paraId="21C89226" w14:textId="77777777" w:rsidR="0086602A" w:rsidRDefault="00000000" w:rsidP="00783289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REGULAMIN ORGANIZACYJNY</w:t>
      </w:r>
    </w:p>
    <w:p w14:paraId="269B70DB" w14:textId="77777777" w:rsidR="0086602A" w:rsidRDefault="00000000" w:rsidP="00783289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ŚRODOWISKOWEGO DOMU SAMOPOMOCY</w:t>
      </w:r>
    </w:p>
    <w:p w14:paraId="34454C1D" w14:textId="77777777" w:rsidR="0086602A" w:rsidRDefault="00000000" w:rsidP="00783289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W ŁYCHOWSKIEJ WOLI</w:t>
      </w:r>
    </w:p>
    <w:p w14:paraId="6185C41B" w14:textId="77777777" w:rsidR="0086602A" w:rsidRDefault="0086602A">
      <w:pPr>
        <w:pStyle w:val="Standard"/>
        <w:spacing w:line="360" w:lineRule="auto"/>
        <w:jc w:val="center"/>
        <w:rPr>
          <w:rFonts w:cs="Times New Roman"/>
          <w:szCs w:val="24"/>
        </w:rPr>
      </w:pPr>
    </w:p>
    <w:p w14:paraId="63C13C43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Rozdział I</w:t>
      </w:r>
    </w:p>
    <w:p w14:paraId="0731CB3B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POSTANOWIENIA OGÓLNE</w:t>
      </w:r>
    </w:p>
    <w:p w14:paraId="1C4E57B3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1.</w:t>
      </w:r>
    </w:p>
    <w:p w14:paraId="04872986" w14:textId="77777777" w:rsidR="0086602A" w:rsidRDefault="00000000">
      <w:pPr>
        <w:pStyle w:val="Standard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Środowiskowy Dom Samopomocy w Łychowskiej Woli, zwany dalej „Domem", działa na podstawie właściwych przepisów prawa, w szczególności:</w:t>
      </w:r>
    </w:p>
    <w:p w14:paraId="5050B5B2" w14:textId="77777777" w:rsidR="0086602A" w:rsidRDefault="00000000">
      <w:pPr>
        <w:pStyle w:val="Akapitzlist"/>
        <w:numPr>
          <w:ilvl w:val="0"/>
          <w:numId w:val="2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Ustawy z dnia 27 sierpnia 2009 r. o finansach publicznych (tj. Dz. U. 202</w:t>
      </w:r>
      <w:r w:rsidR="00DD724A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r., poz.</w:t>
      </w:r>
      <w:r w:rsidR="00DD724A">
        <w:rPr>
          <w:rFonts w:cs="Times New Roman"/>
          <w:szCs w:val="24"/>
        </w:rPr>
        <w:t>1270</w:t>
      </w:r>
      <w:r>
        <w:rPr>
          <w:rFonts w:cs="Times New Roman"/>
          <w:szCs w:val="24"/>
        </w:rPr>
        <w:t>) zwanej dalej ustawą o finansach publicznych,</w:t>
      </w:r>
    </w:p>
    <w:p w14:paraId="43575A76" w14:textId="77777777" w:rsidR="0086602A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Ustawy z dnia 12 marca 2004 r. o pomocy społecznej (tj. Dz. U. 2023 r., poz.</w:t>
      </w:r>
      <w:r w:rsidR="00DD72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901), zwanej dalej ustawą o pomocy społecznej,</w:t>
      </w:r>
    </w:p>
    <w:p w14:paraId="093630D2" w14:textId="77777777" w:rsidR="0086602A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Ustawy z dnia 5 czerwca 1998 r. o samorządzie powiatowym (tj. Dz. U. 2023 r., poz. 572),</w:t>
      </w:r>
    </w:p>
    <w:p w14:paraId="7EFB947E" w14:textId="77777777" w:rsidR="0086602A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Ustawy z dnia 19 sierpnia 1994 r. o ochronie zdrowia psychicznego (tj. Dz. U. z 2022 ., poz. 2123),</w:t>
      </w:r>
    </w:p>
    <w:p w14:paraId="147CAC6C" w14:textId="77777777" w:rsidR="0086602A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Ustawy z dnia 26 czerwca1974 r. Kodeks Pracy (tj. Dz. U. z 2022, poz. 1510),  </w:t>
      </w:r>
    </w:p>
    <w:p w14:paraId="0DEF6E73" w14:textId="77777777" w:rsidR="0086602A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Rozporządzenia Ministra Pracy i Polityki Społecznej z dnia 9 grudnia 2010 r. w sprawie środowiskowych domów samopomocy (tj. Dz. U. 2020 r., poz. 249)</w:t>
      </w:r>
    </w:p>
    <w:p w14:paraId="356CE2A2" w14:textId="77777777" w:rsidR="0086602A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Uchwały Nr VIII/82/2007 Rady Powiatu Grójeckiego z dnia 24 września 2007 r. w sprawie utworzenia Środowiskowego Domu Samopomocy w Łychowskiej Woli,</w:t>
      </w:r>
    </w:p>
    <w:p w14:paraId="2D3F24D0" w14:textId="77777777" w:rsidR="0086602A" w:rsidRDefault="00000000">
      <w:pPr>
        <w:pStyle w:val="Akapitzlist"/>
        <w:numPr>
          <w:ilvl w:val="0"/>
          <w:numId w:val="1"/>
        </w:numPr>
        <w:spacing w:line="360" w:lineRule="auto"/>
      </w:pPr>
      <w:r>
        <w:rPr>
          <w:rFonts w:cs="Times New Roman"/>
          <w:szCs w:val="24"/>
        </w:rPr>
        <w:t>Statutu Środowiskowego Domu Samopomocy w Łychowskiej Woli,</w:t>
      </w:r>
      <w:r>
        <w:t xml:space="preserve"> </w:t>
      </w:r>
      <w:r>
        <w:rPr>
          <w:rFonts w:cs="Times New Roman"/>
          <w:szCs w:val="24"/>
        </w:rPr>
        <w:t>oraz innych aktów prawnych.</w:t>
      </w:r>
    </w:p>
    <w:p w14:paraId="6A740FBC" w14:textId="77777777" w:rsidR="0086602A" w:rsidRDefault="00000000">
      <w:pPr>
        <w:pStyle w:val="Akapitzlist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2.</w:t>
      </w:r>
    </w:p>
    <w:p w14:paraId="018C86C7" w14:textId="77777777" w:rsidR="0086602A" w:rsidRDefault="00000000">
      <w:pPr>
        <w:pStyle w:val="Standard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Ilekroć w Regulaminie jest mowa o:</w:t>
      </w:r>
    </w:p>
    <w:p w14:paraId="071B2DDA" w14:textId="77777777" w:rsidR="0086602A" w:rsidRDefault="00000000">
      <w:pPr>
        <w:pStyle w:val="Standard"/>
        <w:tabs>
          <w:tab w:val="left" w:pos="709"/>
        </w:tabs>
        <w:spacing w:line="360" w:lineRule="auto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>
        <w:rPr>
          <w:rFonts w:cs="Times New Roman"/>
          <w:szCs w:val="24"/>
        </w:rPr>
        <w:tab/>
        <w:t>Domu - rozumie się przez to Środowiskowy Dom Samopomocy w Łychowskiej Woli,</w:t>
      </w:r>
    </w:p>
    <w:p w14:paraId="38BAC875" w14:textId="2E9BC467" w:rsidR="0086602A" w:rsidRDefault="00000000">
      <w:pPr>
        <w:pStyle w:val="Standard"/>
        <w:tabs>
          <w:tab w:val="left" w:pos="1560"/>
        </w:tabs>
        <w:spacing w:line="360" w:lineRule="auto"/>
        <w:ind w:left="709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>
        <w:rPr>
          <w:rFonts w:cs="Times New Roman"/>
          <w:szCs w:val="24"/>
        </w:rPr>
        <w:tab/>
        <w:t>uczestniku - rozumie się przez to osobę, która w wyniku upośledzenia niektórych funkcji organizmu lub zdolności adaptacyjnych wymaga pomocy do życia w środowisku rodzinnym i społecznym, w szczególności w celu zwiększenia zaradności i samodzielności życiowej, a także integracji społecznej oraz posiada decyzję o skierowaniu do Domu,</w:t>
      </w:r>
    </w:p>
    <w:p w14:paraId="70A901B0" w14:textId="77777777" w:rsidR="0086602A" w:rsidRDefault="00000000">
      <w:pPr>
        <w:pStyle w:val="Akapitzlist"/>
        <w:numPr>
          <w:ilvl w:val="0"/>
          <w:numId w:val="24"/>
        </w:numPr>
        <w:tabs>
          <w:tab w:val="left" w:pos="1571"/>
        </w:tabs>
        <w:spacing w:line="360" w:lineRule="auto"/>
        <w:ind w:hanging="4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pracowniku - rozumie się przez to osobę zatrudnioną w Domu,</w:t>
      </w:r>
    </w:p>
    <w:p w14:paraId="1EB2A28B" w14:textId="77777777" w:rsidR="0086602A" w:rsidRDefault="00000000">
      <w:pPr>
        <w:pStyle w:val="Akapitzlist"/>
        <w:numPr>
          <w:ilvl w:val="0"/>
          <w:numId w:val="20"/>
        </w:numPr>
        <w:spacing w:line="360" w:lineRule="auto"/>
        <w:ind w:left="709" w:hanging="4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Dyrektorze - rozumie się przez to Dyrektora Domu,</w:t>
      </w:r>
    </w:p>
    <w:p w14:paraId="46126DA9" w14:textId="4AE57197" w:rsidR="0086602A" w:rsidRDefault="008B6F8D">
      <w:pPr>
        <w:pStyle w:val="Akapitzlist"/>
        <w:numPr>
          <w:ilvl w:val="0"/>
          <w:numId w:val="20"/>
        </w:numPr>
        <w:spacing w:line="360" w:lineRule="auto"/>
        <w:ind w:left="709" w:hanging="4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Regulaminie - rozumie się przez to niniejszy regulamin.</w:t>
      </w:r>
    </w:p>
    <w:p w14:paraId="4C05CAF4" w14:textId="77777777" w:rsidR="0086602A" w:rsidRPr="00783289" w:rsidRDefault="0086602A">
      <w:pPr>
        <w:pStyle w:val="Standard"/>
        <w:spacing w:line="360" w:lineRule="auto"/>
        <w:jc w:val="center"/>
        <w:rPr>
          <w:rFonts w:cs="Times New Roman"/>
          <w:b/>
          <w:bCs/>
          <w:sz w:val="12"/>
          <w:szCs w:val="12"/>
        </w:rPr>
      </w:pPr>
    </w:p>
    <w:p w14:paraId="1547D553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Rozdział II</w:t>
      </w:r>
    </w:p>
    <w:p w14:paraId="7FCF8D17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CELE I ZADANIA DOMU</w:t>
      </w:r>
    </w:p>
    <w:p w14:paraId="5864B78C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3.</w:t>
      </w:r>
    </w:p>
    <w:p w14:paraId="2AE24A01" w14:textId="77777777" w:rsidR="0086602A" w:rsidRDefault="00000000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ab/>
        <w:t>Dom jest jednostką pobytu dziennego, przeznaczoną dla osób z zaburzeniami psychicznymi w tym dla osób przewlekle psychicznie chorych oraz dla osób z niepełnosprawnością intelektualną w tym dla osób z niepełnosprawnością intelektualną w stopniu głębokim, znacznym i umiarkowanym, a także osób z lekką niepełnosprawnością intelektualną, gdy jednocześnie występują inne zaburzenia, zwłaszcza neurologiczne (Typ A B).</w:t>
      </w:r>
    </w:p>
    <w:p w14:paraId="463DE187" w14:textId="389F22C0" w:rsidR="0086602A" w:rsidRDefault="00000000">
      <w:pPr>
        <w:pStyle w:val="Standard"/>
        <w:tabs>
          <w:tab w:val="left" w:pos="710"/>
        </w:tabs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Z usług Domu mogą korzystać mieszkańcy Powiatu Grójeckiego oraz osoby zamieszkałe poza </w:t>
      </w:r>
      <w:r w:rsidR="008B6F8D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owiatem </w:t>
      </w:r>
      <w:r w:rsidR="008B6F8D">
        <w:rPr>
          <w:rFonts w:cs="Times New Roman"/>
          <w:szCs w:val="24"/>
        </w:rPr>
        <w:t>G</w:t>
      </w:r>
      <w:r>
        <w:rPr>
          <w:rFonts w:cs="Times New Roman"/>
          <w:szCs w:val="24"/>
        </w:rPr>
        <w:t>rójeckim, po</w:t>
      </w:r>
      <w:r w:rsidR="00937C1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zawarciu stosownego porozumienia między właściwą, ze względu na miejsce zamieszkania osoby ubiegającej się o przyjęcie, jednostką samorządu terytorialnego, a </w:t>
      </w:r>
      <w:r w:rsidR="008B6F8D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owiatem </w:t>
      </w:r>
      <w:r w:rsidR="008B6F8D">
        <w:rPr>
          <w:rFonts w:cs="Times New Roman"/>
          <w:szCs w:val="24"/>
        </w:rPr>
        <w:t>G</w:t>
      </w:r>
      <w:r>
        <w:rPr>
          <w:rFonts w:cs="Times New Roman"/>
          <w:szCs w:val="24"/>
        </w:rPr>
        <w:t>rójeckim.</w:t>
      </w:r>
    </w:p>
    <w:p w14:paraId="4F01D7BA" w14:textId="77777777" w:rsidR="0086602A" w:rsidRDefault="00000000">
      <w:pPr>
        <w:pStyle w:val="Standard"/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Celem działania Domu jest zapewnienie pomocy w środowisku społecznym i rodzinnym, dla osób przewlekle psychicznie chorych i dla osób z niepełnosprawnością intelektualną poprzez świadczenie usług dostosowanych do szczególnych potrzeb tych osób, </w:t>
      </w:r>
      <w:r>
        <w:rPr>
          <w:rFonts w:cs="Times New Roman"/>
          <w:szCs w:val="24"/>
        </w:rPr>
        <w:br/>
        <w:t>w szczególności zwiększenie ich zaradności oraz samodzielności życiowej.</w:t>
      </w:r>
    </w:p>
    <w:p w14:paraId="14BDD2B0" w14:textId="77777777" w:rsidR="0086602A" w:rsidRDefault="00000000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Dom prowadzi działania mające na celu integrację środowiska rodzin i społeczności lokalnej z uczestnikami Domu oraz działania kulturalno – rekreacyjno – rehabilitacyjne, przygotowuje do niezależnego i aktywnego funkcjonowania w środowisku lokalnym, </w:t>
      </w:r>
      <w:r>
        <w:rPr>
          <w:rFonts w:cs="Times New Roman"/>
          <w:szCs w:val="24"/>
        </w:rPr>
        <w:br/>
        <w:t>w placówkach użyteczności publicznej w kontaktach międzyludzkich i udziału w różnych formach życia towarzyskiego.</w:t>
      </w:r>
    </w:p>
    <w:p w14:paraId="514874CA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4.</w:t>
      </w:r>
    </w:p>
    <w:p w14:paraId="63B554D4" w14:textId="77777777" w:rsidR="0086602A" w:rsidRDefault="0000000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Dyrektor opracowuje program działalności placówki i plany pracy na każdy rok odrębnie dla osób przewlekle psychicznie chorych i dla osób z niepełnosprawnością intelektualną.</w:t>
      </w:r>
    </w:p>
    <w:p w14:paraId="3E8434FD" w14:textId="77777777" w:rsidR="0086602A" w:rsidRDefault="0000000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Dom świadczy usługi, które obejmują w szczególności:</w:t>
      </w:r>
    </w:p>
    <w:p w14:paraId="70F19DEE" w14:textId="77777777" w:rsidR="0086602A" w:rsidRDefault="00000000">
      <w:pPr>
        <w:pStyle w:val="Akapitzlist"/>
        <w:numPr>
          <w:ilvl w:val="0"/>
          <w:numId w:val="2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trening funkcjonowania w codziennym życiu,</w:t>
      </w:r>
    </w:p>
    <w:p w14:paraId="0044B35E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trening umiejętności interpersonalnych i rozwiązywania problemów,</w:t>
      </w:r>
    </w:p>
    <w:p w14:paraId="66A1D305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trening umiejętności komunikacyjnych, w tym z wykorzystaniem alternatywnych </w:t>
      </w:r>
      <w:r>
        <w:rPr>
          <w:rFonts w:cs="Times New Roman"/>
          <w:szCs w:val="24"/>
        </w:rPr>
        <w:br/>
        <w:t xml:space="preserve">i wspomagających sposobów porozumiewania się,   </w:t>
      </w:r>
    </w:p>
    <w:p w14:paraId="692957A8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trening umiejętności spędzania wolnego czasu,</w:t>
      </w:r>
    </w:p>
    <w:p w14:paraId="7214C562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poradnictwo psychologiczne,</w:t>
      </w:r>
    </w:p>
    <w:p w14:paraId="21E53C63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pomoc w załatwianiu spraw urzędowych,</w:t>
      </w:r>
    </w:p>
    <w:p w14:paraId="724A5823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pomoc w dostępie do niezbędnych świadczeń zdrowotnych,</w:t>
      </w:r>
    </w:p>
    <w:p w14:paraId="29241D12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niezbędną opiekę,</w:t>
      </w:r>
    </w:p>
    <w:p w14:paraId="697BF3CF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terapię ruchową w tym: zajęcia sportowe, rekreacja i turystyka,</w:t>
      </w:r>
    </w:p>
    <w:p w14:paraId="534535D9" w14:textId="77777777" w:rsidR="0086602A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inne formy postępowania przygotowujące do uczestnictwa w warsztatach terapii zajęciowej lub podjęcia pracy.</w:t>
      </w:r>
    </w:p>
    <w:p w14:paraId="212FA405" w14:textId="77777777" w:rsidR="0086602A" w:rsidRDefault="00000000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Usługi w domu są świadczone w formie zajęć zespołowych lub indywidualnych.</w:t>
      </w:r>
    </w:p>
    <w:p w14:paraId="3BB413A8" w14:textId="77777777" w:rsidR="0086602A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Czynności związane z utrzymaniem czystości pomieszczeń oraz terenu wokół Domu </w:t>
      </w:r>
      <w:r>
        <w:rPr>
          <w:rFonts w:cs="Times New Roman"/>
          <w:szCs w:val="24"/>
        </w:rPr>
        <w:br/>
        <w:t xml:space="preserve">i inne (pranie, gotowanie, koszenie trawy, odśnieżanie i itp.) organizowane są w ramach treningów samoobsługi i samopomocy przy udziale uczestników w miarę ich możliwości </w:t>
      </w:r>
      <w:r>
        <w:rPr>
          <w:rFonts w:cs="Times New Roman"/>
          <w:szCs w:val="24"/>
        </w:rPr>
        <w:br/>
        <w:t>i pracowników Domu.</w:t>
      </w:r>
    </w:p>
    <w:p w14:paraId="0662E495" w14:textId="77777777" w:rsidR="0086602A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Dom umożliwia uczestnikom skierowanym na pobyt dzienny spożywanie gorącego posiłku:</w:t>
      </w:r>
    </w:p>
    <w:p w14:paraId="1AE7E5B9" w14:textId="77777777" w:rsidR="0086602A" w:rsidRDefault="00000000">
      <w:pPr>
        <w:pStyle w:val="Akapitzlist"/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 przyznanego w ramach zadania własnego gminy, o którym mowa w art. 17 ust. 1 pkt 3 i 14 ustawy, lub  w ramach treningu kulinarnego,  </w:t>
      </w:r>
    </w:p>
    <w:p w14:paraId="4D64A985" w14:textId="162B34A9" w:rsidR="0086602A" w:rsidRDefault="00000000">
      <w:pPr>
        <w:pStyle w:val="Akapitzlist"/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 w przypadku braku możliwości zapewnienia posiłku w sposób, o którym mowa w punkcie a), dopuszcza się możliwość zakupu gorącego posiłku dla uczestników. </w:t>
      </w:r>
    </w:p>
    <w:p w14:paraId="29C83FD0" w14:textId="77777777" w:rsidR="0086602A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Dom może dodatkowo zapewnić, w szczególności uczestnikom z zaburzeniami zachowań lub niepełnosprawnością fizyczną, usługi transportowe polegające na dowożeniu na zajęcia z miejsca zamieszkania lub z innego miejsca uzgodnionego z dyrektorem Domu </w:t>
      </w:r>
      <w:r>
        <w:rPr>
          <w:rFonts w:cs="Times New Roman"/>
          <w:szCs w:val="24"/>
        </w:rPr>
        <w:br/>
        <w:t>i odwożeniu po zajęciach.</w:t>
      </w:r>
    </w:p>
    <w:p w14:paraId="0244E901" w14:textId="77777777" w:rsidR="0086602A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Dopuszcza się możliwość zamknięcia Domu w czasie ferii letnich lub zimowych na okres nie dłuższy niż 15 dni roboczych, w roku kalendarzowym. Termin zamknięcia Domu ustala się po uprzednim zasięgnięciu opinii uczestników lub ich opiekunów.</w:t>
      </w:r>
    </w:p>
    <w:p w14:paraId="28AB880F" w14:textId="4AD4E033" w:rsidR="0086602A" w:rsidRDefault="0000000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razie częstych nieobecności uczestników, trwających przez okres dłuższy niż 10 dni roboczych i związanej z tym możliwości świadczenia dodatkowych usług dla dodatkowych  osób, do </w:t>
      </w:r>
      <w:r w:rsidR="008B6F8D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omu mogą być skierowane kolejne osoby, jednak w liczbie nie przekraczającej liczby uczestników o częstych nieobecnościach, nie wyższej niż 20% liczby miejsc w Domu.</w:t>
      </w:r>
    </w:p>
    <w:p w14:paraId="786B3EB8" w14:textId="77777777" w:rsidR="005A729A" w:rsidRPr="00783289" w:rsidRDefault="005A729A" w:rsidP="005A729A">
      <w:pPr>
        <w:pStyle w:val="Akapitzlist"/>
        <w:spacing w:line="360" w:lineRule="auto"/>
        <w:ind w:left="426"/>
        <w:jc w:val="both"/>
        <w:rPr>
          <w:rFonts w:cs="Times New Roman"/>
          <w:sz w:val="20"/>
          <w:szCs w:val="20"/>
        </w:rPr>
      </w:pPr>
    </w:p>
    <w:p w14:paraId="578F5FDF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Rozdział III</w:t>
      </w:r>
    </w:p>
    <w:p w14:paraId="325DD63D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ZASADY FUNKCJONOWANIA DOMU</w:t>
      </w:r>
    </w:p>
    <w:p w14:paraId="54F0AF09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5.</w:t>
      </w:r>
    </w:p>
    <w:p w14:paraId="3077D40C" w14:textId="77777777" w:rsidR="0086602A" w:rsidRDefault="00000000">
      <w:pPr>
        <w:pStyle w:val="Akapitzlist"/>
        <w:widowControl w:val="0"/>
        <w:numPr>
          <w:ilvl w:val="0"/>
          <w:numId w:val="28"/>
        </w:numPr>
        <w:spacing w:line="360" w:lineRule="auto"/>
        <w:jc w:val="both"/>
      </w:pPr>
      <w:r>
        <w:rPr>
          <w:rFonts w:eastAsia="Calibri" w:cs="Times New Roman"/>
          <w:szCs w:val="24"/>
          <w:lang w:eastAsia="pl-PL"/>
        </w:rPr>
        <w:t>Siedziba Domu mieści się w Łychowskiej Woli 24, 05-604 Jasieniec.</w:t>
      </w:r>
      <w:r>
        <w:rPr>
          <w:rFonts w:cs="Times New Roman"/>
          <w:szCs w:val="24"/>
        </w:rPr>
        <w:t xml:space="preserve"> Dom dysponuje 32 miejscami statutowymi.</w:t>
      </w:r>
    </w:p>
    <w:p w14:paraId="000E99CB" w14:textId="38993BC5" w:rsidR="0086602A" w:rsidRDefault="00000000">
      <w:pPr>
        <w:pStyle w:val="Akapitzlist"/>
        <w:widowControl w:val="0"/>
        <w:numPr>
          <w:ilvl w:val="0"/>
          <w:numId w:val="21"/>
        </w:numPr>
        <w:spacing w:line="360" w:lineRule="auto"/>
        <w:jc w:val="both"/>
      </w:pPr>
      <w:r>
        <w:rPr>
          <w:rFonts w:cs="Times New Roman"/>
          <w:szCs w:val="24"/>
        </w:rPr>
        <w:t>Zajęcia w Domu odbywają się od poniedziałku do piątku w godzinach  8</w:t>
      </w:r>
      <w:r>
        <w:rPr>
          <w:vertAlign w:val="superscript"/>
        </w:rPr>
        <w:t xml:space="preserve">00 </w:t>
      </w:r>
      <w:r>
        <w:rPr>
          <w:rFonts w:cs="Times New Roman"/>
          <w:szCs w:val="24"/>
        </w:rPr>
        <w:t>- 16</w:t>
      </w:r>
      <w:r>
        <w:rPr>
          <w:rFonts w:cs="Times New Roman"/>
          <w:szCs w:val="24"/>
          <w:vertAlign w:val="superscript"/>
        </w:rPr>
        <w:t xml:space="preserve"> 00</w:t>
      </w:r>
      <w:r>
        <w:rPr>
          <w:rFonts w:cs="Times New Roman"/>
          <w:szCs w:val="24"/>
        </w:rPr>
        <w:t>. Dopuszczalna jest organizacja zajęć w godzinach innych niż w/w poza siedzibą Domu (integracja z zaprzyjaźnionymi szkołami, domami pomocy społecznej, pikniki lokalne, wycieczki).</w:t>
      </w:r>
    </w:p>
    <w:p w14:paraId="4B2EB485" w14:textId="77777777" w:rsidR="0086602A" w:rsidRDefault="00000000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Jednostką prowadzącą jest Powiat Grójecki.</w:t>
      </w:r>
    </w:p>
    <w:p w14:paraId="59D03FDD" w14:textId="77777777" w:rsidR="0086602A" w:rsidRDefault="00000000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Nadzór nad Środowiskowym Domem Samopomocy w Łychowskiej Woli sprawuje Wojewoda Mazowiecki i Starosta Grójecki przy pomocy Powiatowego Centrum Pomocy </w:t>
      </w:r>
      <w:r>
        <w:rPr>
          <w:rFonts w:eastAsia="Calibri" w:cs="Times New Roman"/>
          <w:szCs w:val="24"/>
          <w:lang w:eastAsia="pl-PL"/>
        </w:rPr>
        <w:lastRenderedPageBreak/>
        <w:t>Rodzinie w Grójcu.</w:t>
      </w:r>
    </w:p>
    <w:p w14:paraId="5531D911" w14:textId="77777777" w:rsidR="005A729A" w:rsidRPr="00783289" w:rsidRDefault="005A729A">
      <w:pPr>
        <w:pStyle w:val="Standard"/>
        <w:spacing w:line="360" w:lineRule="auto"/>
        <w:jc w:val="center"/>
        <w:rPr>
          <w:rFonts w:cs="Times New Roman"/>
          <w:b/>
          <w:bCs/>
          <w:sz w:val="18"/>
          <w:szCs w:val="18"/>
        </w:rPr>
      </w:pPr>
    </w:p>
    <w:p w14:paraId="252ED7D4" w14:textId="479C6094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Rozdział IV</w:t>
      </w:r>
    </w:p>
    <w:p w14:paraId="111AB1FE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STRUKTURA ORGANIACYJNA I PRACOWNICY DOMU</w:t>
      </w:r>
    </w:p>
    <w:p w14:paraId="482B05CF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6.</w:t>
      </w:r>
    </w:p>
    <w:p w14:paraId="358ABA4E" w14:textId="77777777" w:rsidR="0086602A" w:rsidRDefault="00000000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Pracą Domu kieruje Dyrektor Środowiskowego Domu Samopomocy, który ponosi odpowiedzialność za całokształt działalności oraz reprezentuje Dom na zewnątrz. </w:t>
      </w:r>
      <w:r>
        <w:rPr>
          <w:rFonts w:cs="Times New Roman"/>
          <w:szCs w:val="24"/>
        </w:rPr>
        <w:br/>
        <w:t>Do zadań Dyrektora w szczególności należy:</w:t>
      </w:r>
    </w:p>
    <w:p w14:paraId="261A0F97" w14:textId="77777777" w:rsidR="0086602A" w:rsidRDefault="00000000" w:rsidP="00DD724A">
      <w:pPr>
        <w:pStyle w:val="Akapitzlist"/>
        <w:numPr>
          <w:ilvl w:val="0"/>
          <w:numId w:val="30"/>
        </w:numPr>
        <w:tabs>
          <w:tab w:val="left" w:pos="993"/>
        </w:tabs>
        <w:spacing w:line="360" w:lineRule="auto"/>
        <w:ind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zapewnienie odpowiedniego poziomu usług świadczonych przez Dom,</w:t>
      </w:r>
    </w:p>
    <w:p w14:paraId="50D4D1BF" w14:textId="77777777" w:rsidR="0086602A" w:rsidRDefault="00000000">
      <w:pPr>
        <w:pStyle w:val="Akapitzlist"/>
        <w:numPr>
          <w:ilvl w:val="0"/>
          <w:numId w:val="8"/>
        </w:numPr>
        <w:tabs>
          <w:tab w:val="left" w:pos="1986"/>
        </w:tabs>
        <w:spacing w:line="360" w:lineRule="auto"/>
        <w:ind w:left="993" w:hanging="2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opracowanie planu finansowego Domu i przedłożenie go Zarządowi Powiatu oraz odpowiedzialność za jego wykonanie,</w:t>
      </w:r>
    </w:p>
    <w:p w14:paraId="0F7F6794" w14:textId="77777777" w:rsidR="0086602A" w:rsidRDefault="00000000">
      <w:pPr>
        <w:pStyle w:val="Akapitzlist"/>
        <w:numPr>
          <w:ilvl w:val="0"/>
          <w:numId w:val="8"/>
        </w:numPr>
        <w:tabs>
          <w:tab w:val="left" w:pos="1986"/>
        </w:tabs>
        <w:spacing w:line="36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opracowanie sprawozdania z działalności Domu w roku budżetowym i przesłanie go jednostce prowadzącej lub jednostce zlecającej, a także właściwemu do spraw pomocy społecznej wydziałowi urzędu wojewódzkiego w terminie do dnia 15 lutego po okresie sprawozdawczym,</w:t>
      </w:r>
    </w:p>
    <w:p w14:paraId="25B54E6B" w14:textId="77777777" w:rsidR="0086602A" w:rsidRDefault="00000000">
      <w:pPr>
        <w:pStyle w:val="Akapitzlist"/>
        <w:numPr>
          <w:ilvl w:val="0"/>
          <w:numId w:val="8"/>
        </w:numPr>
        <w:tabs>
          <w:tab w:val="left" w:pos="1986"/>
        </w:tabs>
        <w:spacing w:line="36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dbanie o właściwą realizację planów pracy domu,</w:t>
      </w:r>
    </w:p>
    <w:p w14:paraId="378E1472" w14:textId="77777777" w:rsidR="0086602A" w:rsidRDefault="00000000" w:rsidP="00DD72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reprezentowanie Domu na zewnątrz, zatrudnianie i zwalnianie kadry,</w:t>
      </w:r>
    </w:p>
    <w:p w14:paraId="60B32E62" w14:textId="77777777" w:rsidR="0086602A" w:rsidRDefault="00000000">
      <w:pPr>
        <w:pStyle w:val="Akapitzlist"/>
        <w:numPr>
          <w:ilvl w:val="0"/>
          <w:numId w:val="8"/>
        </w:numPr>
        <w:tabs>
          <w:tab w:val="left" w:pos="1986"/>
        </w:tabs>
        <w:spacing w:line="36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przygotowanie zakresów czynności dla poszczególnych pracowników, organizowanie i zarządzanie pracą pracowników zatrudnionych w placówce,</w:t>
      </w:r>
    </w:p>
    <w:p w14:paraId="55073EB1" w14:textId="77777777" w:rsidR="0086602A" w:rsidRDefault="00000000" w:rsidP="00DD72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zapewnienie pracownikom odpowiednich warunków pracy.  </w:t>
      </w:r>
    </w:p>
    <w:p w14:paraId="11FCE505" w14:textId="77777777" w:rsidR="0086602A" w:rsidRDefault="00000000">
      <w:pPr>
        <w:pStyle w:val="Akapitzlist"/>
        <w:numPr>
          <w:ilvl w:val="0"/>
          <w:numId w:val="7"/>
        </w:numPr>
        <w:tabs>
          <w:tab w:val="left" w:pos="1146"/>
        </w:tabs>
        <w:spacing w:line="360" w:lineRule="auto"/>
        <w:jc w:val="both"/>
      </w:pPr>
      <w:r>
        <w:rPr>
          <w:rFonts w:cs="Times New Roman"/>
          <w:szCs w:val="24"/>
        </w:rPr>
        <w:t xml:space="preserve">Dyrektor jest powoływany i odwoływany przez Zarząd Powiatu po zasięgnięciu opinii Dyrektora </w:t>
      </w:r>
      <w:r>
        <w:rPr>
          <w:rFonts w:eastAsia="Calibri" w:cs="Times New Roman"/>
          <w:szCs w:val="24"/>
          <w:lang w:eastAsia="pl-PL"/>
        </w:rPr>
        <w:t xml:space="preserve"> Powiatowego Centrum Pomocy Rodzinie w Grójcu.</w:t>
      </w:r>
    </w:p>
    <w:p w14:paraId="2DEAA6B1" w14:textId="77777777" w:rsidR="0086602A" w:rsidRDefault="00000000">
      <w:pPr>
        <w:pStyle w:val="Akapitzlist"/>
        <w:numPr>
          <w:ilvl w:val="0"/>
          <w:numId w:val="7"/>
        </w:numPr>
        <w:tabs>
          <w:tab w:val="left" w:pos="1146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Dyrektor jest zwierzchnikiem służbowym w stosunku do pracowników Domu.</w:t>
      </w:r>
    </w:p>
    <w:p w14:paraId="1E099EC8" w14:textId="294BE5F4" w:rsidR="0086602A" w:rsidRDefault="00000000">
      <w:pPr>
        <w:pStyle w:val="Akapitzlist"/>
        <w:numPr>
          <w:ilvl w:val="0"/>
          <w:numId w:val="7"/>
        </w:numPr>
        <w:tabs>
          <w:tab w:val="left" w:pos="1146"/>
        </w:tabs>
        <w:spacing w:line="360" w:lineRule="auto"/>
        <w:jc w:val="both"/>
        <w:rPr>
          <w:rFonts w:cs="Times New Roman"/>
          <w:szCs w:val="24"/>
        </w:rPr>
      </w:pPr>
      <w:bookmarkStart w:id="0" w:name="_Hlk143589455"/>
      <w:r>
        <w:rPr>
          <w:rFonts w:cs="Times New Roman"/>
          <w:szCs w:val="24"/>
        </w:rPr>
        <w:t xml:space="preserve">Podczas faktycznej nieobecności Dyrektora w miejscu świadczenia przez niego pracy zastępuje </w:t>
      </w:r>
      <w:r w:rsidR="00783289">
        <w:rPr>
          <w:rFonts w:cs="Times New Roman"/>
          <w:szCs w:val="24"/>
        </w:rPr>
        <w:t xml:space="preserve">go </w:t>
      </w:r>
      <w:r>
        <w:rPr>
          <w:rFonts w:cs="Times New Roman"/>
          <w:szCs w:val="24"/>
        </w:rPr>
        <w:t>pracownik, któremu Dyrektor udzielił stałego pełnomocnictwa do jego zastępowania. W przypadku jednoczesnej nieobecności osoby upoważnionej przez Dyrektora do jego zastępowania zastępstwo pełni osoba wskazana przez Starostę Grójeckiego.</w:t>
      </w:r>
    </w:p>
    <w:bookmarkEnd w:id="0"/>
    <w:p w14:paraId="721D2742" w14:textId="77777777" w:rsidR="0086602A" w:rsidRDefault="00000000">
      <w:pPr>
        <w:pStyle w:val="Akapitzlist"/>
        <w:numPr>
          <w:ilvl w:val="0"/>
          <w:numId w:val="7"/>
        </w:numPr>
        <w:tabs>
          <w:tab w:val="left" w:pos="1146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Domu zatrudnia się odpowiednio do potrzeb, osoby posiadające następujące kwalifikacje:</w:t>
      </w:r>
    </w:p>
    <w:p w14:paraId="63780F8D" w14:textId="77777777" w:rsidR="0086602A" w:rsidRDefault="0000000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a) terapeuty,</w:t>
      </w:r>
    </w:p>
    <w:p w14:paraId="0FF988BD" w14:textId="77777777" w:rsidR="0086602A" w:rsidRDefault="00000000">
      <w:pPr>
        <w:pStyle w:val="Standard"/>
        <w:spacing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b) instruktora terapii/terapeuty zajęciowego,</w:t>
      </w:r>
    </w:p>
    <w:p w14:paraId="72FF7F71" w14:textId="77777777" w:rsidR="0086602A" w:rsidRDefault="00000000">
      <w:pPr>
        <w:pStyle w:val="Standard"/>
        <w:spacing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c) fizjoterapeuty,</w:t>
      </w:r>
    </w:p>
    <w:p w14:paraId="4EC90883" w14:textId="77777777" w:rsidR="0086602A" w:rsidRDefault="00000000">
      <w:pPr>
        <w:pStyle w:val="Standard"/>
        <w:spacing w:line="360" w:lineRule="auto"/>
        <w:ind w:left="567" w:hanging="1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d)</w:t>
      </w:r>
      <w:r w:rsidR="00DD724A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inne specjalistyczne, które odpowiadają rodzajowi i zakresowi usług świadczonych </w:t>
      </w:r>
      <w:r>
        <w:rPr>
          <w:rFonts w:cs="Times New Roman"/>
          <w:szCs w:val="24"/>
        </w:rPr>
        <w:br/>
        <w:t>w Domu;</w:t>
      </w:r>
    </w:p>
    <w:p w14:paraId="11586A2D" w14:textId="07D2C1AB" w:rsidR="0086602A" w:rsidRDefault="00000000">
      <w:pPr>
        <w:pStyle w:val="Standard"/>
        <w:spacing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pracownicy administracyjno - obsługowi, niezbędni do prawidłowego funkcjonowania </w:t>
      </w:r>
      <w:r w:rsidR="008B6F8D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omu, w szczególności:</w:t>
      </w:r>
    </w:p>
    <w:p w14:paraId="07EDF8FF" w14:textId="77777777" w:rsidR="0086602A" w:rsidRDefault="00000000">
      <w:pPr>
        <w:pStyle w:val="Standard"/>
        <w:tabs>
          <w:tab w:val="left" w:pos="426"/>
        </w:tabs>
        <w:spacing w:line="360" w:lineRule="auto"/>
        <w:ind w:left="426"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a) główny księgowy,</w:t>
      </w:r>
    </w:p>
    <w:p w14:paraId="4F760E66" w14:textId="77777777" w:rsidR="0086602A" w:rsidRDefault="00000000">
      <w:pPr>
        <w:pStyle w:val="Standard"/>
        <w:tabs>
          <w:tab w:val="left" w:pos="426"/>
        </w:tabs>
        <w:spacing w:line="360" w:lineRule="auto"/>
        <w:ind w:left="426"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b) inspektor,</w:t>
      </w:r>
    </w:p>
    <w:p w14:paraId="7F134EFE" w14:textId="77777777" w:rsidR="0086602A" w:rsidRDefault="00000000">
      <w:pPr>
        <w:pStyle w:val="Standard"/>
        <w:tabs>
          <w:tab w:val="left" w:pos="426"/>
        </w:tabs>
        <w:spacing w:line="360" w:lineRule="auto"/>
        <w:ind w:left="426"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c) kierowca,</w:t>
      </w:r>
    </w:p>
    <w:p w14:paraId="22CA74B7" w14:textId="77777777" w:rsidR="0086602A" w:rsidRDefault="00000000">
      <w:pPr>
        <w:pStyle w:val="Standard"/>
        <w:tabs>
          <w:tab w:val="left" w:pos="426"/>
        </w:tabs>
        <w:spacing w:line="360" w:lineRule="auto"/>
        <w:ind w:left="426"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d) opiekun.</w:t>
      </w:r>
    </w:p>
    <w:p w14:paraId="4BEC4F7F" w14:textId="77777777" w:rsidR="0086602A" w:rsidRDefault="00000000">
      <w:pPr>
        <w:pStyle w:val="Standard"/>
        <w:numPr>
          <w:ilvl w:val="0"/>
          <w:numId w:val="31"/>
        </w:numPr>
        <w:tabs>
          <w:tab w:val="left" w:pos="852"/>
        </w:tabs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Domu mogą być zatrudniani inni pracownicy, niezbędni do prawidłowego funkcjonowania Domu.</w:t>
      </w:r>
    </w:p>
    <w:p w14:paraId="43B28BC2" w14:textId="77777777" w:rsidR="0086602A" w:rsidRDefault="00000000">
      <w:pPr>
        <w:pStyle w:val="Standard"/>
        <w:numPr>
          <w:ilvl w:val="0"/>
          <w:numId w:val="31"/>
        </w:numPr>
        <w:tabs>
          <w:tab w:val="left" w:pos="852"/>
        </w:tabs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Szczegółowy zakres poszczególnych stanowisk pracy określa indywidualny zakres czynności i odpowiedzialności dla każdego stanowiska ustalony przez dyrektora Domu. Prawa i obowiązki pracowników Domu regulują inne akty prawne.</w:t>
      </w:r>
    </w:p>
    <w:p w14:paraId="33A87C66" w14:textId="77777777" w:rsidR="0086602A" w:rsidRDefault="00000000">
      <w:pPr>
        <w:pStyle w:val="Standard"/>
        <w:tabs>
          <w:tab w:val="left" w:pos="426"/>
        </w:tabs>
        <w:spacing w:line="360" w:lineRule="auto"/>
        <w:jc w:val="center"/>
        <w:rPr>
          <w:rFonts w:cs="Times New Roman"/>
          <w:b/>
          <w:bCs/>
          <w:szCs w:val="24"/>
        </w:rPr>
      </w:pPr>
      <w:bookmarkStart w:id="1" w:name="_Hlk116025566"/>
      <w:r>
        <w:rPr>
          <w:rFonts w:cs="Times New Roman"/>
          <w:b/>
          <w:bCs/>
          <w:szCs w:val="24"/>
        </w:rPr>
        <w:t>§ 7.</w:t>
      </w:r>
    </w:p>
    <w:bookmarkEnd w:id="1"/>
    <w:p w14:paraId="61B9369C" w14:textId="77777777" w:rsidR="0086602A" w:rsidRDefault="00000000">
      <w:pPr>
        <w:pStyle w:val="Akapitzlist"/>
        <w:numPr>
          <w:ilvl w:val="0"/>
          <w:numId w:val="32"/>
        </w:numPr>
        <w:tabs>
          <w:tab w:val="left" w:pos="852"/>
        </w:tabs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Dyrektor Domu oraz pracownicy świadczący usługi w Domu tworzą Zespół wspierająco - aktywizujący, który zbiera się w zależności od potrzeb, co najmniej raz na 6 miesięcy.</w:t>
      </w:r>
    </w:p>
    <w:p w14:paraId="1970EB8C" w14:textId="77777777" w:rsidR="0086602A" w:rsidRDefault="00000000">
      <w:pPr>
        <w:pStyle w:val="Akapitzlist"/>
        <w:numPr>
          <w:ilvl w:val="0"/>
          <w:numId w:val="19"/>
        </w:numPr>
        <w:tabs>
          <w:tab w:val="left" w:pos="852"/>
        </w:tabs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Celem Zespołu jest omawianie realizacji indywidualnych planów postępowania wspierająco - aktywizującego i osiągniętych rezultatów, a także możliwości ich modyfikacji.</w:t>
      </w:r>
    </w:p>
    <w:p w14:paraId="1C090A6A" w14:textId="77777777" w:rsidR="0086602A" w:rsidRDefault="00000000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 zadań pracowników Domu należy:</w:t>
      </w:r>
    </w:p>
    <w:p w14:paraId="21E152F6" w14:textId="77777777" w:rsidR="0086602A" w:rsidRDefault="00000000">
      <w:pPr>
        <w:pStyle w:val="Akapitzlist"/>
        <w:numPr>
          <w:ilvl w:val="0"/>
          <w:numId w:val="33"/>
        </w:numPr>
        <w:spacing w:line="360" w:lineRule="auto"/>
        <w:ind w:left="709" w:hanging="34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wypełnianie obowiązków służbowych zgodnie z zakresem obowiązków,</w:t>
      </w:r>
    </w:p>
    <w:p w14:paraId="5C3861A9" w14:textId="77777777" w:rsidR="0086602A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przygotowanie planów pracy dotyczących poszczególnych zajęć prowadzonych </w:t>
      </w:r>
      <w:r>
        <w:rPr>
          <w:rFonts w:cs="Times New Roman"/>
          <w:szCs w:val="24"/>
        </w:rPr>
        <w:br/>
        <w:t xml:space="preserve">w placówce, odrębnie dla osób przewlekle psychicznie chorych i dla osób </w:t>
      </w:r>
      <w:r>
        <w:rPr>
          <w:rFonts w:cs="Times New Roman"/>
          <w:szCs w:val="24"/>
        </w:rPr>
        <w:br/>
        <w:t>z niepełnosprawnością intelektualną.</w:t>
      </w:r>
    </w:p>
    <w:p w14:paraId="7A07765E" w14:textId="77777777" w:rsidR="0086602A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prowadzenie zajęć indywidualnych i grupowych z uczestnikami Domu i ich dokumentowanie,</w:t>
      </w:r>
    </w:p>
    <w:p w14:paraId="0B54FC85" w14:textId="77777777" w:rsidR="0086602A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udział w organizowanych przez Dom szkoleniach, warsztatach dla pracowników </w:t>
      </w:r>
      <w:r>
        <w:rPr>
          <w:rFonts w:cs="Times New Roman"/>
          <w:szCs w:val="24"/>
        </w:rPr>
        <w:br/>
        <w:t>w zakresie problematyki dotyczącej pomocy osobom z zaburzeniami psychicznymi,</w:t>
      </w:r>
    </w:p>
    <w:p w14:paraId="56684445" w14:textId="77777777" w:rsidR="0086602A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zapewnienie integracji społecznej,</w:t>
      </w:r>
    </w:p>
    <w:p w14:paraId="790FEF9E" w14:textId="77777777" w:rsidR="0086602A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przestrzeganie zasad współżycia społecznego, poszanowanie praw i godności uczestników,</w:t>
      </w:r>
    </w:p>
    <w:p w14:paraId="73687775" w14:textId="77777777" w:rsidR="0086602A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prowadzenie wymaganej dokumentacji,</w:t>
      </w:r>
    </w:p>
    <w:p w14:paraId="09BBB579" w14:textId="77777777" w:rsidR="0086602A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utrzymywanie ścisłego kontaktu i współpraca z rodzinami lub opiekunami uczestników.</w:t>
      </w:r>
    </w:p>
    <w:p w14:paraId="012DA114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8.</w:t>
      </w:r>
    </w:p>
    <w:p w14:paraId="4E891FA2" w14:textId="77777777" w:rsidR="0086602A" w:rsidRDefault="0000000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Dom prowadzi dokumentację zbiorczą i indywidualną uczestników.</w:t>
      </w:r>
    </w:p>
    <w:p w14:paraId="7D8F5980" w14:textId="77777777" w:rsidR="0086602A" w:rsidRDefault="0000000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Dokumentację zbiorczą Domu stanowią:</w:t>
      </w:r>
    </w:p>
    <w:p w14:paraId="7F696C05" w14:textId="77777777" w:rsidR="0086602A" w:rsidRDefault="00000000">
      <w:pPr>
        <w:pStyle w:val="Akapitzlist"/>
        <w:numPr>
          <w:ilvl w:val="0"/>
          <w:numId w:val="35"/>
        </w:numPr>
        <w:spacing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ewidencja osób korzystających z placówki, sporządzana na podstawie aktualnych decyzji administracyjnych,</w:t>
      </w:r>
    </w:p>
    <w:p w14:paraId="0A620B02" w14:textId="77777777" w:rsidR="0086602A" w:rsidRDefault="00000000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ewidencja obecności uczestników na zajęciach - w formie list obecności,</w:t>
      </w:r>
    </w:p>
    <w:p w14:paraId="6E4D03B2" w14:textId="63B7767F" w:rsidR="0086602A" w:rsidRDefault="00000000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dzienniki dokumentujące pracę pracowników zespołu wspierająco – aktywizującego, </w:t>
      </w:r>
      <w:r>
        <w:rPr>
          <w:rFonts w:cs="Times New Roman"/>
          <w:szCs w:val="24"/>
        </w:rPr>
        <w:br/>
        <w:t xml:space="preserve">w których odnotowuje się prowadzone zajęcia w danym roku lub dłuższym przedziale czasu, zgodnie z ustaleniami </w:t>
      </w:r>
      <w:r w:rsidR="008B6F8D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yrektora Domu. </w:t>
      </w:r>
    </w:p>
    <w:p w14:paraId="1B93B7CE" w14:textId="77777777" w:rsidR="0086602A" w:rsidRDefault="00000000">
      <w:pPr>
        <w:pStyle w:val="Akapitzlist"/>
        <w:numPr>
          <w:ilvl w:val="0"/>
          <w:numId w:val="12"/>
        </w:numPr>
        <w:tabs>
          <w:tab w:val="left" w:pos="852"/>
        </w:tabs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Dokumentację indywidualną dla każdego uczestnika Domu stanowi:</w:t>
      </w:r>
    </w:p>
    <w:p w14:paraId="0CFF224C" w14:textId="77777777" w:rsidR="0086602A" w:rsidRDefault="00000000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kopia decyzji kierującej do Domu,</w:t>
      </w:r>
    </w:p>
    <w:p w14:paraId="32D36386" w14:textId="77777777" w:rsidR="0086602A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kopia orzeczenia o niepełnosprawności lub kopia orzeczenia o stopniu niepełnosprawności,</w:t>
      </w:r>
    </w:p>
    <w:p w14:paraId="729DE212" w14:textId="77777777" w:rsidR="0086602A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indywidualny plan postępowania wspierająco – aktywizującego,</w:t>
      </w:r>
    </w:p>
    <w:p w14:paraId="2DF6B6F0" w14:textId="77777777" w:rsidR="0086602A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opinie specjalistów, notatki pracowników zespołu wspierająco – aktywizującego, dotyczące aktywności uczestnika, jego zachowań, motywacji do udziału w zajęciach oraz inne dokumenty mające zastosowanie przy opracowywaniu planu wspierająco - aktywizującego.</w:t>
      </w:r>
    </w:p>
    <w:p w14:paraId="544995C9" w14:textId="77777777" w:rsidR="005A729A" w:rsidRPr="00783289" w:rsidRDefault="005A729A">
      <w:pPr>
        <w:pStyle w:val="Standard"/>
        <w:spacing w:line="360" w:lineRule="auto"/>
        <w:jc w:val="center"/>
        <w:rPr>
          <w:rFonts w:cs="Times New Roman"/>
          <w:b/>
          <w:bCs/>
          <w:sz w:val="18"/>
          <w:szCs w:val="18"/>
        </w:rPr>
      </w:pPr>
    </w:p>
    <w:p w14:paraId="6CD4EC54" w14:textId="74615011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Rozdział V</w:t>
      </w:r>
    </w:p>
    <w:p w14:paraId="3F7B35DF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ZASADY PRZYJMOWANIA UCZESTNIKÓW DOMU</w:t>
      </w:r>
    </w:p>
    <w:p w14:paraId="74CE8074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9.</w:t>
      </w:r>
    </w:p>
    <w:p w14:paraId="3122D72E" w14:textId="77777777" w:rsidR="0086602A" w:rsidRDefault="00000000">
      <w:pPr>
        <w:pStyle w:val="Standard"/>
        <w:spacing w:line="360" w:lineRule="auto"/>
        <w:jc w:val="both"/>
      </w:pPr>
      <w:r>
        <w:rPr>
          <w:rFonts w:cs="Times New Roman"/>
          <w:szCs w:val="24"/>
        </w:rPr>
        <w:t xml:space="preserve">Podstawą do korzystania z usług Domu jest decyzja administracyjna wydana przez Starostę Grójeckiego lub z jego upoważnienia - Dyrektora </w:t>
      </w:r>
      <w:r>
        <w:rPr>
          <w:rFonts w:eastAsia="Calibri" w:cs="Times New Roman"/>
          <w:szCs w:val="24"/>
          <w:lang w:eastAsia="pl-PL"/>
        </w:rPr>
        <w:t xml:space="preserve">Powiatowego Centrum Pomocy Rodzinie </w:t>
      </w:r>
      <w:r>
        <w:rPr>
          <w:rFonts w:eastAsia="Calibri" w:cs="Times New Roman"/>
          <w:szCs w:val="24"/>
          <w:lang w:eastAsia="pl-PL"/>
        </w:rPr>
        <w:br/>
        <w:t xml:space="preserve">w Grójcu – </w:t>
      </w:r>
      <w:r>
        <w:rPr>
          <w:rFonts w:cs="Times New Roman"/>
          <w:szCs w:val="24"/>
        </w:rPr>
        <w:t xml:space="preserve">na podstawie art. 51b ust. 5 ustawy z dnia 12 marca 2004 r. o pomocy społecznej </w:t>
      </w:r>
      <w:r>
        <w:rPr>
          <w:rFonts w:cs="Times New Roman"/>
          <w:szCs w:val="24"/>
        </w:rPr>
        <w:br/>
        <w:t>(tj. Dz. U z  2023 r., poz.901).</w:t>
      </w:r>
    </w:p>
    <w:p w14:paraId="05416B88" w14:textId="77777777" w:rsidR="005A729A" w:rsidRPr="00783289" w:rsidRDefault="005A729A">
      <w:pPr>
        <w:pStyle w:val="Standard"/>
        <w:spacing w:line="360" w:lineRule="auto"/>
        <w:jc w:val="center"/>
        <w:rPr>
          <w:rFonts w:cs="Times New Roman"/>
          <w:b/>
          <w:bCs/>
          <w:sz w:val="18"/>
          <w:szCs w:val="18"/>
        </w:rPr>
      </w:pPr>
    </w:p>
    <w:p w14:paraId="20A5CF10" w14:textId="2604125E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Rozdział VI</w:t>
      </w:r>
    </w:p>
    <w:p w14:paraId="14055A01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PRAWA I OBOWIĄZKI UCZESTNIKÓW DOMU</w:t>
      </w:r>
    </w:p>
    <w:p w14:paraId="2C5A8CE4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10.</w:t>
      </w:r>
    </w:p>
    <w:p w14:paraId="28DBC6F8" w14:textId="77777777" w:rsidR="0086602A" w:rsidRDefault="00000000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Podstawowymi uprawnieniami uczestników Domu jest prawo do:</w:t>
      </w:r>
    </w:p>
    <w:p w14:paraId="126CDE28" w14:textId="77777777" w:rsidR="0086602A" w:rsidRDefault="00000000">
      <w:pPr>
        <w:pStyle w:val="Akapitzlist"/>
        <w:numPr>
          <w:ilvl w:val="0"/>
          <w:numId w:val="38"/>
        </w:numPr>
        <w:spacing w:line="360" w:lineRule="auto"/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tworzenia i organizacji własnego samorządu,</w:t>
      </w:r>
    </w:p>
    <w:p w14:paraId="759351A3" w14:textId="77777777" w:rsidR="0086602A" w:rsidRDefault="0000000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wyboru i wpływu na rodzaj prowadzonej terapii zajęciowej,</w:t>
      </w:r>
    </w:p>
    <w:p w14:paraId="2FAFC164" w14:textId="77777777" w:rsidR="0086602A" w:rsidRDefault="0000000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korzystanie z usług Domu w ramach indywidualnych lub zespołowych treningów   samoobsługi i umiejętności społecznych,</w:t>
      </w:r>
    </w:p>
    <w:p w14:paraId="049AF7D1" w14:textId="77777777" w:rsidR="0086602A" w:rsidRDefault="0000000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godnego traktowania i partnerstwa ze strony personelu,</w:t>
      </w:r>
    </w:p>
    <w:p w14:paraId="4821C246" w14:textId="77777777" w:rsidR="0086602A" w:rsidRDefault="0000000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udziału w imprezach organizowanych przez placówkę,</w:t>
      </w:r>
    </w:p>
    <w:p w14:paraId="5226DDDB" w14:textId="77777777" w:rsidR="0086602A" w:rsidRDefault="0000000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uczestnictwa w podejmowaniu decyzji w sprawach dotyczących jego osoby.</w:t>
      </w:r>
    </w:p>
    <w:p w14:paraId="381A0003" w14:textId="77777777" w:rsidR="0086602A" w:rsidRDefault="00000000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 obowiązków uczestników przebywających w Domu należy:</w:t>
      </w:r>
    </w:p>
    <w:p w14:paraId="587F4AAE" w14:textId="77777777" w:rsidR="0086602A" w:rsidRDefault="00000000">
      <w:pPr>
        <w:pStyle w:val="Akapitzlist"/>
        <w:numPr>
          <w:ilvl w:val="0"/>
          <w:numId w:val="3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dbanie o higienę osobistą i wygląd zewnętrzny,</w:t>
      </w:r>
    </w:p>
    <w:p w14:paraId="2660DC04" w14:textId="77777777" w:rsidR="0086602A" w:rsidRDefault="00000000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czynny udział w zalecanej terapii zajęciowej,</w:t>
      </w:r>
    </w:p>
    <w:p w14:paraId="3BF117FF" w14:textId="77777777" w:rsidR="00783289" w:rsidRDefault="00783289" w:rsidP="00783289">
      <w:pPr>
        <w:pStyle w:val="Akapitzlist"/>
        <w:spacing w:line="360" w:lineRule="auto"/>
        <w:ind w:left="786"/>
        <w:jc w:val="both"/>
        <w:rPr>
          <w:rFonts w:cs="Times New Roman"/>
          <w:szCs w:val="24"/>
        </w:rPr>
      </w:pPr>
    </w:p>
    <w:p w14:paraId="4EDF5E6C" w14:textId="77777777" w:rsidR="00783289" w:rsidRDefault="00783289" w:rsidP="00783289">
      <w:pPr>
        <w:pStyle w:val="Akapitzlist"/>
        <w:spacing w:line="360" w:lineRule="auto"/>
        <w:ind w:left="786"/>
        <w:jc w:val="both"/>
        <w:rPr>
          <w:rFonts w:cs="Times New Roman"/>
          <w:szCs w:val="24"/>
        </w:rPr>
      </w:pPr>
    </w:p>
    <w:p w14:paraId="6CE54105" w14:textId="77777777" w:rsidR="0086602A" w:rsidRDefault="00000000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współdziałanie z personelem i aktywne angażowanie się w prace na rzecz innych uczestników,</w:t>
      </w:r>
    </w:p>
    <w:p w14:paraId="31FC462B" w14:textId="77777777" w:rsidR="0086602A" w:rsidRDefault="00000000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przestrzeganie harmonogramu zajęć oraz ogólnych zasad współżycia społecznego,</w:t>
      </w:r>
    </w:p>
    <w:p w14:paraId="361CA215" w14:textId="785C6B3B" w:rsidR="0086602A" w:rsidRDefault="00000000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informowanie kierowcy lub </w:t>
      </w:r>
      <w:r w:rsidR="008B6F8D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yrektora z jednodniowym</w:t>
      </w:r>
      <w:r>
        <w:rPr>
          <w:rFonts w:cs="Times New Roman"/>
          <w:szCs w:val="24"/>
        </w:rPr>
        <w:tab/>
        <w:t xml:space="preserve">wyprzedzeniem o rezygnacji </w:t>
      </w:r>
      <w:r>
        <w:rPr>
          <w:rFonts w:cs="Times New Roman"/>
          <w:szCs w:val="24"/>
        </w:rPr>
        <w:br/>
        <w:t>z dowozu,</w:t>
      </w:r>
    </w:p>
    <w:p w14:paraId="0382DDE5" w14:textId="77777777" w:rsidR="0086602A" w:rsidRDefault="00000000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dbałość o mienie Domu,</w:t>
      </w:r>
    </w:p>
    <w:p w14:paraId="4E873AA3" w14:textId="77777777" w:rsidR="0086602A" w:rsidRDefault="00000000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niestosowanie przemocy i agresji wobec innych,</w:t>
      </w:r>
    </w:p>
    <w:p w14:paraId="34E14BA5" w14:textId="77777777" w:rsidR="0086602A" w:rsidRDefault="00000000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nie spożywanie alkoholu na terenie placówki,</w:t>
      </w:r>
    </w:p>
    <w:p w14:paraId="421FB6E8" w14:textId="77777777" w:rsidR="0086602A" w:rsidRDefault="00000000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przestrzeganie zakazu palenia wyrobów tytoniowych poza miejscami do tego wyznaczonymi.</w:t>
      </w:r>
    </w:p>
    <w:p w14:paraId="55B8C470" w14:textId="77777777" w:rsidR="0086602A" w:rsidRDefault="00000000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Dyrektor Domu na podstawie opinii Zespołu wspierająco - aktywizującego może wnioskować do Dyrektora Powiatowego Centrum Pomocy Rodzinie w Grójcu w sprawie uchylenia decyzji o skierowanie do Środowiskowego Domu Samopomocy </w:t>
      </w:r>
      <w:r>
        <w:rPr>
          <w:rFonts w:cs="Times New Roman"/>
          <w:szCs w:val="24"/>
        </w:rPr>
        <w:br/>
        <w:t>w następujących przypadkach:</w:t>
      </w:r>
    </w:p>
    <w:p w14:paraId="2C54D494" w14:textId="77777777" w:rsidR="0086602A" w:rsidRDefault="00000000">
      <w:pPr>
        <w:pStyle w:val="Akapitzlist"/>
        <w:numPr>
          <w:ilvl w:val="0"/>
          <w:numId w:val="4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gdy uczestnik przejawia nieustającą, silną agresję wobec innych zagrażając ich zdrowiu,</w:t>
      </w:r>
    </w:p>
    <w:p w14:paraId="4D6C0E14" w14:textId="77777777" w:rsidR="0086602A" w:rsidRDefault="00000000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gdy w sposób rażący narusza porządek i dyscyplinę w grupie,</w:t>
      </w:r>
    </w:p>
    <w:p w14:paraId="4564E6B6" w14:textId="77777777" w:rsidR="0086602A" w:rsidRDefault="00000000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gdy przez dłuższy czas nie korzysta z żadnych proponowanych przez terapeutów zajęć i nie widać szans zmiany w tym zakresie,</w:t>
      </w:r>
    </w:p>
    <w:p w14:paraId="4AF3BEF7" w14:textId="77777777" w:rsidR="0086602A" w:rsidRDefault="00000000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 powodu długotrwałej, ciągłej nieobecności w Domu bez zasadnego usprawiedliwienia,</w:t>
      </w:r>
    </w:p>
    <w:p w14:paraId="03F1E453" w14:textId="77777777" w:rsidR="0086602A" w:rsidRDefault="00000000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rażącego i powtarzającego się  naruszania Regulaminu.</w:t>
      </w:r>
    </w:p>
    <w:p w14:paraId="71D0E86A" w14:textId="77777777" w:rsidR="0086602A" w:rsidRPr="00783289" w:rsidRDefault="0086602A">
      <w:pPr>
        <w:pStyle w:val="Standard"/>
        <w:spacing w:line="360" w:lineRule="auto"/>
        <w:jc w:val="center"/>
        <w:rPr>
          <w:rFonts w:cs="Times New Roman"/>
          <w:b/>
          <w:bCs/>
          <w:sz w:val="10"/>
          <w:szCs w:val="10"/>
        </w:rPr>
      </w:pPr>
    </w:p>
    <w:p w14:paraId="76712769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Rozdział VII</w:t>
      </w:r>
    </w:p>
    <w:p w14:paraId="6E01DF8D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POSTANOWIENIA KOŃCOWE</w:t>
      </w:r>
    </w:p>
    <w:p w14:paraId="58EA2087" w14:textId="77777777" w:rsidR="0086602A" w:rsidRDefault="00000000">
      <w:pPr>
        <w:pStyle w:val="Standard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11.</w:t>
      </w:r>
    </w:p>
    <w:p w14:paraId="28EEC212" w14:textId="77777777" w:rsidR="0086602A" w:rsidRDefault="00000000">
      <w:pPr>
        <w:pStyle w:val="Standard"/>
        <w:numPr>
          <w:ilvl w:val="0"/>
          <w:numId w:val="4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Skargi i wnioski przyjmuje Dyrektor Domu w poniedziałki w godz. 16.00 - 17.00.</w:t>
      </w:r>
    </w:p>
    <w:p w14:paraId="6A97FD03" w14:textId="1F2E0290" w:rsidR="0086602A" w:rsidRDefault="00000000">
      <w:pPr>
        <w:pStyle w:val="Standard"/>
        <w:numPr>
          <w:ilvl w:val="0"/>
          <w:numId w:val="41"/>
        </w:numPr>
        <w:spacing w:line="360" w:lineRule="auto"/>
        <w:jc w:val="both"/>
      </w:pPr>
      <w:r>
        <w:t>R</w:t>
      </w:r>
      <w:r>
        <w:rPr>
          <w:bCs/>
        </w:rPr>
        <w:t xml:space="preserve">egulamin oraz wprowadzone do niego zmiany podlegają uzgodnieniu z Wydziałem Polityki Społecznej Mazowieckiego Urzędu Wojewódzkiego w Warszawie oraz zatwierdzeniu przez Zarząd Powiatu </w:t>
      </w:r>
      <w:r w:rsidR="008B6F8D">
        <w:rPr>
          <w:bCs/>
        </w:rPr>
        <w:t>Grójeckiego.</w:t>
      </w:r>
    </w:p>
    <w:p w14:paraId="63D23913" w14:textId="012C4CBE" w:rsidR="0086602A" w:rsidRDefault="00000000">
      <w:pPr>
        <w:pStyle w:val="Standard"/>
        <w:numPr>
          <w:ilvl w:val="0"/>
          <w:numId w:val="41"/>
        </w:numPr>
        <w:spacing w:line="360" w:lineRule="auto"/>
        <w:jc w:val="both"/>
        <w:rPr>
          <w:bCs/>
        </w:rPr>
      </w:pPr>
      <w:r>
        <w:rPr>
          <w:bCs/>
        </w:rPr>
        <w:t xml:space="preserve">Dyrektor Domu zapoznaje z treścią niniejszego </w:t>
      </w:r>
      <w:r w:rsidR="008B6F8D">
        <w:rPr>
          <w:bCs/>
        </w:rPr>
        <w:t>R</w:t>
      </w:r>
      <w:r>
        <w:rPr>
          <w:bCs/>
        </w:rPr>
        <w:t>egulaminu każdego pracownika, który potwierdza ten fakt podpisem pod oświadczeniem.</w:t>
      </w:r>
    </w:p>
    <w:p w14:paraId="12E477B4" w14:textId="77777777" w:rsidR="0086602A" w:rsidRDefault="0086602A">
      <w:pPr>
        <w:pStyle w:val="Standard"/>
        <w:tabs>
          <w:tab w:val="left" w:pos="7560"/>
        </w:tabs>
        <w:spacing w:line="360" w:lineRule="auto"/>
        <w:jc w:val="both"/>
        <w:rPr>
          <w:rFonts w:cs="Times New Roman"/>
          <w:szCs w:val="24"/>
        </w:rPr>
      </w:pPr>
    </w:p>
    <w:p w14:paraId="4DC86D80" w14:textId="77777777" w:rsidR="0086602A" w:rsidRDefault="0086602A">
      <w:pPr>
        <w:pStyle w:val="Standard"/>
        <w:spacing w:line="360" w:lineRule="auto"/>
        <w:jc w:val="both"/>
      </w:pPr>
    </w:p>
    <w:sectPr w:rsidR="0086602A" w:rsidSect="00783289">
      <w:pgSz w:w="11906" w:h="16838"/>
      <w:pgMar w:top="567" w:right="127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2555" w14:textId="77777777" w:rsidR="002A2EB2" w:rsidRDefault="002A2EB2">
      <w:pPr>
        <w:spacing w:line="240" w:lineRule="auto"/>
      </w:pPr>
      <w:r>
        <w:separator/>
      </w:r>
    </w:p>
  </w:endnote>
  <w:endnote w:type="continuationSeparator" w:id="0">
    <w:p w14:paraId="3C68921E" w14:textId="77777777" w:rsidR="002A2EB2" w:rsidRDefault="002A2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33AE" w14:textId="77777777" w:rsidR="002A2EB2" w:rsidRDefault="002A2EB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B24FD08" w14:textId="77777777" w:rsidR="002A2EB2" w:rsidRDefault="002A2E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A0D"/>
    <w:multiLevelType w:val="multilevel"/>
    <w:tmpl w:val="BF9EAB18"/>
    <w:styleLink w:val="WWNum1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DB044D9"/>
    <w:multiLevelType w:val="multilevel"/>
    <w:tmpl w:val="06068B3A"/>
    <w:styleLink w:val="WWNum2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8C2034"/>
    <w:multiLevelType w:val="multilevel"/>
    <w:tmpl w:val="5D06357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312C5F"/>
    <w:multiLevelType w:val="multilevel"/>
    <w:tmpl w:val="CD3031C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5F6217"/>
    <w:multiLevelType w:val="multilevel"/>
    <w:tmpl w:val="D3AE6B00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2A1B23"/>
    <w:multiLevelType w:val="multilevel"/>
    <w:tmpl w:val="6E94A034"/>
    <w:styleLink w:val="WWNum1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 w15:restartNumberingAfterBreak="0">
    <w:nsid w:val="2222304D"/>
    <w:multiLevelType w:val="multilevel"/>
    <w:tmpl w:val="5DF261F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F30AEB"/>
    <w:multiLevelType w:val="multilevel"/>
    <w:tmpl w:val="F12CD18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CD8073F"/>
    <w:multiLevelType w:val="multilevel"/>
    <w:tmpl w:val="3C7E37AA"/>
    <w:styleLink w:val="WWNum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EAF25D4"/>
    <w:multiLevelType w:val="multilevel"/>
    <w:tmpl w:val="C65E8460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EF7701B"/>
    <w:multiLevelType w:val="multilevel"/>
    <w:tmpl w:val="119029A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48B687E"/>
    <w:multiLevelType w:val="multilevel"/>
    <w:tmpl w:val="F22AE614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DB504F3"/>
    <w:multiLevelType w:val="multilevel"/>
    <w:tmpl w:val="252C7B02"/>
    <w:styleLink w:val="WWNum1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3FF6138F"/>
    <w:multiLevelType w:val="multilevel"/>
    <w:tmpl w:val="2BEECE32"/>
    <w:styleLink w:val="WWNum13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41C14A2B"/>
    <w:multiLevelType w:val="multilevel"/>
    <w:tmpl w:val="426A4C9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A5971C2"/>
    <w:multiLevelType w:val="multilevel"/>
    <w:tmpl w:val="C15C93F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ED75237"/>
    <w:multiLevelType w:val="multilevel"/>
    <w:tmpl w:val="80E0B8D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48B30C1"/>
    <w:multiLevelType w:val="multilevel"/>
    <w:tmpl w:val="0CA42A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FF21422"/>
    <w:multiLevelType w:val="multilevel"/>
    <w:tmpl w:val="4112A694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374335B"/>
    <w:multiLevelType w:val="multilevel"/>
    <w:tmpl w:val="F316187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A4E040F"/>
    <w:multiLevelType w:val="multilevel"/>
    <w:tmpl w:val="C1209CE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DEC4205"/>
    <w:multiLevelType w:val="multilevel"/>
    <w:tmpl w:val="FF62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B0A7CE4"/>
    <w:multiLevelType w:val="multilevel"/>
    <w:tmpl w:val="14EE541E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7C076D5C"/>
    <w:multiLevelType w:val="multilevel"/>
    <w:tmpl w:val="7708D7F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43970894">
    <w:abstractNumId w:val="19"/>
  </w:num>
  <w:num w:numId="2" w16cid:durableId="2006400980">
    <w:abstractNumId w:val="8"/>
  </w:num>
  <w:num w:numId="3" w16cid:durableId="2065523205">
    <w:abstractNumId w:val="18"/>
  </w:num>
  <w:num w:numId="4" w16cid:durableId="774711217">
    <w:abstractNumId w:val="2"/>
  </w:num>
  <w:num w:numId="5" w16cid:durableId="1249000429">
    <w:abstractNumId w:val="20"/>
  </w:num>
  <w:num w:numId="6" w16cid:durableId="609121462">
    <w:abstractNumId w:val="11"/>
  </w:num>
  <w:num w:numId="7" w16cid:durableId="226452877">
    <w:abstractNumId w:val="15"/>
  </w:num>
  <w:num w:numId="8" w16cid:durableId="2086105529">
    <w:abstractNumId w:val="9"/>
  </w:num>
  <w:num w:numId="9" w16cid:durableId="804783159">
    <w:abstractNumId w:val="4"/>
  </w:num>
  <w:num w:numId="10" w16cid:durableId="996878439">
    <w:abstractNumId w:val="17"/>
  </w:num>
  <w:num w:numId="11" w16cid:durableId="2021160291">
    <w:abstractNumId w:val="6"/>
  </w:num>
  <w:num w:numId="12" w16cid:durableId="2076465159">
    <w:abstractNumId w:val="7"/>
  </w:num>
  <w:num w:numId="13" w16cid:durableId="1896966326">
    <w:abstractNumId w:val="13"/>
  </w:num>
  <w:num w:numId="14" w16cid:durableId="706636210">
    <w:abstractNumId w:val="16"/>
  </w:num>
  <w:num w:numId="15" w16cid:durableId="116339948">
    <w:abstractNumId w:val="3"/>
  </w:num>
  <w:num w:numId="16" w16cid:durableId="1298727231">
    <w:abstractNumId w:val="22"/>
  </w:num>
  <w:num w:numId="17" w16cid:durableId="426467335">
    <w:abstractNumId w:val="0"/>
  </w:num>
  <w:num w:numId="18" w16cid:durableId="1369835287">
    <w:abstractNumId w:val="12"/>
  </w:num>
  <w:num w:numId="19" w16cid:durableId="1261333821">
    <w:abstractNumId w:val="5"/>
  </w:num>
  <w:num w:numId="20" w16cid:durableId="1753700349">
    <w:abstractNumId w:val="1"/>
  </w:num>
  <w:num w:numId="21" w16cid:durableId="1194149585">
    <w:abstractNumId w:val="14"/>
  </w:num>
  <w:num w:numId="22" w16cid:durableId="1756432593">
    <w:abstractNumId w:val="23"/>
  </w:num>
  <w:num w:numId="23" w16cid:durableId="1066026044">
    <w:abstractNumId w:val="19"/>
    <w:lvlOverride w:ilvl="0">
      <w:startOverride w:val="1"/>
    </w:lvlOverride>
  </w:num>
  <w:num w:numId="24" w16cid:durableId="427772606">
    <w:abstractNumId w:val="1"/>
    <w:lvlOverride w:ilvl="0">
      <w:startOverride w:val="3"/>
    </w:lvlOverride>
  </w:num>
  <w:num w:numId="25" w16cid:durableId="805203417">
    <w:abstractNumId w:val="18"/>
    <w:lvlOverride w:ilvl="0">
      <w:startOverride w:val="4"/>
    </w:lvlOverride>
  </w:num>
  <w:num w:numId="26" w16cid:durableId="498427248">
    <w:abstractNumId w:val="20"/>
    <w:lvlOverride w:ilvl="0">
      <w:startOverride w:val="1"/>
    </w:lvlOverride>
  </w:num>
  <w:num w:numId="27" w16cid:durableId="2098282493">
    <w:abstractNumId w:val="11"/>
    <w:lvlOverride w:ilvl="0">
      <w:startOverride w:val="1"/>
    </w:lvlOverride>
  </w:num>
  <w:num w:numId="28" w16cid:durableId="1535344374">
    <w:abstractNumId w:val="14"/>
    <w:lvlOverride w:ilvl="0">
      <w:startOverride w:val="1"/>
    </w:lvlOverride>
  </w:num>
  <w:num w:numId="29" w16cid:durableId="865101332">
    <w:abstractNumId w:val="15"/>
    <w:lvlOverride w:ilvl="0">
      <w:startOverride w:val="1"/>
    </w:lvlOverride>
  </w:num>
  <w:num w:numId="30" w16cid:durableId="207491321">
    <w:abstractNumId w:val="9"/>
    <w:lvlOverride w:ilvl="0">
      <w:startOverride w:val="1"/>
    </w:lvlOverride>
  </w:num>
  <w:num w:numId="31" w16cid:durableId="830220519">
    <w:abstractNumId w:val="10"/>
  </w:num>
  <w:num w:numId="32" w16cid:durableId="1349603038">
    <w:abstractNumId w:val="5"/>
    <w:lvlOverride w:ilvl="0">
      <w:startOverride w:val="1"/>
    </w:lvlOverride>
  </w:num>
  <w:num w:numId="33" w16cid:durableId="1144157578">
    <w:abstractNumId w:val="4"/>
    <w:lvlOverride w:ilvl="0">
      <w:startOverride w:val="1"/>
    </w:lvlOverride>
  </w:num>
  <w:num w:numId="34" w16cid:durableId="1359576649">
    <w:abstractNumId w:val="7"/>
    <w:lvlOverride w:ilvl="0">
      <w:startOverride w:val="1"/>
    </w:lvlOverride>
  </w:num>
  <w:num w:numId="35" w16cid:durableId="1597400011">
    <w:abstractNumId w:val="13"/>
    <w:lvlOverride w:ilvl="0">
      <w:startOverride w:val="1"/>
    </w:lvlOverride>
  </w:num>
  <w:num w:numId="36" w16cid:durableId="985012240">
    <w:abstractNumId w:val="16"/>
    <w:lvlOverride w:ilvl="0">
      <w:startOverride w:val="1"/>
    </w:lvlOverride>
  </w:num>
  <w:num w:numId="37" w16cid:durableId="1872184907">
    <w:abstractNumId w:val="3"/>
    <w:lvlOverride w:ilvl="0">
      <w:startOverride w:val="1"/>
    </w:lvlOverride>
  </w:num>
  <w:num w:numId="38" w16cid:durableId="1650137370">
    <w:abstractNumId w:val="22"/>
    <w:lvlOverride w:ilvl="0">
      <w:startOverride w:val="1"/>
    </w:lvlOverride>
  </w:num>
  <w:num w:numId="39" w16cid:durableId="1248803873">
    <w:abstractNumId w:val="0"/>
    <w:lvlOverride w:ilvl="0">
      <w:startOverride w:val="1"/>
    </w:lvlOverride>
  </w:num>
  <w:num w:numId="40" w16cid:durableId="2114592351">
    <w:abstractNumId w:val="12"/>
    <w:lvlOverride w:ilvl="0">
      <w:startOverride w:val="1"/>
    </w:lvlOverride>
  </w:num>
  <w:num w:numId="41" w16cid:durableId="5952156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2A"/>
    <w:rsid w:val="002A2EB2"/>
    <w:rsid w:val="005A729A"/>
    <w:rsid w:val="0061217F"/>
    <w:rsid w:val="006F2860"/>
    <w:rsid w:val="00783289"/>
    <w:rsid w:val="0086602A"/>
    <w:rsid w:val="008B6F8D"/>
    <w:rsid w:val="008C12BC"/>
    <w:rsid w:val="00937C1F"/>
    <w:rsid w:val="00A55891"/>
    <w:rsid w:val="00BA55D0"/>
    <w:rsid w:val="00DB64FA"/>
    <w:rsid w:val="00DD724A"/>
    <w:rsid w:val="00E2070F"/>
    <w:rsid w:val="00E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6F13"/>
  <w15:docId w15:val="{86D99EE0-CD09-4620-B0D2-7778C446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4z0">
    <w:name w:val="WW8Num4z0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Małgorzata Woźniak</cp:lastModifiedBy>
  <cp:revision>2</cp:revision>
  <cp:lastPrinted>2023-08-22T07:44:00Z</cp:lastPrinted>
  <dcterms:created xsi:type="dcterms:W3CDTF">2023-08-29T11:20:00Z</dcterms:created>
  <dcterms:modified xsi:type="dcterms:W3CDTF">2023-08-29T11:20:00Z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