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C4925" w14:textId="2C937498" w:rsidR="00E13234" w:rsidRPr="008A7BDD" w:rsidRDefault="0061779C" w:rsidP="009B2143">
      <w:pPr>
        <w:spacing w:after="0" w:line="240" w:lineRule="auto"/>
        <w:jc w:val="center"/>
        <w:rPr>
          <w:rStyle w:val="markedcontent"/>
          <w:rFonts w:ascii="Book Antiqua" w:hAnsi="Book Antiqua" w:cs="Times New Roman"/>
          <w:b/>
          <w:color w:val="000000" w:themeColor="text1"/>
          <w:sz w:val="24"/>
          <w:szCs w:val="24"/>
        </w:rPr>
      </w:pPr>
      <w:r w:rsidRPr="008A7BDD">
        <w:rPr>
          <w:rStyle w:val="markedcontent"/>
          <w:rFonts w:ascii="Book Antiqua" w:hAnsi="Book Antiqua" w:cs="Times New Roman"/>
          <w:b/>
          <w:color w:val="000000" w:themeColor="text1"/>
          <w:sz w:val="24"/>
          <w:szCs w:val="24"/>
        </w:rPr>
        <w:t>Uchwała Nr</w:t>
      </w:r>
      <w:r w:rsidR="00931B06">
        <w:rPr>
          <w:rStyle w:val="markedcontent"/>
          <w:rFonts w:ascii="Book Antiqua" w:hAnsi="Book Antiqua" w:cs="Times New Roman"/>
          <w:b/>
          <w:color w:val="000000" w:themeColor="text1"/>
          <w:sz w:val="24"/>
          <w:szCs w:val="24"/>
        </w:rPr>
        <w:t xml:space="preserve"> 27/</w:t>
      </w:r>
      <w:r w:rsidR="00BC2F45" w:rsidRPr="008A7BDD">
        <w:rPr>
          <w:rStyle w:val="markedcontent"/>
          <w:rFonts w:ascii="Book Antiqua" w:hAnsi="Book Antiqua" w:cs="Times New Roman"/>
          <w:b/>
          <w:color w:val="000000" w:themeColor="text1"/>
          <w:sz w:val="24"/>
          <w:szCs w:val="24"/>
        </w:rPr>
        <w:t>2023</w:t>
      </w:r>
    </w:p>
    <w:p w14:paraId="6E7F00E8" w14:textId="77777777" w:rsidR="00E13234" w:rsidRPr="008A7BDD" w:rsidRDefault="0061779C" w:rsidP="009B2143">
      <w:pPr>
        <w:spacing w:after="0" w:line="240" w:lineRule="auto"/>
        <w:jc w:val="center"/>
        <w:rPr>
          <w:rStyle w:val="markedcontent"/>
          <w:rFonts w:ascii="Book Antiqua" w:hAnsi="Book Antiqua" w:cs="Times New Roman"/>
          <w:b/>
          <w:color w:val="000000" w:themeColor="text1"/>
          <w:sz w:val="24"/>
          <w:szCs w:val="24"/>
        </w:rPr>
      </w:pPr>
      <w:r w:rsidRPr="008A7BDD">
        <w:rPr>
          <w:rStyle w:val="markedcontent"/>
          <w:rFonts w:ascii="Book Antiqua" w:hAnsi="Book Antiqua" w:cs="Times New Roman"/>
          <w:b/>
          <w:color w:val="000000" w:themeColor="text1"/>
          <w:sz w:val="24"/>
          <w:szCs w:val="24"/>
        </w:rPr>
        <w:t>Zarządu Powiatu Grójeckiego</w:t>
      </w:r>
    </w:p>
    <w:p w14:paraId="1952B6C6" w14:textId="71A17CD7" w:rsidR="00E13234" w:rsidRPr="008A7BDD" w:rsidRDefault="00E13234" w:rsidP="009B2143">
      <w:pPr>
        <w:spacing w:line="240" w:lineRule="auto"/>
        <w:jc w:val="center"/>
        <w:rPr>
          <w:rStyle w:val="markedcontent"/>
          <w:rFonts w:ascii="Book Antiqua" w:hAnsi="Book Antiqua" w:cs="Times New Roman"/>
          <w:b/>
          <w:color w:val="000000" w:themeColor="text1"/>
          <w:sz w:val="24"/>
          <w:szCs w:val="24"/>
        </w:rPr>
      </w:pPr>
      <w:r w:rsidRPr="008A7BDD">
        <w:rPr>
          <w:rStyle w:val="markedcontent"/>
          <w:rFonts w:ascii="Book Antiqua" w:hAnsi="Book Antiqua" w:cs="Times New Roman"/>
          <w:b/>
          <w:color w:val="000000" w:themeColor="text1"/>
          <w:sz w:val="24"/>
          <w:szCs w:val="24"/>
        </w:rPr>
        <w:t xml:space="preserve">z dnia </w:t>
      </w:r>
      <w:r w:rsidR="00B94841">
        <w:rPr>
          <w:rStyle w:val="markedcontent"/>
          <w:rFonts w:ascii="Book Antiqua" w:hAnsi="Book Antiqua" w:cs="Times New Roman"/>
          <w:b/>
          <w:color w:val="000000" w:themeColor="text1"/>
          <w:sz w:val="24"/>
          <w:szCs w:val="24"/>
        </w:rPr>
        <w:t xml:space="preserve">15 marca </w:t>
      </w:r>
      <w:r w:rsidRPr="008A7BDD">
        <w:rPr>
          <w:rStyle w:val="markedcontent"/>
          <w:rFonts w:ascii="Book Antiqua" w:hAnsi="Book Antiqua" w:cs="Times New Roman"/>
          <w:b/>
          <w:color w:val="000000" w:themeColor="text1"/>
          <w:sz w:val="24"/>
          <w:szCs w:val="24"/>
        </w:rPr>
        <w:t>2023 r.</w:t>
      </w:r>
    </w:p>
    <w:p w14:paraId="153A9263" w14:textId="308B2E9F" w:rsidR="00613503" w:rsidRPr="006471A6" w:rsidRDefault="00E13234" w:rsidP="006471A6">
      <w:pPr>
        <w:spacing w:after="0" w:line="240" w:lineRule="auto"/>
        <w:jc w:val="both"/>
        <w:rPr>
          <w:rStyle w:val="markedcontent"/>
          <w:rFonts w:ascii="Book Antiqua" w:hAnsi="Book Antiqua" w:cs="Times New Roman"/>
          <w:b/>
          <w:color w:val="000000" w:themeColor="text1"/>
          <w:sz w:val="24"/>
          <w:szCs w:val="24"/>
        </w:rPr>
      </w:pPr>
      <w:r w:rsidRPr="008A7BDD">
        <w:rPr>
          <w:rStyle w:val="markedcontent"/>
          <w:rFonts w:ascii="Book Antiqua" w:hAnsi="Book Antiqua" w:cs="Times New Roman"/>
          <w:b/>
          <w:color w:val="000000" w:themeColor="text1"/>
          <w:sz w:val="24"/>
          <w:szCs w:val="24"/>
        </w:rPr>
        <w:t>w sprawie ogłoszenia naboru wniosków o udzielenie</w:t>
      </w:r>
      <w:r w:rsidR="006710BF" w:rsidRPr="008A7BDD">
        <w:rPr>
          <w:rStyle w:val="markedcontent"/>
          <w:rFonts w:ascii="Book Antiqua" w:hAnsi="Book Antiqua" w:cs="Times New Roman"/>
          <w:b/>
          <w:color w:val="000000" w:themeColor="text1"/>
          <w:sz w:val="24"/>
          <w:szCs w:val="24"/>
        </w:rPr>
        <w:t xml:space="preserve"> dotacji</w:t>
      </w:r>
      <w:r w:rsidRPr="008A7BDD">
        <w:rPr>
          <w:rStyle w:val="markedcontent"/>
          <w:rFonts w:ascii="Book Antiqua" w:hAnsi="Book Antiqua" w:cs="Times New Roman"/>
          <w:b/>
          <w:color w:val="000000" w:themeColor="text1"/>
          <w:sz w:val="24"/>
          <w:szCs w:val="24"/>
        </w:rPr>
        <w:t xml:space="preserve"> </w:t>
      </w:r>
      <w:r w:rsidR="006D3999" w:rsidRPr="008A7BDD">
        <w:rPr>
          <w:rFonts w:ascii="Book Antiqua" w:hAnsi="Book Antiqua" w:cs="Times New Roman"/>
          <w:b/>
          <w:color w:val="000000" w:themeColor="text1"/>
          <w:sz w:val="24"/>
          <w:szCs w:val="24"/>
        </w:rPr>
        <w:t>na prace konserwatorskie, restauratorskie lub roboty budowlane przy zabytk</w:t>
      </w:r>
      <w:r w:rsidR="006710BF" w:rsidRPr="008A7BDD">
        <w:rPr>
          <w:rFonts w:ascii="Book Antiqua" w:hAnsi="Book Antiqua" w:cs="Times New Roman"/>
          <w:b/>
          <w:color w:val="000000" w:themeColor="text1"/>
          <w:sz w:val="24"/>
          <w:szCs w:val="24"/>
        </w:rPr>
        <w:t>u</w:t>
      </w:r>
      <w:r w:rsidR="006D3999" w:rsidRPr="008A7BDD">
        <w:rPr>
          <w:rFonts w:ascii="Book Antiqua" w:hAnsi="Book Antiqua" w:cs="Times New Roman"/>
          <w:b/>
          <w:color w:val="000000" w:themeColor="text1"/>
          <w:sz w:val="24"/>
          <w:szCs w:val="24"/>
        </w:rPr>
        <w:t xml:space="preserve"> wpisany</w:t>
      </w:r>
      <w:r w:rsidR="006710BF" w:rsidRPr="008A7BDD">
        <w:rPr>
          <w:rFonts w:ascii="Book Antiqua" w:hAnsi="Book Antiqua" w:cs="Times New Roman"/>
          <w:b/>
          <w:color w:val="000000" w:themeColor="text1"/>
          <w:sz w:val="24"/>
          <w:szCs w:val="24"/>
        </w:rPr>
        <w:t>m</w:t>
      </w:r>
      <w:r w:rsidR="006D3999" w:rsidRPr="008A7BDD">
        <w:rPr>
          <w:rFonts w:ascii="Book Antiqua" w:hAnsi="Book Antiqua" w:cs="Times New Roman"/>
          <w:b/>
          <w:color w:val="000000" w:themeColor="text1"/>
          <w:sz w:val="24"/>
          <w:szCs w:val="24"/>
        </w:rPr>
        <w:t xml:space="preserve"> do rejestru zabytków lub </w:t>
      </w:r>
      <w:r w:rsidR="006710BF" w:rsidRPr="008A7BDD">
        <w:rPr>
          <w:rFonts w:ascii="Book Antiqua" w:hAnsi="Book Antiqua" w:cs="Times New Roman"/>
          <w:b/>
          <w:color w:val="000000" w:themeColor="text1"/>
          <w:sz w:val="24"/>
          <w:szCs w:val="24"/>
        </w:rPr>
        <w:t xml:space="preserve">znajdującym się w </w:t>
      </w:r>
      <w:r w:rsidR="006D3999" w:rsidRPr="008A7BDD">
        <w:rPr>
          <w:rFonts w:ascii="Book Antiqua" w:hAnsi="Book Antiqua" w:cs="Times New Roman"/>
          <w:b/>
          <w:color w:val="000000" w:themeColor="text1"/>
          <w:sz w:val="24"/>
          <w:szCs w:val="24"/>
        </w:rPr>
        <w:t>gminnej ewidencji zabytków</w:t>
      </w:r>
      <w:r w:rsidR="006471A6">
        <w:rPr>
          <w:rStyle w:val="markedcontent"/>
          <w:rFonts w:ascii="Book Antiqua" w:hAnsi="Book Antiqua" w:cs="Times New Roman"/>
          <w:b/>
          <w:color w:val="000000" w:themeColor="text1"/>
          <w:sz w:val="24"/>
          <w:szCs w:val="24"/>
        </w:rPr>
        <w:t xml:space="preserve"> </w:t>
      </w:r>
      <w:r w:rsidR="00177733">
        <w:rPr>
          <w:rStyle w:val="markedcontent"/>
          <w:rFonts w:ascii="Book Antiqua" w:hAnsi="Book Antiqua" w:cs="Times New Roman"/>
          <w:b/>
          <w:color w:val="000000" w:themeColor="text1"/>
          <w:sz w:val="24"/>
          <w:szCs w:val="24"/>
        </w:rPr>
        <w:t>na</w:t>
      </w:r>
      <w:r w:rsidR="006710BF" w:rsidRPr="008A7BDD">
        <w:rPr>
          <w:rStyle w:val="markedcontent"/>
          <w:rFonts w:ascii="Book Antiqua" w:hAnsi="Book Antiqua" w:cs="Times New Roman"/>
          <w:b/>
          <w:color w:val="000000" w:themeColor="text1"/>
          <w:sz w:val="24"/>
          <w:szCs w:val="24"/>
        </w:rPr>
        <w:t xml:space="preserve"> 2023 rok</w:t>
      </w:r>
    </w:p>
    <w:p w14:paraId="030EAC3F" w14:textId="77777777" w:rsidR="006D3999" w:rsidRPr="008A7BDD" w:rsidRDefault="006D3999" w:rsidP="009B2143">
      <w:pPr>
        <w:spacing w:after="0" w:line="240" w:lineRule="auto"/>
        <w:jc w:val="both"/>
        <w:rPr>
          <w:rStyle w:val="markedcontent"/>
          <w:rFonts w:ascii="Book Antiqua" w:hAnsi="Book Antiqua" w:cs="Times New Roman"/>
          <w:color w:val="000000" w:themeColor="text1"/>
          <w:sz w:val="24"/>
          <w:szCs w:val="24"/>
        </w:rPr>
      </w:pPr>
    </w:p>
    <w:p w14:paraId="64F29CEA" w14:textId="3351561D" w:rsidR="00E13234" w:rsidRPr="008A7BDD" w:rsidRDefault="00E13234" w:rsidP="009B2143">
      <w:pPr>
        <w:spacing w:after="0" w:line="240" w:lineRule="auto"/>
        <w:jc w:val="both"/>
        <w:rPr>
          <w:rStyle w:val="markedcontent"/>
          <w:rFonts w:ascii="Book Antiqua" w:hAnsi="Book Antiqua" w:cs="Times New Roman"/>
          <w:color w:val="000000" w:themeColor="text1"/>
          <w:sz w:val="24"/>
          <w:szCs w:val="24"/>
        </w:rPr>
      </w:pPr>
      <w:r w:rsidRPr="008A7BDD">
        <w:rPr>
          <w:rStyle w:val="markedcontent"/>
          <w:rFonts w:ascii="Book Antiqua" w:hAnsi="Book Antiqua" w:cs="Times New Roman"/>
          <w:color w:val="000000" w:themeColor="text1"/>
          <w:sz w:val="24"/>
          <w:szCs w:val="24"/>
        </w:rPr>
        <w:t>Na podstawie art. 32 ust.1 ustawy z dnia 5 czerwca 1998 r o samorządzie powiatowym (</w:t>
      </w:r>
      <w:proofErr w:type="spellStart"/>
      <w:r w:rsidRPr="008A7BDD">
        <w:rPr>
          <w:rStyle w:val="markedcontent"/>
          <w:rFonts w:ascii="Book Antiqua" w:hAnsi="Book Antiqua" w:cs="Times New Roman"/>
          <w:color w:val="000000" w:themeColor="text1"/>
          <w:sz w:val="24"/>
          <w:szCs w:val="24"/>
        </w:rPr>
        <w:t>t.j</w:t>
      </w:r>
      <w:proofErr w:type="spellEnd"/>
      <w:r w:rsidRPr="008A7BDD">
        <w:rPr>
          <w:rStyle w:val="markedcontent"/>
          <w:rFonts w:ascii="Book Antiqua" w:hAnsi="Book Antiqua" w:cs="Times New Roman"/>
          <w:color w:val="000000" w:themeColor="text1"/>
          <w:sz w:val="24"/>
          <w:szCs w:val="24"/>
        </w:rPr>
        <w:t>. Dz. U. z 2022 r</w:t>
      </w:r>
      <w:r w:rsidR="00613503" w:rsidRPr="008A7BDD">
        <w:rPr>
          <w:rStyle w:val="markedcontent"/>
          <w:rFonts w:ascii="Book Antiqua" w:hAnsi="Book Antiqua" w:cs="Times New Roman"/>
          <w:color w:val="000000" w:themeColor="text1"/>
          <w:sz w:val="24"/>
          <w:szCs w:val="24"/>
        </w:rPr>
        <w:t>. poz. 1526) w związku z §</w:t>
      </w:r>
      <w:r w:rsidR="00635AC5" w:rsidRPr="008A7BDD">
        <w:rPr>
          <w:rStyle w:val="markedcontent"/>
          <w:rFonts w:ascii="Book Antiqua" w:hAnsi="Book Antiqua" w:cs="Times New Roman"/>
          <w:color w:val="000000" w:themeColor="text1"/>
          <w:sz w:val="24"/>
          <w:szCs w:val="24"/>
        </w:rPr>
        <w:t xml:space="preserve"> </w:t>
      </w:r>
      <w:r w:rsidR="006C76A4" w:rsidRPr="008A7BDD">
        <w:rPr>
          <w:rStyle w:val="markedcontent"/>
          <w:rFonts w:ascii="Book Antiqua" w:hAnsi="Book Antiqua" w:cs="Times New Roman"/>
          <w:color w:val="000000" w:themeColor="text1"/>
          <w:sz w:val="24"/>
          <w:szCs w:val="24"/>
        </w:rPr>
        <w:t xml:space="preserve">6 </w:t>
      </w:r>
      <w:r w:rsidR="00613503" w:rsidRPr="008A7BDD">
        <w:rPr>
          <w:rStyle w:val="markedcontent"/>
          <w:rFonts w:ascii="Book Antiqua" w:hAnsi="Book Antiqua" w:cs="Times New Roman"/>
          <w:color w:val="000000" w:themeColor="text1"/>
          <w:sz w:val="24"/>
          <w:szCs w:val="24"/>
        </w:rPr>
        <w:t>ust.</w:t>
      </w:r>
      <w:r w:rsidR="006C76A4" w:rsidRPr="008A7BDD">
        <w:rPr>
          <w:rStyle w:val="markedcontent"/>
          <w:rFonts w:ascii="Book Antiqua" w:hAnsi="Book Antiqua" w:cs="Times New Roman"/>
          <w:color w:val="000000" w:themeColor="text1"/>
          <w:sz w:val="24"/>
          <w:szCs w:val="24"/>
        </w:rPr>
        <w:t>1</w:t>
      </w:r>
      <w:r w:rsidR="00613503" w:rsidRPr="008A7BDD">
        <w:rPr>
          <w:rStyle w:val="markedcontent"/>
          <w:rFonts w:ascii="Book Antiqua" w:hAnsi="Book Antiqua" w:cs="Times New Roman"/>
          <w:color w:val="000000" w:themeColor="text1"/>
          <w:sz w:val="24"/>
          <w:szCs w:val="24"/>
        </w:rPr>
        <w:t xml:space="preserve"> uchwały Nr</w:t>
      </w:r>
      <w:r w:rsidR="00C53B8C" w:rsidRPr="008A7BDD">
        <w:rPr>
          <w:rStyle w:val="markedcontent"/>
          <w:rFonts w:ascii="Book Antiqua" w:hAnsi="Book Antiqua" w:cs="Times New Roman"/>
          <w:color w:val="000000" w:themeColor="text1"/>
          <w:sz w:val="24"/>
          <w:szCs w:val="24"/>
        </w:rPr>
        <w:t xml:space="preserve"> </w:t>
      </w:r>
      <w:r w:rsidR="00177733">
        <w:rPr>
          <w:rStyle w:val="markedcontent"/>
          <w:rFonts w:ascii="Book Antiqua" w:hAnsi="Book Antiqua" w:cs="Times New Roman"/>
          <w:color w:val="000000" w:themeColor="text1"/>
          <w:sz w:val="24"/>
          <w:szCs w:val="24"/>
        </w:rPr>
        <w:t>L</w:t>
      </w:r>
      <w:r w:rsidR="009D6E06" w:rsidRPr="008A7BDD">
        <w:rPr>
          <w:rStyle w:val="markedcontent"/>
          <w:rFonts w:ascii="Book Antiqua" w:hAnsi="Book Antiqua" w:cs="Times New Roman"/>
          <w:color w:val="000000" w:themeColor="text1"/>
          <w:sz w:val="24"/>
          <w:szCs w:val="24"/>
        </w:rPr>
        <w:t>XIV/393</w:t>
      </w:r>
      <w:r w:rsidR="00BC2F45" w:rsidRPr="008A7BDD">
        <w:rPr>
          <w:rStyle w:val="markedcontent"/>
          <w:rFonts w:ascii="Book Antiqua" w:hAnsi="Book Antiqua" w:cs="Times New Roman"/>
          <w:color w:val="000000" w:themeColor="text1"/>
          <w:sz w:val="24"/>
          <w:szCs w:val="24"/>
        </w:rPr>
        <w:t>/2023</w:t>
      </w:r>
      <w:r w:rsidR="00613503" w:rsidRPr="008A7BDD">
        <w:rPr>
          <w:rStyle w:val="markedcontent"/>
          <w:rFonts w:ascii="Book Antiqua" w:hAnsi="Book Antiqua" w:cs="Times New Roman"/>
          <w:color w:val="000000" w:themeColor="text1"/>
          <w:sz w:val="24"/>
          <w:szCs w:val="24"/>
        </w:rPr>
        <w:t xml:space="preserve"> Rady Powiatu Grójeckiego z dnia </w:t>
      </w:r>
      <w:r w:rsidR="00635AC5" w:rsidRPr="008A7BDD">
        <w:rPr>
          <w:rStyle w:val="markedcontent"/>
          <w:rFonts w:ascii="Book Antiqua" w:hAnsi="Book Antiqua" w:cs="Times New Roman"/>
          <w:color w:val="000000" w:themeColor="text1"/>
          <w:sz w:val="24"/>
          <w:szCs w:val="24"/>
        </w:rPr>
        <w:t xml:space="preserve">27 lutego </w:t>
      </w:r>
      <w:r w:rsidR="00613503" w:rsidRPr="008A7BDD">
        <w:rPr>
          <w:rStyle w:val="markedcontent"/>
          <w:rFonts w:ascii="Book Antiqua" w:hAnsi="Book Antiqua" w:cs="Times New Roman"/>
          <w:color w:val="000000" w:themeColor="text1"/>
          <w:sz w:val="24"/>
          <w:szCs w:val="24"/>
        </w:rPr>
        <w:t>2023</w:t>
      </w:r>
      <w:r w:rsidRPr="008A7BDD">
        <w:rPr>
          <w:rStyle w:val="markedcontent"/>
          <w:rFonts w:ascii="Book Antiqua" w:hAnsi="Book Antiqua" w:cs="Times New Roman"/>
          <w:color w:val="000000" w:themeColor="text1"/>
          <w:sz w:val="24"/>
          <w:szCs w:val="24"/>
        </w:rPr>
        <w:t xml:space="preserve"> r. </w:t>
      </w:r>
      <w:r w:rsidR="00550637" w:rsidRPr="008A7BDD">
        <w:rPr>
          <w:rFonts w:ascii="Book Antiqua" w:hAnsi="Book Antiqua" w:cs="Times New Roman"/>
          <w:color w:val="000000" w:themeColor="text1"/>
          <w:sz w:val="24"/>
          <w:szCs w:val="24"/>
        </w:rPr>
        <w:t>w sprawie określenia zasad udzielania dotacji na prace konserwatorskie, restauratorskie lub roboty budowlane przy zabytk</w:t>
      </w:r>
      <w:r w:rsidR="006710BF" w:rsidRPr="008A7BDD">
        <w:rPr>
          <w:rFonts w:ascii="Book Antiqua" w:hAnsi="Book Antiqua" w:cs="Times New Roman"/>
          <w:color w:val="000000" w:themeColor="text1"/>
          <w:sz w:val="24"/>
          <w:szCs w:val="24"/>
        </w:rPr>
        <w:t>u</w:t>
      </w:r>
      <w:r w:rsidR="006C76A4" w:rsidRPr="008A7BDD">
        <w:rPr>
          <w:rFonts w:ascii="Book Antiqua" w:hAnsi="Book Antiqua" w:cs="Times New Roman"/>
          <w:color w:val="000000" w:themeColor="text1"/>
          <w:sz w:val="24"/>
          <w:szCs w:val="24"/>
        </w:rPr>
        <w:t xml:space="preserve"> </w:t>
      </w:r>
      <w:r w:rsidR="00550637" w:rsidRPr="008A7BDD">
        <w:rPr>
          <w:rFonts w:ascii="Book Antiqua" w:hAnsi="Book Antiqua" w:cs="Times New Roman"/>
          <w:color w:val="000000" w:themeColor="text1"/>
          <w:sz w:val="24"/>
          <w:szCs w:val="24"/>
        </w:rPr>
        <w:t>wpisany</w:t>
      </w:r>
      <w:r w:rsidR="006710BF" w:rsidRPr="008A7BDD">
        <w:rPr>
          <w:rFonts w:ascii="Book Antiqua" w:hAnsi="Book Antiqua" w:cs="Times New Roman"/>
          <w:color w:val="000000" w:themeColor="text1"/>
          <w:sz w:val="24"/>
          <w:szCs w:val="24"/>
        </w:rPr>
        <w:t>m</w:t>
      </w:r>
      <w:r w:rsidR="006C76A4" w:rsidRPr="008A7BDD">
        <w:rPr>
          <w:rFonts w:ascii="Book Antiqua" w:hAnsi="Book Antiqua" w:cs="Times New Roman"/>
          <w:color w:val="000000" w:themeColor="text1"/>
          <w:sz w:val="24"/>
          <w:szCs w:val="24"/>
        </w:rPr>
        <w:t xml:space="preserve"> </w:t>
      </w:r>
      <w:r w:rsidR="00550637" w:rsidRPr="008A7BDD">
        <w:rPr>
          <w:rFonts w:ascii="Book Antiqua" w:hAnsi="Book Antiqua" w:cs="Times New Roman"/>
          <w:color w:val="000000" w:themeColor="text1"/>
          <w:sz w:val="24"/>
          <w:szCs w:val="24"/>
        </w:rPr>
        <w:t>do rejestru</w:t>
      </w:r>
      <w:r w:rsidR="009D6E06" w:rsidRPr="008A7BDD">
        <w:rPr>
          <w:rFonts w:ascii="Book Antiqua" w:hAnsi="Book Antiqua" w:cs="Times New Roman"/>
          <w:color w:val="000000" w:themeColor="text1"/>
          <w:sz w:val="24"/>
          <w:szCs w:val="24"/>
        </w:rPr>
        <w:t xml:space="preserve"> zabytków</w:t>
      </w:r>
      <w:r w:rsidR="006C76A4" w:rsidRPr="008A7BDD">
        <w:rPr>
          <w:rFonts w:ascii="Book Antiqua" w:hAnsi="Book Antiqua" w:cs="Times New Roman"/>
          <w:color w:val="000000" w:themeColor="text1"/>
          <w:sz w:val="24"/>
          <w:szCs w:val="24"/>
        </w:rPr>
        <w:t xml:space="preserve"> lub</w:t>
      </w:r>
      <w:r w:rsidR="006710BF" w:rsidRPr="008A7BDD">
        <w:rPr>
          <w:rFonts w:ascii="Book Antiqua" w:hAnsi="Book Antiqua" w:cs="Times New Roman"/>
          <w:color w:val="000000" w:themeColor="text1"/>
          <w:sz w:val="24"/>
          <w:szCs w:val="24"/>
        </w:rPr>
        <w:t xml:space="preserve"> znajdującym się w</w:t>
      </w:r>
      <w:r w:rsidR="006C76A4" w:rsidRPr="008A7BDD">
        <w:rPr>
          <w:rFonts w:ascii="Book Antiqua" w:hAnsi="Book Antiqua" w:cs="Times New Roman"/>
          <w:color w:val="000000" w:themeColor="text1"/>
          <w:sz w:val="24"/>
          <w:szCs w:val="24"/>
        </w:rPr>
        <w:t xml:space="preserve"> gminnej ewidencji zabytków</w:t>
      </w:r>
      <w:r w:rsidR="006471A6">
        <w:rPr>
          <w:rFonts w:ascii="Book Antiqua" w:hAnsi="Book Antiqua" w:cs="Times New Roman"/>
          <w:color w:val="000000" w:themeColor="text1"/>
          <w:sz w:val="24"/>
          <w:szCs w:val="24"/>
        </w:rPr>
        <w:t xml:space="preserve"> </w:t>
      </w:r>
      <w:r w:rsidR="006471A6" w:rsidRPr="008A7BDD">
        <w:rPr>
          <w:rFonts w:ascii="Book Antiqua" w:hAnsi="Book Antiqua" w:cs="Times New Roman"/>
          <w:color w:val="000000" w:themeColor="text1"/>
          <w:sz w:val="24"/>
          <w:szCs w:val="24"/>
        </w:rPr>
        <w:t xml:space="preserve">Dz. Urz. Woj. </w:t>
      </w:r>
      <w:proofErr w:type="spellStart"/>
      <w:r w:rsidR="006471A6" w:rsidRPr="008A7BDD">
        <w:rPr>
          <w:rFonts w:ascii="Book Antiqua" w:hAnsi="Book Antiqua" w:cs="Times New Roman"/>
          <w:color w:val="000000" w:themeColor="text1"/>
          <w:sz w:val="24"/>
          <w:szCs w:val="24"/>
        </w:rPr>
        <w:t>Maz</w:t>
      </w:r>
      <w:proofErr w:type="spellEnd"/>
      <w:r w:rsidR="006471A6" w:rsidRPr="008A7BDD">
        <w:rPr>
          <w:rFonts w:ascii="Book Antiqua" w:hAnsi="Book Antiqua" w:cs="Times New Roman"/>
          <w:color w:val="000000" w:themeColor="text1"/>
          <w:sz w:val="24"/>
          <w:szCs w:val="24"/>
        </w:rPr>
        <w:t xml:space="preserve">. z </w:t>
      </w:r>
      <w:r w:rsidR="006471A6">
        <w:rPr>
          <w:rFonts w:ascii="Book Antiqua" w:hAnsi="Book Antiqua" w:cs="Times New Roman"/>
          <w:color w:val="000000" w:themeColor="text1"/>
          <w:sz w:val="24"/>
          <w:szCs w:val="24"/>
        </w:rPr>
        <w:t>28.02.</w:t>
      </w:r>
      <w:r w:rsidR="006471A6" w:rsidRPr="008A7BDD">
        <w:rPr>
          <w:rFonts w:ascii="Book Antiqua" w:hAnsi="Book Antiqua" w:cs="Times New Roman"/>
          <w:color w:val="000000" w:themeColor="text1"/>
          <w:sz w:val="24"/>
          <w:szCs w:val="24"/>
        </w:rPr>
        <w:t>2023r. poz. 2448)</w:t>
      </w:r>
      <w:r w:rsidR="006C76A4" w:rsidRPr="008A7BDD">
        <w:rPr>
          <w:rFonts w:ascii="Book Antiqua" w:hAnsi="Book Antiqua" w:cs="Times New Roman"/>
          <w:color w:val="000000" w:themeColor="text1"/>
          <w:sz w:val="24"/>
          <w:szCs w:val="24"/>
        </w:rPr>
        <w:t xml:space="preserve">, </w:t>
      </w:r>
      <w:r w:rsidR="00B8375D" w:rsidRPr="008A7BDD">
        <w:rPr>
          <w:rFonts w:ascii="Book Antiqua" w:hAnsi="Book Antiqua" w:cs="Times New Roman"/>
          <w:color w:val="000000" w:themeColor="text1"/>
          <w:sz w:val="24"/>
          <w:szCs w:val="24"/>
        </w:rPr>
        <w:t xml:space="preserve"> </w:t>
      </w:r>
      <w:r w:rsidR="00550637" w:rsidRPr="008A7BDD">
        <w:rPr>
          <w:rStyle w:val="markedcontent"/>
          <w:rFonts w:ascii="Book Antiqua" w:hAnsi="Book Antiqua" w:cs="Times New Roman"/>
          <w:b/>
          <w:color w:val="000000" w:themeColor="text1"/>
          <w:sz w:val="24"/>
          <w:szCs w:val="24"/>
        </w:rPr>
        <w:t>Zarząd Powiatu Grójeckiego</w:t>
      </w:r>
      <w:r w:rsidRPr="008A7BDD">
        <w:rPr>
          <w:rStyle w:val="markedcontent"/>
          <w:rFonts w:ascii="Book Antiqua" w:hAnsi="Book Antiqua" w:cs="Times New Roman"/>
          <w:b/>
          <w:color w:val="000000" w:themeColor="text1"/>
          <w:sz w:val="24"/>
          <w:szCs w:val="24"/>
        </w:rPr>
        <w:t xml:space="preserve"> uchwala, co następuje:</w:t>
      </w:r>
    </w:p>
    <w:p w14:paraId="4A7AA768" w14:textId="77777777" w:rsidR="00550637" w:rsidRPr="008A7BDD" w:rsidRDefault="00550637" w:rsidP="009B2143">
      <w:pPr>
        <w:spacing w:after="0" w:line="240" w:lineRule="auto"/>
        <w:jc w:val="center"/>
        <w:rPr>
          <w:rStyle w:val="markedcontent"/>
          <w:rFonts w:ascii="Book Antiqua" w:hAnsi="Book Antiqua" w:cs="Times New Roman"/>
          <w:color w:val="000000" w:themeColor="text1"/>
          <w:sz w:val="24"/>
          <w:szCs w:val="24"/>
        </w:rPr>
      </w:pPr>
    </w:p>
    <w:p w14:paraId="50961463" w14:textId="2BDDFF62" w:rsidR="006D3999" w:rsidRPr="008A7BDD" w:rsidRDefault="00550637" w:rsidP="009B2143">
      <w:pPr>
        <w:spacing w:after="0" w:line="240" w:lineRule="auto"/>
        <w:jc w:val="both"/>
        <w:rPr>
          <w:rFonts w:ascii="Book Antiqua" w:hAnsi="Book Antiqua" w:cs="Times New Roman"/>
          <w:color w:val="000000" w:themeColor="text1"/>
          <w:sz w:val="24"/>
          <w:szCs w:val="24"/>
        </w:rPr>
      </w:pPr>
      <w:r w:rsidRPr="008A7BDD">
        <w:rPr>
          <w:rStyle w:val="markedcontent"/>
          <w:rFonts w:ascii="Book Antiqua" w:hAnsi="Book Antiqua" w:cs="Times New Roman"/>
          <w:color w:val="000000" w:themeColor="text1"/>
          <w:sz w:val="24"/>
          <w:szCs w:val="24"/>
        </w:rPr>
        <w:t>§ 1</w:t>
      </w:r>
      <w:r w:rsidR="008C54F3" w:rsidRPr="008A7BDD">
        <w:rPr>
          <w:rStyle w:val="markedcontent"/>
          <w:rFonts w:ascii="Book Antiqua" w:hAnsi="Book Antiqua" w:cs="Times New Roman"/>
          <w:color w:val="000000" w:themeColor="text1"/>
          <w:sz w:val="24"/>
          <w:szCs w:val="24"/>
        </w:rPr>
        <w:t xml:space="preserve">. 1. </w:t>
      </w:r>
      <w:r w:rsidR="00E13234" w:rsidRPr="008A7BDD">
        <w:rPr>
          <w:rStyle w:val="markedcontent"/>
          <w:rFonts w:ascii="Book Antiqua" w:hAnsi="Book Antiqua" w:cs="Times New Roman"/>
          <w:color w:val="000000" w:themeColor="text1"/>
          <w:sz w:val="24"/>
          <w:szCs w:val="24"/>
        </w:rPr>
        <w:t xml:space="preserve">Ogłasza się nabór wniosków </w:t>
      </w:r>
      <w:r w:rsidR="006710BF" w:rsidRPr="008A7BDD">
        <w:rPr>
          <w:rStyle w:val="markedcontent"/>
          <w:rFonts w:ascii="Book Antiqua" w:hAnsi="Book Antiqua" w:cs="Times New Roman"/>
          <w:color w:val="000000" w:themeColor="text1"/>
          <w:sz w:val="24"/>
          <w:szCs w:val="24"/>
        </w:rPr>
        <w:t>na</w:t>
      </w:r>
      <w:r w:rsidR="00E13234" w:rsidRPr="008A7BDD">
        <w:rPr>
          <w:rStyle w:val="markedcontent"/>
          <w:rFonts w:ascii="Book Antiqua" w:hAnsi="Book Antiqua" w:cs="Times New Roman"/>
          <w:color w:val="000000" w:themeColor="text1"/>
          <w:sz w:val="24"/>
          <w:szCs w:val="24"/>
        </w:rPr>
        <w:t xml:space="preserve"> udzielenie w 2023 r. dotacji </w:t>
      </w:r>
      <w:r w:rsidR="006D3999" w:rsidRPr="008A7BDD">
        <w:rPr>
          <w:rFonts w:ascii="Book Antiqua" w:hAnsi="Book Antiqua" w:cs="Times New Roman"/>
          <w:color w:val="000000" w:themeColor="text1"/>
          <w:sz w:val="24"/>
          <w:szCs w:val="24"/>
        </w:rPr>
        <w:t>na prace konserwatorskie, restauratorskie lub roboty budowlane przy zabytk</w:t>
      </w:r>
      <w:r w:rsidR="006710BF" w:rsidRPr="008A7BDD">
        <w:rPr>
          <w:rFonts w:ascii="Book Antiqua" w:hAnsi="Book Antiqua" w:cs="Times New Roman"/>
          <w:color w:val="000000" w:themeColor="text1"/>
          <w:sz w:val="24"/>
          <w:szCs w:val="24"/>
        </w:rPr>
        <w:t>u</w:t>
      </w:r>
      <w:r w:rsidR="006D3999" w:rsidRPr="008A7BDD">
        <w:rPr>
          <w:rFonts w:ascii="Book Antiqua" w:hAnsi="Book Antiqua" w:cs="Times New Roman"/>
          <w:color w:val="000000" w:themeColor="text1"/>
          <w:sz w:val="24"/>
          <w:szCs w:val="24"/>
        </w:rPr>
        <w:t xml:space="preserve"> wpisan</w:t>
      </w:r>
      <w:r w:rsidR="006710BF" w:rsidRPr="008A7BDD">
        <w:rPr>
          <w:rFonts w:ascii="Book Antiqua" w:hAnsi="Book Antiqua" w:cs="Times New Roman"/>
          <w:color w:val="000000" w:themeColor="text1"/>
          <w:sz w:val="24"/>
          <w:szCs w:val="24"/>
        </w:rPr>
        <w:t>ym</w:t>
      </w:r>
      <w:r w:rsidR="006D3999" w:rsidRPr="008A7BDD">
        <w:rPr>
          <w:rFonts w:ascii="Book Antiqua" w:hAnsi="Book Antiqua" w:cs="Times New Roman"/>
          <w:color w:val="000000" w:themeColor="text1"/>
          <w:sz w:val="24"/>
          <w:szCs w:val="24"/>
        </w:rPr>
        <w:t xml:space="preserve"> do rejestru zabytków lub znajdujący</w:t>
      </w:r>
      <w:r w:rsidR="006710BF" w:rsidRPr="008A7BDD">
        <w:rPr>
          <w:rFonts w:ascii="Book Antiqua" w:hAnsi="Book Antiqua" w:cs="Times New Roman"/>
          <w:color w:val="000000" w:themeColor="text1"/>
          <w:sz w:val="24"/>
          <w:szCs w:val="24"/>
        </w:rPr>
        <w:t>m</w:t>
      </w:r>
      <w:r w:rsidR="006D3999" w:rsidRPr="008A7BDD">
        <w:rPr>
          <w:rFonts w:ascii="Book Antiqua" w:hAnsi="Book Antiqua" w:cs="Times New Roman"/>
          <w:color w:val="000000" w:themeColor="text1"/>
          <w:sz w:val="24"/>
          <w:szCs w:val="24"/>
        </w:rPr>
        <w:t xml:space="preserve"> się w gminnej ewidencji zabytków, położony</w:t>
      </w:r>
      <w:r w:rsidR="006710BF" w:rsidRPr="008A7BDD">
        <w:rPr>
          <w:rFonts w:ascii="Book Antiqua" w:hAnsi="Book Antiqua" w:cs="Times New Roman"/>
          <w:color w:val="000000" w:themeColor="text1"/>
          <w:sz w:val="24"/>
          <w:szCs w:val="24"/>
        </w:rPr>
        <w:t>m</w:t>
      </w:r>
      <w:r w:rsidR="006D3999" w:rsidRPr="008A7BDD">
        <w:rPr>
          <w:rFonts w:ascii="Book Antiqua" w:hAnsi="Book Antiqua" w:cs="Times New Roman"/>
          <w:color w:val="000000" w:themeColor="text1"/>
          <w:sz w:val="24"/>
          <w:szCs w:val="24"/>
        </w:rPr>
        <w:t xml:space="preserve"> na terenie powiatu grójeckiego.</w:t>
      </w:r>
    </w:p>
    <w:p w14:paraId="2898EF16" w14:textId="7E726E45" w:rsidR="00E13234" w:rsidRPr="008A7BDD" w:rsidRDefault="008C54F3" w:rsidP="009B2143">
      <w:pPr>
        <w:spacing w:after="0" w:line="240" w:lineRule="auto"/>
        <w:jc w:val="both"/>
        <w:rPr>
          <w:rStyle w:val="markedcontent"/>
          <w:rFonts w:ascii="Book Antiqua" w:hAnsi="Book Antiqua" w:cs="Times New Roman"/>
          <w:color w:val="000000" w:themeColor="text1"/>
          <w:sz w:val="24"/>
          <w:szCs w:val="24"/>
        </w:rPr>
      </w:pPr>
      <w:r w:rsidRPr="008A7BDD">
        <w:rPr>
          <w:rStyle w:val="markedcontent"/>
          <w:rFonts w:ascii="Book Antiqua" w:hAnsi="Book Antiqua" w:cs="Times New Roman"/>
          <w:color w:val="000000" w:themeColor="text1"/>
          <w:sz w:val="24"/>
          <w:szCs w:val="24"/>
        </w:rPr>
        <w:t xml:space="preserve">2. </w:t>
      </w:r>
      <w:r w:rsidR="00E13234" w:rsidRPr="008A7BDD">
        <w:rPr>
          <w:rStyle w:val="markedcontent"/>
          <w:rFonts w:ascii="Book Antiqua" w:hAnsi="Book Antiqua" w:cs="Times New Roman"/>
          <w:color w:val="000000" w:themeColor="text1"/>
          <w:sz w:val="24"/>
          <w:szCs w:val="24"/>
        </w:rPr>
        <w:t>Treść ogłoszenia o naborze wniosków stanowi załącznik do niniejszej uchwały.</w:t>
      </w:r>
    </w:p>
    <w:p w14:paraId="0E18DFA9" w14:textId="77777777" w:rsidR="00550637" w:rsidRPr="008A7BDD" w:rsidRDefault="00550637" w:rsidP="009B2143">
      <w:pPr>
        <w:spacing w:after="0" w:line="240" w:lineRule="auto"/>
        <w:jc w:val="center"/>
        <w:rPr>
          <w:rStyle w:val="markedcontent"/>
          <w:rFonts w:ascii="Book Antiqua" w:hAnsi="Book Antiqua" w:cs="Times New Roman"/>
          <w:color w:val="000000" w:themeColor="text1"/>
          <w:sz w:val="24"/>
          <w:szCs w:val="24"/>
        </w:rPr>
      </w:pPr>
    </w:p>
    <w:p w14:paraId="6AA531D9" w14:textId="515E74BC" w:rsidR="00E13234" w:rsidRPr="008A7BDD" w:rsidRDefault="00E13234" w:rsidP="009B2143">
      <w:pPr>
        <w:spacing w:after="0" w:line="240" w:lineRule="auto"/>
        <w:jc w:val="both"/>
        <w:rPr>
          <w:rStyle w:val="markedcontent"/>
          <w:rFonts w:ascii="Book Antiqua" w:hAnsi="Book Antiqua" w:cs="Times New Roman"/>
          <w:color w:val="000000" w:themeColor="text1"/>
          <w:sz w:val="24"/>
          <w:szCs w:val="24"/>
        </w:rPr>
      </w:pPr>
      <w:r w:rsidRPr="008A7BDD">
        <w:rPr>
          <w:rStyle w:val="markedcontent"/>
          <w:rFonts w:ascii="Book Antiqua" w:hAnsi="Book Antiqua" w:cs="Times New Roman"/>
          <w:color w:val="000000" w:themeColor="text1"/>
          <w:sz w:val="24"/>
          <w:szCs w:val="24"/>
        </w:rPr>
        <w:t>§ 2.</w:t>
      </w:r>
      <w:r w:rsidR="008C54F3" w:rsidRPr="008A7BDD">
        <w:rPr>
          <w:rStyle w:val="markedcontent"/>
          <w:rFonts w:ascii="Book Antiqua" w:hAnsi="Book Antiqua" w:cs="Times New Roman"/>
          <w:color w:val="000000" w:themeColor="text1"/>
          <w:sz w:val="24"/>
          <w:szCs w:val="24"/>
        </w:rPr>
        <w:t xml:space="preserve"> </w:t>
      </w:r>
      <w:r w:rsidRPr="008A7BDD">
        <w:rPr>
          <w:rStyle w:val="markedcontent"/>
          <w:rFonts w:ascii="Book Antiqua" w:hAnsi="Book Antiqua" w:cs="Times New Roman"/>
          <w:color w:val="000000" w:themeColor="text1"/>
          <w:sz w:val="24"/>
          <w:szCs w:val="24"/>
        </w:rPr>
        <w:t>Ogłoszenie, o którym mowa w § 1 ust. 2 zamieszczone zostanie w Biuletynie Informacji Publicznej, na stronie internetowej oraz na tablicy ogłoszeń Staro</w:t>
      </w:r>
      <w:r w:rsidR="00550637" w:rsidRPr="008A7BDD">
        <w:rPr>
          <w:rStyle w:val="markedcontent"/>
          <w:rFonts w:ascii="Book Antiqua" w:hAnsi="Book Antiqua" w:cs="Times New Roman"/>
          <w:color w:val="000000" w:themeColor="text1"/>
          <w:sz w:val="24"/>
          <w:szCs w:val="24"/>
        </w:rPr>
        <w:t>stwa Powiatowego w Grójcu</w:t>
      </w:r>
      <w:r w:rsidRPr="008A7BDD">
        <w:rPr>
          <w:rStyle w:val="markedcontent"/>
          <w:rFonts w:ascii="Book Antiqua" w:hAnsi="Book Antiqua" w:cs="Times New Roman"/>
          <w:color w:val="000000" w:themeColor="text1"/>
          <w:sz w:val="24"/>
          <w:szCs w:val="24"/>
        </w:rPr>
        <w:t>.</w:t>
      </w:r>
    </w:p>
    <w:p w14:paraId="5E763BB4" w14:textId="77777777" w:rsidR="00550637" w:rsidRPr="008A7BDD" w:rsidRDefault="00550637" w:rsidP="009B2143">
      <w:pPr>
        <w:spacing w:after="0" w:line="240" w:lineRule="auto"/>
        <w:jc w:val="center"/>
        <w:rPr>
          <w:rStyle w:val="markedcontent"/>
          <w:rFonts w:ascii="Book Antiqua" w:hAnsi="Book Antiqua" w:cs="Times New Roman"/>
          <w:color w:val="000000" w:themeColor="text1"/>
          <w:sz w:val="24"/>
          <w:szCs w:val="24"/>
        </w:rPr>
      </w:pPr>
    </w:p>
    <w:p w14:paraId="5F0B5785" w14:textId="2FB1293D" w:rsidR="00E13234" w:rsidRPr="008A7BDD" w:rsidRDefault="00E13234" w:rsidP="009B2143">
      <w:pPr>
        <w:spacing w:after="0" w:line="240" w:lineRule="auto"/>
        <w:rPr>
          <w:rStyle w:val="markedcontent"/>
          <w:rFonts w:ascii="Book Antiqua" w:hAnsi="Book Antiqua" w:cs="Times New Roman"/>
          <w:color w:val="000000" w:themeColor="text1"/>
          <w:sz w:val="24"/>
          <w:szCs w:val="24"/>
        </w:rPr>
      </w:pPr>
      <w:r w:rsidRPr="008A7BDD">
        <w:rPr>
          <w:rStyle w:val="markedcontent"/>
          <w:rFonts w:ascii="Book Antiqua" w:hAnsi="Book Antiqua" w:cs="Times New Roman"/>
          <w:color w:val="000000" w:themeColor="text1"/>
          <w:sz w:val="24"/>
          <w:szCs w:val="24"/>
        </w:rPr>
        <w:t>§ 3.</w:t>
      </w:r>
      <w:r w:rsidR="008C54F3" w:rsidRPr="008A7BDD">
        <w:rPr>
          <w:rStyle w:val="markedcontent"/>
          <w:rFonts w:ascii="Book Antiqua" w:hAnsi="Book Antiqua" w:cs="Times New Roman"/>
          <w:color w:val="000000" w:themeColor="text1"/>
          <w:sz w:val="24"/>
          <w:szCs w:val="24"/>
        </w:rPr>
        <w:t xml:space="preserve"> </w:t>
      </w:r>
      <w:r w:rsidRPr="008A7BDD">
        <w:rPr>
          <w:rStyle w:val="markedcontent"/>
          <w:rFonts w:ascii="Book Antiqua" w:hAnsi="Book Antiqua" w:cs="Times New Roman"/>
          <w:color w:val="000000" w:themeColor="text1"/>
          <w:sz w:val="24"/>
          <w:szCs w:val="24"/>
        </w:rPr>
        <w:t>Wykonanie uchwały powie</w:t>
      </w:r>
      <w:r w:rsidR="00550637" w:rsidRPr="008A7BDD">
        <w:rPr>
          <w:rStyle w:val="markedcontent"/>
          <w:rFonts w:ascii="Book Antiqua" w:hAnsi="Book Antiqua" w:cs="Times New Roman"/>
          <w:color w:val="000000" w:themeColor="text1"/>
          <w:sz w:val="24"/>
          <w:szCs w:val="24"/>
        </w:rPr>
        <w:t>rza się Staroście Grójeckiemu</w:t>
      </w:r>
      <w:r w:rsidRPr="008A7BDD">
        <w:rPr>
          <w:rStyle w:val="markedcontent"/>
          <w:rFonts w:ascii="Book Antiqua" w:hAnsi="Book Antiqua" w:cs="Times New Roman"/>
          <w:color w:val="000000" w:themeColor="text1"/>
          <w:sz w:val="24"/>
          <w:szCs w:val="24"/>
        </w:rPr>
        <w:t>.</w:t>
      </w:r>
    </w:p>
    <w:p w14:paraId="5129816D" w14:textId="77777777" w:rsidR="00550637" w:rsidRPr="008A7BDD" w:rsidRDefault="00550637" w:rsidP="009B2143">
      <w:pPr>
        <w:spacing w:after="0" w:line="240" w:lineRule="auto"/>
        <w:jc w:val="both"/>
        <w:rPr>
          <w:rStyle w:val="markedcontent"/>
          <w:rFonts w:ascii="Book Antiqua" w:hAnsi="Book Antiqua" w:cs="Times New Roman"/>
          <w:color w:val="000000" w:themeColor="text1"/>
          <w:sz w:val="24"/>
          <w:szCs w:val="24"/>
        </w:rPr>
      </w:pPr>
    </w:p>
    <w:p w14:paraId="677F0B1B" w14:textId="3A87D3F0" w:rsidR="00E13234" w:rsidRPr="008A7BDD" w:rsidRDefault="00550637" w:rsidP="009B2143">
      <w:pPr>
        <w:spacing w:after="0" w:line="240" w:lineRule="auto"/>
        <w:rPr>
          <w:rStyle w:val="markedcontent"/>
          <w:rFonts w:ascii="Book Antiqua" w:hAnsi="Book Antiqua" w:cs="Times New Roman"/>
          <w:color w:val="000000" w:themeColor="text1"/>
          <w:sz w:val="24"/>
          <w:szCs w:val="24"/>
        </w:rPr>
      </w:pPr>
      <w:r w:rsidRPr="008A7BDD">
        <w:rPr>
          <w:rStyle w:val="markedcontent"/>
          <w:rFonts w:ascii="Book Antiqua" w:hAnsi="Book Antiqua" w:cs="Times New Roman"/>
          <w:color w:val="000000" w:themeColor="text1"/>
          <w:sz w:val="24"/>
          <w:szCs w:val="24"/>
        </w:rPr>
        <w:t>§ 4.</w:t>
      </w:r>
      <w:r w:rsidR="008C54F3" w:rsidRPr="008A7BDD">
        <w:rPr>
          <w:rStyle w:val="markedcontent"/>
          <w:rFonts w:ascii="Book Antiqua" w:hAnsi="Book Antiqua" w:cs="Times New Roman"/>
          <w:color w:val="000000" w:themeColor="text1"/>
          <w:sz w:val="24"/>
          <w:szCs w:val="24"/>
        </w:rPr>
        <w:t xml:space="preserve"> </w:t>
      </w:r>
      <w:r w:rsidR="00E13234" w:rsidRPr="008A7BDD">
        <w:rPr>
          <w:rStyle w:val="markedcontent"/>
          <w:rFonts w:ascii="Book Antiqua" w:hAnsi="Book Antiqua" w:cs="Times New Roman"/>
          <w:color w:val="000000" w:themeColor="text1"/>
          <w:sz w:val="24"/>
          <w:szCs w:val="24"/>
        </w:rPr>
        <w:t>Uchwała wchodzi w życie z dniem podjęcia.</w:t>
      </w:r>
    </w:p>
    <w:p w14:paraId="0FD9FD4D" w14:textId="77777777" w:rsidR="00550637" w:rsidRPr="008A7BDD" w:rsidRDefault="00550637" w:rsidP="009B2143">
      <w:pPr>
        <w:spacing w:before="720" w:after="240" w:line="240" w:lineRule="auto"/>
        <w:jc w:val="both"/>
        <w:rPr>
          <w:rFonts w:ascii="Book Antiqua" w:hAnsi="Book Antiqua" w:cs="Times New Roman"/>
          <w:b/>
          <w:color w:val="000000" w:themeColor="text1"/>
          <w:sz w:val="24"/>
          <w:szCs w:val="24"/>
        </w:rPr>
      </w:pPr>
    </w:p>
    <w:p w14:paraId="38D73B6E" w14:textId="111890BB" w:rsidR="00E13234" w:rsidRPr="008A7BDD" w:rsidRDefault="00D44724" w:rsidP="009B2143">
      <w:pPr>
        <w:spacing w:line="24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Starosta Krzysztof Ambroziak</w:t>
      </w:r>
    </w:p>
    <w:p w14:paraId="2AEE53DA" w14:textId="77777777" w:rsidR="00523BA8" w:rsidRDefault="00523BA8" w:rsidP="009B2143">
      <w:pPr>
        <w:spacing w:after="0" w:line="240" w:lineRule="auto"/>
        <w:jc w:val="right"/>
        <w:rPr>
          <w:rFonts w:ascii="Book Antiqua" w:hAnsi="Book Antiqua" w:cs="Times New Roman"/>
          <w:color w:val="000000" w:themeColor="text1"/>
          <w:sz w:val="24"/>
          <w:szCs w:val="24"/>
        </w:rPr>
      </w:pPr>
      <w:bookmarkStart w:id="0" w:name="_Hlk128474423"/>
    </w:p>
    <w:p w14:paraId="706856A2" w14:textId="77777777" w:rsidR="00D44724" w:rsidRDefault="00D44724" w:rsidP="009B2143">
      <w:pPr>
        <w:spacing w:after="0" w:line="240" w:lineRule="auto"/>
        <w:jc w:val="right"/>
        <w:rPr>
          <w:rFonts w:ascii="Book Antiqua" w:hAnsi="Book Antiqua" w:cs="Times New Roman"/>
          <w:color w:val="000000" w:themeColor="text1"/>
          <w:sz w:val="24"/>
          <w:szCs w:val="24"/>
        </w:rPr>
      </w:pPr>
    </w:p>
    <w:p w14:paraId="747BD12C" w14:textId="77777777" w:rsidR="00D44724" w:rsidRDefault="00D44724" w:rsidP="009B2143">
      <w:pPr>
        <w:spacing w:after="0" w:line="240" w:lineRule="auto"/>
        <w:jc w:val="right"/>
        <w:rPr>
          <w:rFonts w:ascii="Book Antiqua" w:hAnsi="Book Antiqua" w:cs="Times New Roman"/>
          <w:color w:val="000000" w:themeColor="text1"/>
          <w:sz w:val="24"/>
          <w:szCs w:val="24"/>
        </w:rPr>
      </w:pPr>
    </w:p>
    <w:p w14:paraId="240A796F" w14:textId="77777777" w:rsidR="00D44724" w:rsidRDefault="00D44724" w:rsidP="009B2143">
      <w:pPr>
        <w:spacing w:after="0" w:line="240" w:lineRule="auto"/>
        <w:jc w:val="right"/>
        <w:rPr>
          <w:rFonts w:ascii="Book Antiqua" w:hAnsi="Book Antiqua" w:cs="Times New Roman"/>
          <w:color w:val="000000" w:themeColor="text1"/>
          <w:sz w:val="24"/>
          <w:szCs w:val="24"/>
        </w:rPr>
      </w:pPr>
    </w:p>
    <w:p w14:paraId="1E9D8509" w14:textId="77777777" w:rsidR="00D44724" w:rsidRDefault="00D44724" w:rsidP="009B2143">
      <w:pPr>
        <w:spacing w:after="0" w:line="240" w:lineRule="auto"/>
        <w:jc w:val="right"/>
        <w:rPr>
          <w:rFonts w:ascii="Book Antiqua" w:hAnsi="Book Antiqua" w:cs="Times New Roman"/>
          <w:color w:val="000000" w:themeColor="text1"/>
          <w:sz w:val="24"/>
          <w:szCs w:val="24"/>
        </w:rPr>
      </w:pPr>
    </w:p>
    <w:p w14:paraId="156014C2" w14:textId="77777777" w:rsidR="00D44724" w:rsidRDefault="00D44724" w:rsidP="009B2143">
      <w:pPr>
        <w:spacing w:after="0" w:line="240" w:lineRule="auto"/>
        <w:jc w:val="right"/>
        <w:rPr>
          <w:rFonts w:ascii="Book Antiqua" w:hAnsi="Book Antiqua" w:cs="Times New Roman"/>
          <w:color w:val="000000" w:themeColor="text1"/>
          <w:sz w:val="24"/>
          <w:szCs w:val="24"/>
        </w:rPr>
      </w:pPr>
    </w:p>
    <w:p w14:paraId="532B20A5" w14:textId="77777777" w:rsidR="00D44724" w:rsidRDefault="00D44724" w:rsidP="009B2143">
      <w:pPr>
        <w:spacing w:after="0" w:line="240" w:lineRule="auto"/>
        <w:jc w:val="right"/>
        <w:rPr>
          <w:rFonts w:ascii="Book Antiqua" w:hAnsi="Book Antiqua" w:cs="Times New Roman"/>
          <w:color w:val="000000" w:themeColor="text1"/>
          <w:sz w:val="24"/>
          <w:szCs w:val="24"/>
        </w:rPr>
      </w:pPr>
    </w:p>
    <w:p w14:paraId="0E5EB9FF" w14:textId="77777777" w:rsidR="00D44724" w:rsidRDefault="00D44724" w:rsidP="009B2143">
      <w:pPr>
        <w:spacing w:after="0" w:line="240" w:lineRule="auto"/>
        <w:jc w:val="right"/>
        <w:rPr>
          <w:rFonts w:ascii="Book Antiqua" w:hAnsi="Book Antiqua" w:cs="Times New Roman"/>
          <w:color w:val="000000" w:themeColor="text1"/>
          <w:sz w:val="24"/>
          <w:szCs w:val="24"/>
        </w:rPr>
      </w:pPr>
    </w:p>
    <w:p w14:paraId="4A5180EC" w14:textId="77777777" w:rsidR="00D44724" w:rsidRDefault="00D44724" w:rsidP="009B2143">
      <w:pPr>
        <w:spacing w:after="0" w:line="240" w:lineRule="auto"/>
        <w:jc w:val="right"/>
        <w:rPr>
          <w:rFonts w:ascii="Book Antiqua" w:hAnsi="Book Antiqua" w:cs="Times New Roman"/>
          <w:color w:val="000000" w:themeColor="text1"/>
          <w:sz w:val="24"/>
          <w:szCs w:val="24"/>
        </w:rPr>
      </w:pPr>
    </w:p>
    <w:p w14:paraId="280F426E" w14:textId="77777777" w:rsidR="00D44724" w:rsidRDefault="00D44724" w:rsidP="009B2143">
      <w:pPr>
        <w:spacing w:after="0" w:line="240" w:lineRule="auto"/>
        <w:jc w:val="right"/>
        <w:rPr>
          <w:rFonts w:ascii="Book Antiqua" w:hAnsi="Book Antiqua" w:cs="Times New Roman"/>
          <w:color w:val="000000" w:themeColor="text1"/>
          <w:sz w:val="24"/>
          <w:szCs w:val="24"/>
        </w:rPr>
      </w:pPr>
    </w:p>
    <w:p w14:paraId="44A4E2F7" w14:textId="77777777" w:rsidR="00D44724" w:rsidRDefault="00D44724" w:rsidP="009B2143">
      <w:pPr>
        <w:spacing w:after="0" w:line="240" w:lineRule="auto"/>
        <w:jc w:val="right"/>
        <w:rPr>
          <w:rFonts w:ascii="Book Antiqua" w:hAnsi="Book Antiqua" w:cs="Times New Roman"/>
          <w:color w:val="000000" w:themeColor="text1"/>
          <w:sz w:val="24"/>
          <w:szCs w:val="24"/>
        </w:rPr>
      </w:pPr>
    </w:p>
    <w:p w14:paraId="205AB95A" w14:textId="77777777" w:rsidR="00D44724" w:rsidRDefault="00D44724" w:rsidP="009B2143">
      <w:pPr>
        <w:spacing w:after="0" w:line="240" w:lineRule="auto"/>
        <w:jc w:val="right"/>
        <w:rPr>
          <w:rFonts w:ascii="Book Antiqua" w:hAnsi="Book Antiqua" w:cs="Times New Roman"/>
          <w:color w:val="000000" w:themeColor="text1"/>
          <w:sz w:val="24"/>
          <w:szCs w:val="24"/>
        </w:rPr>
      </w:pPr>
    </w:p>
    <w:p w14:paraId="434CEF34" w14:textId="77777777" w:rsidR="00D44724" w:rsidRDefault="00D44724" w:rsidP="009B2143">
      <w:pPr>
        <w:spacing w:after="0" w:line="240" w:lineRule="auto"/>
        <w:jc w:val="right"/>
        <w:rPr>
          <w:rFonts w:ascii="Book Antiqua" w:hAnsi="Book Antiqua" w:cs="Times New Roman"/>
          <w:color w:val="000000" w:themeColor="text1"/>
          <w:sz w:val="24"/>
          <w:szCs w:val="24"/>
        </w:rPr>
      </w:pPr>
    </w:p>
    <w:p w14:paraId="340FB73D" w14:textId="53857E59" w:rsidR="00E13234" w:rsidRPr="008A7BDD" w:rsidRDefault="00E13234" w:rsidP="009B2143">
      <w:pPr>
        <w:spacing w:after="0" w:line="240" w:lineRule="auto"/>
        <w:jc w:val="right"/>
        <w:rPr>
          <w:rFonts w:ascii="Book Antiqua" w:hAnsi="Book Antiqua" w:cs="Times New Roman"/>
          <w:color w:val="000000" w:themeColor="text1"/>
          <w:sz w:val="24"/>
          <w:szCs w:val="24"/>
        </w:rPr>
      </w:pPr>
      <w:r w:rsidRPr="008A7BDD">
        <w:rPr>
          <w:rFonts w:ascii="Book Antiqua" w:hAnsi="Book Antiqua" w:cs="Times New Roman"/>
          <w:color w:val="000000" w:themeColor="text1"/>
          <w:sz w:val="24"/>
          <w:szCs w:val="24"/>
        </w:rPr>
        <w:lastRenderedPageBreak/>
        <w:t>Załącznik</w:t>
      </w:r>
      <w:r w:rsidR="008A7BDD" w:rsidRPr="008A7BDD">
        <w:rPr>
          <w:rFonts w:ascii="Book Antiqua" w:hAnsi="Book Antiqua" w:cs="Times New Roman"/>
          <w:color w:val="000000" w:themeColor="text1"/>
          <w:sz w:val="24"/>
          <w:szCs w:val="24"/>
        </w:rPr>
        <w:t xml:space="preserve"> nr 1</w:t>
      </w:r>
      <w:r w:rsidRPr="008A7BDD">
        <w:rPr>
          <w:rFonts w:ascii="Book Antiqua" w:hAnsi="Book Antiqua" w:cs="Times New Roman"/>
          <w:color w:val="000000" w:themeColor="text1"/>
          <w:sz w:val="24"/>
          <w:szCs w:val="24"/>
        </w:rPr>
        <w:t xml:space="preserve"> do</w:t>
      </w:r>
    </w:p>
    <w:p w14:paraId="59F5758D" w14:textId="74D95887" w:rsidR="00E13234" w:rsidRPr="008A7BDD" w:rsidRDefault="00550637" w:rsidP="009B2143">
      <w:pPr>
        <w:spacing w:after="0" w:line="240" w:lineRule="auto"/>
        <w:jc w:val="right"/>
        <w:rPr>
          <w:rFonts w:ascii="Book Antiqua" w:hAnsi="Book Antiqua" w:cs="Times New Roman"/>
          <w:color w:val="000000" w:themeColor="text1"/>
          <w:sz w:val="24"/>
          <w:szCs w:val="24"/>
        </w:rPr>
      </w:pPr>
      <w:r w:rsidRPr="008A7BDD">
        <w:rPr>
          <w:rFonts w:ascii="Book Antiqua" w:hAnsi="Book Antiqua" w:cs="Times New Roman"/>
          <w:color w:val="000000" w:themeColor="text1"/>
          <w:sz w:val="24"/>
          <w:szCs w:val="24"/>
        </w:rPr>
        <w:t xml:space="preserve">uchwały nr </w:t>
      </w:r>
      <w:r w:rsidR="00931B06">
        <w:rPr>
          <w:rFonts w:ascii="Book Antiqua" w:hAnsi="Book Antiqua" w:cs="Times New Roman"/>
          <w:color w:val="000000" w:themeColor="text1"/>
          <w:sz w:val="24"/>
          <w:szCs w:val="24"/>
        </w:rPr>
        <w:t>27/</w:t>
      </w:r>
      <w:r w:rsidR="00B94841">
        <w:rPr>
          <w:rFonts w:ascii="Book Antiqua" w:hAnsi="Book Antiqua" w:cs="Times New Roman"/>
          <w:color w:val="000000" w:themeColor="text1"/>
          <w:sz w:val="24"/>
          <w:szCs w:val="24"/>
        </w:rPr>
        <w:t>20</w:t>
      </w:r>
      <w:r w:rsidR="00E13234" w:rsidRPr="008A7BDD">
        <w:rPr>
          <w:rFonts w:ascii="Book Antiqua" w:hAnsi="Book Antiqua" w:cs="Times New Roman"/>
          <w:color w:val="000000" w:themeColor="text1"/>
          <w:sz w:val="24"/>
          <w:szCs w:val="24"/>
        </w:rPr>
        <w:t>23</w:t>
      </w:r>
    </w:p>
    <w:p w14:paraId="38AB8C9F" w14:textId="77777777" w:rsidR="00E13234" w:rsidRPr="008A7BDD" w:rsidRDefault="00550637" w:rsidP="009B2143">
      <w:pPr>
        <w:spacing w:after="0" w:line="240" w:lineRule="auto"/>
        <w:jc w:val="right"/>
        <w:rPr>
          <w:rFonts w:ascii="Book Antiqua" w:hAnsi="Book Antiqua" w:cs="Times New Roman"/>
          <w:color w:val="000000" w:themeColor="text1"/>
          <w:sz w:val="24"/>
          <w:szCs w:val="24"/>
        </w:rPr>
      </w:pPr>
      <w:r w:rsidRPr="008A7BDD">
        <w:rPr>
          <w:rFonts w:ascii="Book Antiqua" w:hAnsi="Book Antiqua" w:cs="Times New Roman"/>
          <w:color w:val="000000" w:themeColor="text1"/>
          <w:sz w:val="24"/>
          <w:szCs w:val="24"/>
        </w:rPr>
        <w:t>Zarządu Powiatu Grójeckiego</w:t>
      </w:r>
    </w:p>
    <w:p w14:paraId="283E86E8" w14:textId="4A44C9C7" w:rsidR="00E13234" w:rsidRPr="008A7BDD" w:rsidRDefault="00550637" w:rsidP="009B2143">
      <w:pPr>
        <w:spacing w:line="240" w:lineRule="auto"/>
        <w:jc w:val="right"/>
        <w:rPr>
          <w:rFonts w:ascii="Book Antiqua" w:hAnsi="Book Antiqua" w:cs="Times New Roman"/>
          <w:color w:val="000000" w:themeColor="text1"/>
          <w:sz w:val="24"/>
          <w:szCs w:val="24"/>
        </w:rPr>
      </w:pPr>
      <w:r w:rsidRPr="008A7BDD">
        <w:rPr>
          <w:rFonts w:ascii="Book Antiqua" w:hAnsi="Book Antiqua" w:cs="Times New Roman"/>
          <w:color w:val="000000" w:themeColor="text1"/>
          <w:sz w:val="24"/>
          <w:szCs w:val="24"/>
        </w:rPr>
        <w:t xml:space="preserve">z dnia </w:t>
      </w:r>
      <w:r w:rsidR="00B94841">
        <w:rPr>
          <w:rFonts w:ascii="Book Antiqua" w:hAnsi="Book Antiqua" w:cs="Times New Roman"/>
          <w:color w:val="000000" w:themeColor="text1"/>
          <w:sz w:val="24"/>
          <w:szCs w:val="24"/>
        </w:rPr>
        <w:t xml:space="preserve">15 marca </w:t>
      </w:r>
      <w:r w:rsidR="00E13234" w:rsidRPr="008A7BDD">
        <w:rPr>
          <w:rFonts w:ascii="Book Antiqua" w:hAnsi="Book Antiqua" w:cs="Times New Roman"/>
          <w:color w:val="000000" w:themeColor="text1"/>
          <w:sz w:val="24"/>
          <w:szCs w:val="24"/>
        </w:rPr>
        <w:t>2023 r</w:t>
      </w:r>
    </w:p>
    <w:bookmarkEnd w:id="0"/>
    <w:p w14:paraId="01CA2F47" w14:textId="77777777" w:rsidR="00550637" w:rsidRPr="008A7BDD" w:rsidRDefault="00550637" w:rsidP="009B2143">
      <w:pPr>
        <w:spacing w:line="240" w:lineRule="auto"/>
        <w:jc w:val="center"/>
        <w:rPr>
          <w:rFonts w:ascii="Book Antiqua" w:hAnsi="Book Antiqua" w:cs="Times New Roman"/>
          <w:b/>
          <w:color w:val="000000" w:themeColor="text1"/>
          <w:sz w:val="24"/>
          <w:szCs w:val="24"/>
        </w:rPr>
      </w:pPr>
    </w:p>
    <w:p w14:paraId="1413A72B" w14:textId="77777777" w:rsidR="00523BA8" w:rsidRDefault="00523BA8" w:rsidP="009B2143">
      <w:pPr>
        <w:spacing w:line="240" w:lineRule="auto"/>
        <w:jc w:val="center"/>
        <w:rPr>
          <w:rFonts w:ascii="Book Antiqua" w:hAnsi="Book Antiqua" w:cs="Times New Roman"/>
          <w:b/>
          <w:color w:val="000000" w:themeColor="text1"/>
          <w:sz w:val="24"/>
          <w:szCs w:val="24"/>
        </w:rPr>
      </w:pPr>
    </w:p>
    <w:p w14:paraId="448464B9" w14:textId="77777777" w:rsidR="00E13234" w:rsidRPr="008A7BDD" w:rsidRDefault="00550637" w:rsidP="009B2143">
      <w:pPr>
        <w:spacing w:line="240" w:lineRule="auto"/>
        <w:jc w:val="center"/>
        <w:rPr>
          <w:rFonts w:ascii="Book Antiqua" w:hAnsi="Book Antiqua" w:cs="Times New Roman"/>
          <w:b/>
          <w:color w:val="000000" w:themeColor="text1"/>
          <w:sz w:val="24"/>
          <w:szCs w:val="24"/>
        </w:rPr>
      </w:pPr>
      <w:r w:rsidRPr="008A7BDD">
        <w:rPr>
          <w:rFonts w:ascii="Book Antiqua" w:hAnsi="Book Antiqua" w:cs="Times New Roman"/>
          <w:b/>
          <w:color w:val="000000" w:themeColor="text1"/>
          <w:sz w:val="24"/>
          <w:szCs w:val="24"/>
        </w:rPr>
        <w:t>OGŁOSZENIE</w:t>
      </w:r>
    </w:p>
    <w:p w14:paraId="5100CF59" w14:textId="77777777" w:rsidR="00523BA8" w:rsidRDefault="00523BA8" w:rsidP="009B2143">
      <w:pPr>
        <w:spacing w:line="240" w:lineRule="auto"/>
        <w:jc w:val="both"/>
        <w:rPr>
          <w:rFonts w:ascii="Book Antiqua" w:hAnsi="Book Antiqua" w:cs="Times New Roman"/>
          <w:color w:val="000000" w:themeColor="text1"/>
          <w:sz w:val="24"/>
          <w:szCs w:val="24"/>
        </w:rPr>
      </w:pPr>
    </w:p>
    <w:p w14:paraId="2618F450" w14:textId="2B93D879" w:rsidR="00E13234" w:rsidRPr="008A7BDD" w:rsidRDefault="00E13234" w:rsidP="009B2143">
      <w:pPr>
        <w:spacing w:line="240" w:lineRule="auto"/>
        <w:jc w:val="both"/>
        <w:rPr>
          <w:rStyle w:val="markedcontent"/>
          <w:rFonts w:ascii="Book Antiqua" w:hAnsi="Book Antiqua" w:cs="Times New Roman"/>
          <w:color w:val="000000" w:themeColor="text1"/>
          <w:sz w:val="24"/>
          <w:szCs w:val="24"/>
        </w:rPr>
      </w:pPr>
      <w:r w:rsidRPr="008A7BDD">
        <w:rPr>
          <w:rFonts w:ascii="Book Antiqua" w:hAnsi="Book Antiqua" w:cs="Times New Roman"/>
          <w:color w:val="000000" w:themeColor="text1"/>
          <w:sz w:val="24"/>
          <w:szCs w:val="24"/>
        </w:rPr>
        <w:t xml:space="preserve">W związku z uchwałą </w:t>
      </w:r>
      <w:r w:rsidR="00BC2F45" w:rsidRPr="008A7BDD">
        <w:rPr>
          <w:rStyle w:val="markedcontent"/>
          <w:rFonts w:ascii="Book Antiqua" w:hAnsi="Book Antiqua" w:cs="Times New Roman"/>
          <w:color w:val="000000" w:themeColor="text1"/>
          <w:sz w:val="24"/>
          <w:szCs w:val="24"/>
        </w:rPr>
        <w:t xml:space="preserve">Nr </w:t>
      </w:r>
      <w:r w:rsidR="009D6E06" w:rsidRPr="008A7BDD">
        <w:rPr>
          <w:rStyle w:val="markedcontent"/>
          <w:rFonts w:ascii="Book Antiqua" w:hAnsi="Book Antiqua" w:cs="Times New Roman"/>
          <w:color w:val="000000" w:themeColor="text1"/>
          <w:sz w:val="24"/>
          <w:szCs w:val="24"/>
        </w:rPr>
        <w:t>LXI</w:t>
      </w:r>
      <w:r w:rsidR="009B2143">
        <w:rPr>
          <w:rStyle w:val="markedcontent"/>
          <w:rFonts w:ascii="Book Antiqua" w:hAnsi="Book Antiqua" w:cs="Times New Roman"/>
          <w:color w:val="000000" w:themeColor="text1"/>
          <w:sz w:val="24"/>
          <w:szCs w:val="24"/>
        </w:rPr>
        <w:t>V</w:t>
      </w:r>
      <w:r w:rsidR="009D6E06" w:rsidRPr="008A7BDD">
        <w:rPr>
          <w:rStyle w:val="markedcontent"/>
          <w:rFonts w:ascii="Book Antiqua" w:hAnsi="Book Antiqua" w:cs="Times New Roman"/>
          <w:color w:val="000000" w:themeColor="text1"/>
          <w:sz w:val="24"/>
          <w:szCs w:val="24"/>
        </w:rPr>
        <w:t>/393</w:t>
      </w:r>
      <w:r w:rsidR="00BC2F45" w:rsidRPr="008A7BDD">
        <w:rPr>
          <w:rStyle w:val="markedcontent"/>
          <w:rFonts w:ascii="Book Antiqua" w:hAnsi="Book Antiqua" w:cs="Times New Roman"/>
          <w:color w:val="000000" w:themeColor="text1"/>
          <w:sz w:val="24"/>
          <w:szCs w:val="24"/>
        </w:rPr>
        <w:t xml:space="preserve">/2023 Rady Powiatu Grójeckiego z </w:t>
      </w:r>
      <w:r w:rsidR="009D6E06" w:rsidRPr="008A7BDD">
        <w:rPr>
          <w:rStyle w:val="markedcontent"/>
          <w:rFonts w:ascii="Book Antiqua" w:hAnsi="Book Antiqua" w:cs="Times New Roman"/>
          <w:color w:val="000000" w:themeColor="text1"/>
          <w:sz w:val="24"/>
          <w:szCs w:val="24"/>
        </w:rPr>
        <w:t>dnia 27 lutego</w:t>
      </w:r>
      <w:r w:rsidR="00BC2F45" w:rsidRPr="008A7BDD">
        <w:rPr>
          <w:rStyle w:val="markedcontent"/>
          <w:rFonts w:ascii="Book Antiqua" w:hAnsi="Book Antiqua" w:cs="Times New Roman"/>
          <w:color w:val="000000" w:themeColor="text1"/>
          <w:sz w:val="24"/>
          <w:szCs w:val="24"/>
        </w:rPr>
        <w:t xml:space="preserve"> 2023</w:t>
      </w:r>
      <w:r w:rsidRPr="008A7BDD">
        <w:rPr>
          <w:rStyle w:val="markedcontent"/>
          <w:rFonts w:ascii="Book Antiqua" w:hAnsi="Book Antiqua" w:cs="Times New Roman"/>
          <w:color w:val="000000" w:themeColor="text1"/>
          <w:sz w:val="24"/>
          <w:szCs w:val="24"/>
        </w:rPr>
        <w:t xml:space="preserve"> r. </w:t>
      </w:r>
      <w:r w:rsidR="00BC2F45" w:rsidRPr="008A7BDD">
        <w:rPr>
          <w:rFonts w:ascii="Book Antiqua" w:hAnsi="Book Antiqua" w:cs="Times New Roman"/>
          <w:color w:val="000000" w:themeColor="text1"/>
          <w:sz w:val="24"/>
          <w:szCs w:val="24"/>
        </w:rPr>
        <w:t>w sprawie określenia zasad udzielania dotacji na prace konserwatorskie, restauratorskie lub roboty budowlane przy zabytk</w:t>
      </w:r>
      <w:r w:rsidR="006710BF" w:rsidRPr="008A7BDD">
        <w:rPr>
          <w:rFonts w:ascii="Book Antiqua" w:hAnsi="Book Antiqua" w:cs="Times New Roman"/>
          <w:color w:val="000000" w:themeColor="text1"/>
          <w:sz w:val="24"/>
          <w:szCs w:val="24"/>
        </w:rPr>
        <w:t>u</w:t>
      </w:r>
      <w:r w:rsidR="00BC2F45" w:rsidRPr="008A7BDD">
        <w:rPr>
          <w:rFonts w:ascii="Book Antiqua" w:hAnsi="Book Antiqua" w:cs="Times New Roman"/>
          <w:color w:val="000000" w:themeColor="text1"/>
          <w:sz w:val="24"/>
          <w:szCs w:val="24"/>
        </w:rPr>
        <w:t xml:space="preserve"> wpisany</w:t>
      </w:r>
      <w:r w:rsidR="006710BF" w:rsidRPr="008A7BDD">
        <w:rPr>
          <w:rFonts w:ascii="Book Antiqua" w:hAnsi="Book Antiqua" w:cs="Times New Roman"/>
          <w:color w:val="000000" w:themeColor="text1"/>
          <w:sz w:val="24"/>
          <w:szCs w:val="24"/>
        </w:rPr>
        <w:t>m</w:t>
      </w:r>
      <w:r w:rsidR="00BC2F45" w:rsidRPr="008A7BDD">
        <w:rPr>
          <w:rFonts w:ascii="Book Antiqua" w:hAnsi="Book Antiqua" w:cs="Times New Roman"/>
          <w:color w:val="000000" w:themeColor="text1"/>
          <w:sz w:val="24"/>
          <w:szCs w:val="24"/>
        </w:rPr>
        <w:t xml:space="preserve"> do rejestru</w:t>
      </w:r>
      <w:r w:rsidR="006C76A4" w:rsidRPr="008A7BDD">
        <w:rPr>
          <w:rFonts w:ascii="Book Antiqua" w:hAnsi="Book Antiqua" w:cs="Times New Roman"/>
          <w:color w:val="000000" w:themeColor="text1"/>
          <w:sz w:val="24"/>
          <w:szCs w:val="24"/>
        </w:rPr>
        <w:t xml:space="preserve"> </w:t>
      </w:r>
      <w:r w:rsidR="009B2143">
        <w:rPr>
          <w:rFonts w:ascii="Book Antiqua" w:hAnsi="Book Antiqua" w:cs="Times New Roman"/>
          <w:color w:val="000000" w:themeColor="text1"/>
          <w:sz w:val="24"/>
          <w:szCs w:val="24"/>
        </w:rPr>
        <w:t xml:space="preserve">zabytków </w:t>
      </w:r>
      <w:r w:rsidR="006C76A4" w:rsidRPr="008A7BDD">
        <w:rPr>
          <w:rFonts w:ascii="Book Antiqua" w:hAnsi="Book Antiqua" w:cs="Times New Roman"/>
          <w:color w:val="000000" w:themeColor="text1"/>
          <w:sz w:val="24"/>
          <w:szCs w:val="24"/>
        </w:rPr>
        <w:t>lub</w:t>
      </w:r>
      <w:r w:rsidR="006710BF" w:rsidRPr="008A7BDD">
        <w:rPr>
          <w:rFonts w:ascii="Book Antiqua" w:hAnsi="Book Antiqua" w:cs="Times New Roman"/>
          <w:color w:val="000000" w:themeColor="text1"/>
          <w:sz w:val="24"/>
          <w:szCs w:val="24"/>
        </w:rPr>
        <w:t xml:space="preserve"> znajdującym się w</w:t>
      </w:r>
      <w:r w:rsidR="006C76A4" w:rsidRPr="008A7BDD">
        <w:rPr>
          <w:rFonts w:ascii="Book Antiqua" w:hAnsi="Book Antiqua" w:cs="Times New Roman"/>
          <w:color w:val="000000" w:themeColor="text1"/>
          <w:sz w:val="24"/>
          <w:szCs w:val="24"/>
        </w:rPr>
        <w:t xml:space="preserve"> gminnej ewidencji zabytków </w:t>
      </w:r>
      <w:r w:rsidR="00BC2F45" w:rsidRPr="008A7BDD">
        <w:rPr>
          <w:rFonts w:ascii="Book Antiqua" w:hAnsi="Book Antiqua" w:cs="Times New Roman"/>
          <w:color w:val="000000" w:themeColor="text1"/>
          <w:sz w:val="24"/>
          <w:szCs w:val="24"/>
        </w:rPr>
        <w:t xml:space="preserve"> (Dz. Urz. Woj. </w:t>
      </w:r>
      <w:proofErr w:type="spellStart"/>
      <w:r w:rsidR="00BC2F45" w:rsidRPr="008A7BDD">
        <w:rPr>
          <w:rFonts w:ascii="Book Antiqua" w:hAnsi="Book Antiqua" w:cs="Times New Roman"/>
          <w:color w:val="000000" w:themeColor="text1"/>
          <w:sz w:val="24"/>
          <w:szCs w:val="24"/>
        </w:rPr>
        <w:t>Maz</w:t>
      </w:r>
      <w:proofErr w:type="spellEnd"/>
      <w:r w:rsidR="00BC2F45" w:rsidRPr="008A7BDD">
        <w:rPr>
          <w:rFonts w:ascii="Book Antiqua" w:hAnsi="Book Antiqua" w:cs="Times New Roman"/>
          <w:color w:val="000000" w:themeColor="text1"/>
          <w:sz w:val="24"/>
          <w:szCs w:val="24"/>
        </w:rPr>
        <w:t xml:space="preserve">. z </w:t>
      </w:r>
      <w:r w:rsidR="009B2143">
        <w:rPr>
          <w:rFonts w:ascii="Book Antiqua" w:hAnsi="Book Antiqua" w:cs="Times New Roman"/>
          <w:color w:val="000000" w:themeColor="text1"/>
          <w:sz w:val="24"/>
          <w:szCs w:val="24"/>
        </w:rPr>
        <w:t>28.02.</w:t>
      </w:r>
      <w:r w:rsidR="00BC2F45" w:rsidRPr="008A7BDD">
        <w:rPr>
          <w:rFonts w:ascii="Book Antiqua" w:hAnsi="Book Antiqua" w:cs="Times New Roman"/>
          <w:color w:val="000000" w:themeColor="text1"/>
          <w:sz w:val="24"/>
          <w:szCs w:val="24"/>
        </w:rPr>
        <w:t>2023r. poz.</w:t>
      </w:r>
      <w:r w:rsidR="009D6E06" w:rsidRPr="008A7BDD">
        <w:rPr>
          <w:rFonts w:ascii="Book Antiqua" w:hAnsi="Book Antiqua" w:cs="Times New Roman"/>
          <w:color w:val="000000" w:themeColor="text1"/>
          <w:sz w:val="24"/>
          <w:szCs w:val="24"/>
        </w:rPr>
        <w:t xml:space="preserve"> 2448</w:t>
      </w:r>
      <w:r w:rsidRPr="008A7BDD">
        <w:rPr>
          <w:rFonts w:ascii="Book Antiqua" w:hAnsi="Book Antiqua" w:cs="Times New Roman"/>
          <w:color w:val="000000" w:themeColor="text1"/>
          <w:sz w:val="24"/>
          <w:szCs w:val="24"/>
        </w:rPr>
        <w:t xml:space="preserve">) </w:t>
      </w:r>
      <w:r w:rsidRPr="008A7BDD">
        <w:rPr>
          <w:rFonts w:ascii="Book Antiqua" w:hAnsi="Book Antiqua" w:cs="Times New Roman"/>
          <w:b/>
          <w:color w:val="000000" w:themeColor="text1"/>
          <w:sz w:val="24"/>
          <w:szCs w:val="24"/>
        </w:rPr>
        <w:t>Zarząd Po</w:t>
      </w:r>
      <w:r w:rsidR="00BC2F45" w:rsidRPr="008A7BDD">
        <w:rPr>
          <w:rFonts w:ascii="Book Antiqua" w:hAnsi="Book Antiqua" w:cs="Times New Roman"/>
          <w:b/>
          <w:color w:val="000000" w:themeColor="text1"/>
          <w:sz w:val="24"/>
          <w:szCs w:val="24"/>
        </w:rPr>
        <w:t>wiatu Grójeckiego</w:t>
      </w:r>
      <w:r w:rsidRPr="008A7BDD">
        <w:rPr>
          <w:rFonts w:ascii="Book Antiqua" w:hAnsi="Book Antiqua" w:cs="Times New Roman"/>
          <w:b/>
          <w:color w:val="000000" w:themeColor="text1"/>
          <w:sz w:val="24"/>
          <w:szCs w:val="24"/>
        </w:rPr>
        <w:t xml:space="preserve"> ogłasza nabór</w:t>
      </w:r>
      <w:r w:rsidRPr="008A7BDD">
        <w:rPr>
          <w:rFonts w:ascii="Book Antiqua" w:hAnsi="Book Antiqua" w:cs="Times New Roman"/>
          <w:color w:val="000000" w:themeColor="text1"/>
          <w:sz w:val="24"/>
          <w:szCs w:val="24"/>
        </w:rPr>
        <w:t xml:space="preserve"> </w:t>
      </w:r>
      <w:r w:rsidRPr="008A7BDD">
        <w:rPr>
          <w:rStyle w:val="markedcontent"/>
          <w:rFonts w:ascii="Book Antiqua" w:hAnsi="Book Antiqua" w:cs="Times New Roman"/>
          <w:b/>
          <w:color w:val="000000" w:themeColor="text1"/>
          <w:sz w:val="24"/>
          <w:szCs w:val="24"/>
        </w:rPr>
        <w:t xml:space="preserve">wniosków </w:t>
      </w:r>
      <w:r w:rsidR="006710BF" w:rsidRPr="008A7BDD">
        <w:rPr>
          <w:rStyle w:val="markedcontent"/>
          <w:rFonts w:ascii="Book Antiqua" w:hAnsi="Book Antiqua" w:cs="Times New Roman"/>
          <w:b/>
          <w:color w:val="000000" w:themeColor="text1"/>
          <w:sz w:val="24"/>
          <w:szCs w:val="24"/>
        </w:rPr>
        <w:t>na</w:t>
      </w:r>
      <w:r w:rsidRPr="008A7BDD">
        <w:rPr>
          <w:rStyle w:val="markedcontent"/>
          <w:rFonts w:ascii="Book Antiqua" w:hAnsi="Book Antiqua" w:cs="Times New Roman"/>
          <w:b/>
          <w:color w:val="000000" w:themeColor="text1"/>
          <w:sz w:val="24"/>
          <w:szCs w:val="24"/>
        </w:rPr>
        <w:t xml:space="preserve"> </w:t>
      </w:r>
      <w:r w:rsidR="006D3999" w:rsidRPr="008A7BDD">
        <w:rPr>
          <w:rStyle w:val="markedcontent"/>
          <w:rFonts w:ascii="Book Antiqua" w:hAnsi="Book Antiqua" w:cs="Times New Roman"/>
          <w:b/>
          <w:color w:val="000000" w:themeColor="text1"/>
          <w:sz w:val="24"/>
          <w:szCs w:val="24"/>
        </w:rPr>
        <w:t>udzielenie</w:t>
      </w:r>
      <w:r w:rsidR="006710BF" w:rsidRPr="008A7BDD">
        <w:rPr>
          <w:rStyle w:val="markedcontent"/>
          <w:rFonts w:ascii="Book Antiqua" w:hAnsi="Book Antiqua" w:cs="Times New Roman"/>
          <w:b/>
          <w:color w:val="000000" w:themeColor="text1"/>
          <w:sz w:val="24"/>
          <w:szCs w:val="24"/>
        </w:rPr>
        <w:t xml:space="preserve"> dotacji</w:t>
      </w:r>
      <w:r w:rsidR="006D3999" w:rsidRPr="008A7BDD">
        <w:rPr>
          <w:rStyle w:val="markedcontent"/>
          <w:rFonts w:ascii="Book Antiqua" w:hAnsi="Book Antiqua" w:cs="Times New Roman"/>
          <w:b/>
          <w:color w:val="000000" w:themeColor="text1"/>
          <w:sz w:val="24"/>
          <w:szCs w:val="24"/>
        </w:rPr>
        <w:t xml:space="preserve"> </w:t>
      </w:r>
      <w:r w:rsidR="006C76A4" w:rsidRPr="008A7BDD">
        <w:rPr>
          <w:rStyle w:val="markedcontent"/>
          <w:rFonts w:ascii="Book Antiqua" w:hAnsi="Book Antiqua" w:cs="Times New Roman"/>
          <w:b/>
          <w:color w:val="000000" w:themeColor="text1"/>
          <w:sz w:val="24"/>
          <w:szCs w:val="24"/>
        </w:rPr>
        <w:t xml:space="preserve">na </w:t>
      </w:r>
      <w:r w:rsidR="006D3999" w:rsidRPr="008A7BDD">
        <w:rPr>
          <w:rStyle w:val="markedcontent"/>
          <w:rFonts w:ascii="Book Antiqua" w:hAnsi="Book Antiqua" w:cs="Times New Roman"/>
          <w:b/>
          <w:color w:val="000000" w:themeColor="text1"/>
          <w:sz w:val="24"/>
          <w:szCs w:val="24"/>
        </w:rPr>
        <w:t xml:space="preserve">2023 r. </w:t>
      </w:r>
      <w:r w:rsidR="006D3999" w:rsidRPr="008A7BDD">
        <w:rPr>
          <w:rFonts w:ascii="Book Antiqua" w:hAnsi="Book Antiqua" w:cs="Times New Roman"/>
          <w:b/>
          <w:color w:val="000000" w:themeColor="text1"/>
          <w:sz w:val="24"/>
          <w:szCs w:val="24"/>
        </w:rPr>
        <w:t>na prace konserwatorskie, restauratorskie lub roboty budowlane przy zabytk</w:t>
      </w:r>
      <w:r w:rsidR="006710BF" w:rsidRPr="008A7BDD">
        <w:rPr>
          <w:rFonts w:ascii="Book Antiqua" w:hAnsi="Book Antiqua" w:cs="Times New Roman"/>
          <w:b/>
          <w:color w:val="000000" w:themeColor="text1"/>
          <w:sz w:val="24"/>
          <w:szCs w:val="24"/>
        </w:rPr>
        <w:t>u</w:t>
      </w:r>
      <w:r w:rsidR="006D3999" w:rsidRPr="008A7BDD">
        <w:rPr>
          <w:rFonts w:ascii="Book Antiqua" w:hAnsi="Book Antiqua" w:cs="Times New Roman"/>
          <w:b/>
          <w:color w:val="000000" w:themeColor="text1"/>
          <w:sz w:val="24"/>
          <w:szCs w:val="24"/>
        </w:rPr>
        <w:t xml:space="preserve"> wpisany</w:t>
      </w:r>
      <w:r w:rsidR="006710BF" w:rsidRPr="008A7BDD">
        <w:rPr>
          <w:rFonts w:ascii="Book Antiqua" w:hAnsi="Book Antiqua" w:cs="Times New Roman"/>
          <w:b/>
          <w:color w:val="000000" w:themeColor="text1"/>
          <w:sz w:val="24"/>
          <w:szCs w:val="24"/>
        </w:rPr>
        <w:t>m</w:t>
      </w:r>
      <w:r w:rsidR="006D3999" w:rsidRPr="008A7BDD">
        <w:rPr>
          <w:rFonts w:ascii="Book Antiqua" w:hAnsi="Book Antiqua" w:cs="Times New Roman"/>
          <w:b/>
          <w:color w:val="000000" w:themeColor="text1"/>
          <w:sz w:val="24"/>
          <w:szCs w:val="24"/>
        </w:rPr>
        <w:t xml:space="preserve"> do rejestru zabytków lub znajdujący</w:t>
      </w:r>
      <w:r w:rsidR="006710BF" w:rsidRPr="008A7BDD">
        <w:rPr>
          <w:rFonts w:ascii="Book Antiqua" w:hAnsi="Book Antiqua" w:cs="Times New Roman"/>
          <w:b/>
          <w:color w:val="000000" w:themeColor="text1"/>
          <w:sz w:val="24"/>
          <w:szCs w:val="24"/>
        </w:rPr>
        <w:t>m</w:t>
      </w:r>
      <w:r w:rsidR="006D3999" w:rsidRPr="008A7BDD">
        <w:rPr>
          <w:rFonts w:ascii="Book Antiqua" w:hAnsi="Book Antiqua" w:cs="Times New Roman"/>
          <w:b/>
          <w:color w:val="000000" w:themeColor="text1"/>
          <w:sz w:val="24"/>
          <w:szCs w:val="24"/>
        </w:rPr>
        <w:t xml:space="preserve"> się w gminnej ewidencji zabytków, położony</w:t>
      </w:r>
      <w:r w:rsidR="006710BF" w:rsidRPr="008A7BDD">
        <w:rPr>
          <w:rFonts w:ascii="Book Antiqua" w:hAnsi="Book Antiqua" w:cs="Times New Roman"/>
          <w:b/>
          <w:color w:val="000000" w:themeColor="text1"/>
          <w:sz w:val="24"/>
          <w:szCs w:val="24"/>
        </w:rPr>
        <w:t>m</w:t>
      </w:r>
      <w:r w:rsidR="006D3999" w:rsidRPr="008A7BDD">
        <w:rPr>
          <w:rFonts w:ascii="Book Antiqua" w:hAnsi="Book Antiqua" w:cs="Times New Roman"/>
          <w:b/>
          <w:color w:val="000000" w:themeColor="text1"/>
          <w:sz w:val="24"/>
          <w:szCs w:val="24"/>
        </w:rPr>
        <w:t xml:space="preserve"> na terenie powiatu grójeckiego</w:t>
      </w:r>
      <w:r w:rsidR="006C76A4" w:rsidRPr="008A7BDD">
        <w:rPr>
          <w:rFonts w:ascii="Book Antiqua" w:hAnsi="Book Antiqua" w:cs="Times New Roman"/>
          <w:b/>
          <w:color w:val="000000" w:themeColor="text1"/>
          <w:sz w:val="24"/>
          <w:szCs w:val="24"/>
        </w:rPr>
        <w:t>.</w:t>
      </w:r>
    </w:p>
    <w:p w14:paraId="26616925" w14:textId="77777777" w:rsidR="00E13234" w:rsidRPr="008A7BDD" w:rsidRDefault="00E13234" w:rsidP="009B2143">
      <w:pPr>
        <w:pStyle w:val="Akapitzlist"/>
        <w:numPr>
          <w:ilvl w:val="0"/>
          <w:numId w:val="1"/>
        </w:numPr>
        <w:spacing w:line="240" w:lineRule="auto"/>
        <w:jc w:val="both"/>
        <w:rPr>
          <w:rFonts w:ascii="Book Antiqua" w:hAnsi="Book Antiqua" w:cs="Times New Roman"/>
          <w:color w:val="000000" w:themeColor="text1"/>
          <w:sz w:val="24"/>
          <w:szCs w:val="24"/>
        </w:rPr>
      </w:pPr>
      <w:r w:rsidRPr="008A7BDD">
        <w:rPr>
          <w:rFonts w:ascii="Book Antiqua" w:hAnsi="Book Antiqua" w:cs="Times New Roman"/>
          <w:color w:val="000000" w:themeColor="text1"/>
          <w:sz w:val="24"/>
          <w:szCs w:val="24"/>
        </w:rPr>
        <w:t>Dotacja może być udzielona podmiotowi, który posiada tytuł prawny do zabytku wynikający z prawa własności zabytku, użytkowania wieczystego, ograniczonego prawa rzeczowego, trwałego zarządu albo stosunku zobowiązaniowego.</w:t>
      </w:r>
    </w:p>
    <w:p w14:paraId="020B803F" w14:textId="77777777" w:rsidR="00E13234" w:rsidRPr="008A7BDD" w:rsidRDefault="00E13234" w:rsidP="009B2143">
      <w:pPr>
        <w:pStyle w:val="Akapitzlist"/>
        <w:numPr>
          <w:ilvl w:val="0"/>
          <w:numId w:val="1"/>
        </w:numPr>
        <w:spacing w:line="240" w:lineRule="auto"/>
        <w:jc w:val="both"/>
        <w:rPr>
          <w:rFonts w:ascii="Book Antiqua" w:hAnsi="Book Antiqua" w:cs="Times New Roman"/>
          <w:color w:val="000000" w:themeColor="text1"/>
          <w:sz w:val="24"/>
          <w:szCs w:val="24"/>
        </w:rPr>
      </w:pPr>
      <w:r w:rsidRPr="008A7BDD">
        <w:rPr>
          <w:rFonts w:ascii="Book Antiqua" w:hAnsi="Book Antiqua" w:cs="Times New Roman"/>
          <w:color w:val="000000" w:themeColor="text1"/>
          <w:sz w:val="24"/>
          <w:szCs w:val="24"/>
        </w:rPr>
        <w:t>Dotacja może obejmować wyłącznie dofinansowanie nakładów koniecznych na wykonanie prac konserwatorskich, restauratorskich lub robót budowlanych w zakresie określonym w art. 77 ustawy z dnia 23 lipca 2003 r. o ochronie zabytków i opiece nad zabytkami (</w:t>
      </w:r>
      <w:proofErr w:type="spellStart"/>
      <w:r w:rsidRPr="008A7BDD">
        <w:rPr>
          <w:rFonts w:ascii="Book Antiqua" w:hAnsi="Book Antiqua" w:cs="Times New Roman"/>
          <w:color w:val="000000" w:themeColor="text1"/>
          <w:sz w:val="24"/>
          <w:szCs w:val="24"/>
        </w:rPr>
        <w:t>t.j</w:t>
      </w:r>
      <w:proofErr w:type="spellEnd"/>
      <w:r w:rsidRPr="008A7BDD">
        <w:rPr>
          <w:rFonts w:ascii="Book Antiqua" w:hAnsi="Book Antiqua" w:cs="Times New Roman"/>
          <w:color w:val="000000" w:themeColor="text1"/>
          <w:sz w:val="24"/>
          <w:szCs w:val="24"/>
        </w:rPr>
        <w:t>. Dz. U. z 2022 r. poz. 840), ustalonych na podstawie przedłożonego do wniosku o dotację kosztorysu.</w:t>
      </w:r>
    </w:p>
    <w:p w14:paraId="66D6414E" w14:textId="5B3F3B04" w:rsidR="009D6E06" w:rsidRPr="00082AB4" w:rsidRDefault="009D6E06" w:rsidP="009B2143">
      <w:pPr>
        <w:pStyle w:val="Akapitzlist"/>
        <w:numPr>
          <w:ilvl w:val="0"/>
          <w:numId w:val="1"/>
        </w:numPr>
        <w:spacing w:line="240" w:lineRule="auto"/>
        <w:jc w:val="both"/>
        <w:rPr>
          <w:rFonts w:ascii="Book Antiqua" w:hAnsi="Book Antiqua" w:cs="Times New Roman"/>
          <w:sz w:val="24"/>
          <w:szCs w:val="24"/>
        </w:rPr>
      </w:pPr>
      <w:r w:rsidRPr="008A7BDD">
        <w:rPr>
          <w:rFonts w:ascii="Book Antiqua" w:hAnsi="Book Antiqua" w:cs="Times New Roman"/>
          <w:sz w:val="24"/>
          <w:szCs w:val="24"/>
        </w:rPr>
        <w:t>Dotacja, może być udzielona w wysokości do 100% kosztów kwalifikowanych wynikających z kosztorysu z zastrzeżeniem, że dotacj</w:t>
      </w:r>
      <w:r w:rsidR="00082AB4">
        <w:rPr>
          <w:rFonts w:ascii="Book Antiqua" w:hAnsi="Book Antiqua" w:cs="Times New Roman"/>
          <w:sz w:val="24"/>
          <w:szCs w:val="24"/>
        </w:rPr>
        <w:t>a</w:t>
      </w:r>
      <w:r w:rsidRPr="008A7BDD">
        <w:rPr>
          <w:rFonts w:ascii="Book Antiqua" w:hAnsi="Book Antiqua" w:cs="Times New Roman"/>
          <w:sz w:val="24"/>
          <w:szCs w:val="24"/>
        </w:rPr>
        <w:t xml:space="preserve"> </w:t>
      </w:r>
      <w:r w:rsidR="00177733">
        <w:rPr>
          <w:rFonts w:ascii="Book Antiqua" w:hAnsi="Book Antiqua" w:cs="Times New Roman"/>
          <w:sz w:val="24"/>
          <w:szCs w:val="24"/>
        </w:rPr>
        <w:t xml:space="preserve">po </w:t>
      </w:r>
      <w:r w:rsidR="00177733" w:rsidRPr="008A7BDD">
        <w:rPr>
          <w:rFonts w:ascii="Book Antiqua" w:hAnsi="Book Antiqua" w:cs="Times New Roman"/>
          <w:b/>
          <w:sz w:val="24"/>
          <w:szCs w:val="24"/>
        </w:rPr>
        <w:t>uzyskaniu przez Powiat Grójecki</w:t>
      </w:r>
      <w:r w:rsidR="00177733" w:rsidRPr="008A7BDD">
        <w:rPr>
          <w:rFonts w:ascii="Book Antiqua" w:hAnsi="Book Antiqua" w:cs="Times New Roman"/>
          <w:sz w:val="24"/>
          <w:szCs w:val="24"/>
        </w:rPr>
        <w:t xml:space="preserve"> dofinansowan</w:t>
      </w:r>
      <w:r w:rsidR="00177733">
        <w:rPr>
          <w:rFonts w:ascii="Book Antiqua" w:hAnsi="Book Antiqua" w:cs="Times New Roman"/>
          <w:sz w:val="24"/>
          <w:szCs w:val="24"/>
        </w:rPr>
        <w:t>i</w:t>
      </w:r>
      <w:r w:rsidR="00177733" w:rsidRPr="008A7BDD">
        <w:rPr>
          <w:rFonts w:ascii="Book Antiqua" w:hAnsi="Book Antiqua" w:cs="Times New Roman"/>
          <w:sz w:val="24"/>
          <w:szCs w:val="24"/>
        </w:rPr>
        <w:t>a z Rządowego Programu Odbudowy Zabytków</w:t>
      </w:r>
      <w:r w:rsidR="006471A6">
        <w:rPr>
          <w:rFonts w:ascii="Book Antiqua" w:hAnsi="Book Antiqua" w:cs="Times New Roman"/>
          <w:sz w:val="24"/>
          <w:szCs w:val="24"/>
        </w:rPr>
        <w:t xml:space="preserve"> na podstawie uchwały nr 232/2022 Rady Ministrów z dnia 23 listopada 2022 r. </w:t>
      </w:r>
      <w:r w:rsidR="00177733">
        <w:rPr>
          <w:rFonts w:ascii="Book Antiqua" w:hAnsi="Book Antiqua" w:cs="Times New Roman"/>
          <w:sz w:val="24"/>
          <w:szCs w:val="24"/>
        </w:rPr>
        <w:t>może być udzielona do 9</w:t>
      </w:r>
      <w:r w:rsidR="006471A6">
        <w:rPr>
          <w:rFonts w:ascii="Book Antiqua" w:hAnsi="Book Antiqua" w:cs="Times New Roman"/>
          <w:sz w:val="24"/>
          <w:szCs w:val="24"/>
        </w:rPr>
        <w:t>8</w:t>
      </w:r>
      <w:r w:rsidR="00177733">
        <w:rPr>
          <w:rFonts w:ascii="Book Antiqua" w:hAnsi="Book Antiqua" w:cs="Times New Roman"/>
          <w:sz w:val="24"/>
          <w:szCs w:val="24"/>
        </w:rPr>
        <w:t xml:space="preserve"> % kosztów kwalifikowanych i </w:t>
      </w:r>
      <w:r w:rsidRPr="008A7BDD">
        <w:rPr>
          <w:rFonts w:ascii="Book Antiqua" w:hAnsi="Book Antiqua" w:cs="Times New Roman"/>
          <w:sz w:val="24"/>
          <w:szCs w:val="24"/>
        </w:rPr>
        <w:t xml:space="preserve">nie może być wyższa niż 3 500 000 </w:t>
      </w:r>
      <w:r w:rsidRPr="00082AB4">
        <w:rPr>
          <w:rFonts w:ascii="Book Antiqua" w:hAnsi="Book Antiqua" w:cs="Times New Roman"/>
          <w:sz w:val="24"/>
          <w:szCs w:val="24"/>
        </w:rPr>
        <w:t xml:space="preserve">zł </w:t>
      </w:r>
      <w:r w:rsidR="00082AB4">
        <w:rPr>
          <w:rFonts w:ascii="Book Antiqua" w:hAnsi="Book Antiqua" w:cs="Times New Roman"/>
          <w:sz w:val="24"/>
          <w:szCs w:val="24"/>
        </w:rPr>
        <w:t xml:space="preserve">. </w:t>
      </w:r>
    </w:p>
    <w:p w14:paraId="64B4D5A1" w14:textId="25704F18" w:rsidR="00523BA8" w:rsidRPr="00523BA8" w:rsidRDefault="009D6E06" w:rsidP="00523BA8">
      <w:pPr>
        <w:pStyle w:val="Akapitzlist"/>
        <w:numPr>
          <w:ilvl w:val="0"/>
          <w:numId w:val="1"/>
        </w:numPr>
        <w:spacing w:after="120" w:line="240" w:lineRule="auto"/>
        <w:jc w:val="both"/>
        <w:rPr>
          <w:rFonts w:ascii="Book Antiqua" w:hAnsi="Book Antiqua" w:cs="Times New Roman"/>
          <w:sz w:val="24"/>
          <w:szCs w:val="24"/>
        </w:rPr>
      </w:pPr>
      <w:r w:rsidRPr="008A7BDD">
        <w:rPr>
          <w:rFonts w:ascii="Book Antiqua" w:hAnsi="Book Antiqua" w:cs="Times New Roman"/>
          <w:sz w:val="24"/>
          <w:szCs w:val="24"/>
        </w:rPr>
        <w:t>Dotacja może być udzielona na dofinansowanie nakładów koniecznych na:</w:t>
      </w:r>
    </w:p>
    <w:p w14:paraId="76F846E0" w14:textId="77777777" w:rsidR="009D6E06" w:rsidRPr="008A7BDD" w:rsidRDefault="009D6E06" w:rsidP="009B2143">
      <w:pPr>
        <w:pStyle w:val="Akapitzlist"/>
        <w:spacing w:after="120" w:line="240" w:lineRule="auto"/>
        <w:ind w:left="360"/>
        <w:jc w:val="both"/>
        <w:rPr>
          <w:rFonts w:ascii="Book Antiqua" w:hAnsi="Book Antiqua" w:cs="Times New Roman"/>
          <w:sz w:val="24"/>
          <w:szCs w:val="24"/>
        </w:rPr>
      </w:pPr>
      <w:r w:rsidRPr="008A7BDD">
        <w:rPr>
          <w:rFonts w:ascii="Book Antiqua" w:hAnsi="Book Antiqua" w:cs="Times New Roman"/>
          <w:sz w:val="24"/>
          <w:szCs w:val="24"/>
        </w:rPr>
        <w:t>1) sporządzenie ekspertyz technicznych i konserwatorskich;</w:t>
      </w:r>
    </w:p>
    <w:p w14:paraId="2DC3ED99" w14:textId="77777777" w:rsidR="009D6E06" w:rsidRPr="008A7BDD" w:rsidRDefault="009D6E06" w:rsidP="009B2143">
      <w:pPr>
        <w:pStyle w:val="Akapitzlist"/>
        <w:spacing w:after="120" w:line="240" w:lineRule="auto"/>
        <w:ind w:left="360"/>
        <w:jc w:val="both"/>
        <w:rPr>
          <w:rFonts w:ascii="Book Antiqua" w:hAnsi="Book Antiqua" w:cs="Times New Roman"/>
          <w:sz w:val="24"/>
          <w:szCs w:val="24"/>
        </w:rPr>
      </w:pPr>
      <w:r w:rsidRPr="008A7BDD">
        <w:rPr>
          <w:rFonts w:ascii="Book Antiqua" w:hAnsi="Book Antiqua" w:cs="Times New Roman"/>
          <w:sz w:val="24"/>
          <w:szCs w:val="24"/>
        </w:rPr>
        <w:t>2) przeprowadzenie badań konserwatorskich lub architektonicznych;</w:t>
      </w:r>
    </w:p>
    <w:p w14:paraId="507EC18D" w14:textId="77777777" w:rsidR="009D6E06" w:rsidRPr="008A7BDD" w:rsidRDefault="009D6E06" w:rsidP="009B2143">
      <w:pPr>
        <w:pStyle w:val="Akapitzlist"/>
        <w:spacing w:after="120" w:line="240" w:lineRule="auto"/>
        <w:ind w:left="360"/>
        <w:jc w:val="both"/>
        <w:rPr>
          <w:rFonts w:ascii="Book Antiqua" w:hAnsi="Book Antiqua" w:cs="Times New Roman"/>
          <w:sz w:val="24"/>
          <w:szCs w:val="24"/>
        </w:rPr>
      </w:pPr>
      <w:r w:rsidRPr="008A7BDD">
        <w:rPr>
          <w:rFonts w:ascii="Book Antiqua" w:hAnsi="Book Antiqua" w:cs="Times New Roman"/>
          <w:sz w:val="24"/>
          <w:szCs w:val="24"/>
        </w:rPr>
        <w:t>3) wykonywanie dokumentacji konserwatorskiej;</w:t>
      </w:r>
    </w:p>
    <w:p w14:paraId="29D41631" w14:textId="77777777" w:rsidR="009D6E06" w:rsidRPr="008A7BDD" w:rsidRDefault="009D6E06" w:rsidP="009B2143">
      <w:pPr>
        <w:pStyle w:val="Akapitzlist"/>
        <w:spacing w:after="120" w:line="240" w:lineRule="auto"/>
        <w:ind w:left="360"/>
        <w:jc w:val="both"/>
        <w:rPr>
          <w:rFonts w:ascii="Book Antiqua" w:hAnsi="Book Antiqua" w:cs="Times New Roman"/>
          <w:sz w:val="24"/>
          <w:szCs w:val="24"/>
        </w:rPr>
      </w:pPr>
      <w:r w:rsidRPr="008A7BDD">
        <w:rPr>
          <w:rFonts w:ascii="Book Antiqua" w:hAnsi="Book Antiqua" w:cs="Times New Roman"/>
          <w:sz w:val="24"/>
          <w:szCs w:val="24"/>
        </w:rPr>
        <w:t>4) opracowanie programu prac konserwatorskich i restauratorskich;</w:t>
      </w:r>
    </w:p>
    <w:p w14:paraId="486412B8" w14:textId="77777777" w:rsidR="009D6E06" w:rsidRPr="008A7BDD" w:rsidRDefault="009D6E06" w:rsidP="009B2143">
      <w:pPr>
        <w:pStyle w:val="Akapitzlist"/>
        <w:spacing w:after="120" w:line="240" w:lineRule="auto"/>
        <w:ind w:left="360"/>
        <w:jc w:val="both"/>
        <w:rPr>
          <w:rFonts w:ascii="Book Antiqua" w:hAnsi="Book Antiqua" w:cs="Times New Roman"/>
          <w:sz w:val="24"/>
          <w:szCs w:val="24"/>
        </w:rPr>
      </w:pPr>
      <w:r w:rsidRPr="008A7BDD">
        <w:rPr>
          <w:rFonts w:ascii="Book Antiqua" w:hAnsi="Book Antiqua" w:cs="Times New Roman"/>
          <w:sz w:val="24"/>
          <w:szCs w:val="24"/>
        </w:rPr>
        <w:t>5) wykonanie projektu budowlanego zgodnie z przepisami Prawa budowlanego;</w:t>
      </w:r>
    </w:p>
    <w:p w14:paraId="422EEA2C" w14:textId="77777777" w:rsidR="009D6E06" w:rsidRPr="008A7BDD" w:rsidRDefault="009D6E06" w:rsidP="009B2143">
      <w:pPr>
        <w:pStyle w:val="Akapitzlist"/>
        <w:spacing w:after="120" w:line="240" w:lineRule="auto"/>
        <w:ind w:left="360"/>
        <w:jc w:val="both"/>
        <w:rPr>
          <w:rFonts w:ascii="Book Antiqua" w:hAnsi="Book Antiqua" w:cs="Times New Roman"/>
          <w:sz w:val="24"/>
          <w:szCs w:val="24"/>
        </w:rPr>
      </w:pPr>
      <w:r w:rsidRPr="008A7BDD">
        <w:rPr>
          <w:rFonts w:ascii="Book Antiqua" w:hAnsi="Book Antiqua" w:cs="Times New Roman"/>
          <w:sz w:val="24"/>
          <w:szCs w:val="24"/>
        </w:rPr>
        <w:t>6) sporządzenie projektu odtworzenia kompozycji wnętrz;</w:t>
      </w:r>
    </w:p>
    <w:p w14:paraId="1CDA5ED9" w14:textId="77777777" w:rsidR="009D6E06" w:rsidRPr="008A7BDD" w:rsidRDefault="009D6E06" w:rsidP="009B2143">
      <w:pPr>
        <w:pStyle w:val="Akapitzlist"/>
        <w:spacing w:after="120" w:line="240" w:lineRule="auto"/>
        <w:ind w:left="360"/>
        <w:jc w:val="both"/>
        <w:rPr>
          <w:rFonts w:ascii="Book Antiqua" w:hAnsi="Book Antiqua" w:cs="Times New Roman"/>
          <w:sz w:val="24"/>
          <w:szCs w:val="24"/>
        </w:rPr>
      </w:pPr>
      <w:r w:rsidRPr="008A7BDD">
        <w:rPr>
          <w:rFonts w:ascii="Book Antiqua" w:hAnsi="Book Antiqua" w:cs="Times New Roman"/>
          <w:sz w:val="24"/>
          <w:szCs w:val="24"/>
        </w:rPr>
        <w:t>7) zabezpieczenie, zachowanie i utrwalenie substancji zabytku;</w:t>
      </w:r>
    </w:p>
    <w:p w14:paraId="00755B8A" w14:textId="77777777" w:rsidR="009D6E06" w:rsidRPr="008A7BDD" w:rsidRDefault="009D6E06" w:rsidP="009B2143">
      <w:pPr>
        <w:pStyle w:val="Akapitzlist"/>
        <w:spacing w:after="120" w:line="240" w:lineRule="auto"/>
        <w:ind w:left="360"/>
        <w:jc w:val="both"/>
        <w:rPr>
          <w:rFonts w:ascii="Book Antiqua" w:hAnsi="Book Antiqua" w:cs="Times New Roman"/>
          <w:sz w:val="24"/>
          <w:szCs w:val="24"/>
        </w:rPr>
      </w:pPr>
      <w:r w:rsidRPr="008A7BDD">
        <w:rPr>
          <w:rFonts w:ascii="Book Antiqua" w:hAnsi="Book Antiqua" w:cs="Times New Roman"/>
          <w:sz w:val="24"/>
          <w:szCs w:val="24"/>
        </w:rPr>
        <w:t>8) stabilizację konstrukcyjną części składowych zabytku lub ich odtworzenie w zakresie niezbędnym dla zachowania tego zabytku;</w:t>
      </w:r>
    </w:p>
    <w:p w14:paraId="31457328" w14:textId="77777777" w:rsidR="009D6E06" w:rsidRPr="008A7BDD" w:rsidRDefault="009D6E06" w:rsidP="009B2143">
      <w:pPr>
        <w:pStyle w:val="Akapitzlist"/>
        <w:spacing w:after="120" w:line="240" w:lineRule="auto"/>
        <w:ind w:left="360"/>
        <w:jc w:val="both"/>
        <w:rPr>
          <w:rFonts w:ascii="Book Antiqua" w:hAnsi="Book Antiqua" w:cs="Times New Roman"/>
          <w:sz w:val="24"/>
          <w:szCs w:val="24"/>
        </w:rPr>
      </w:pPr>
      <w:r w:rsidRPr="008A7BDD">
        <w:rPr>
          <w:rFonts w:ascii="Book Antiqua" w:hAnsi="Book Antiqua" w:cs="Times New Roman"/>
          <w:sz w:val="24"/>
          <w:szCs w:val="24"/>
        </w:rPr>
        <w:t>9) odnowienie lub uzupełnienie tynków i okładzin architektonicznych albo ich całkowite odtworzenie, z uwzględnieniem charakterystycznej dla tego zabytku kolorystyki;</w:t>
      </w:r>
    </w:p>
    <w:p w14:paraId="505F9DF2" w14:textId="77777777" w:rsidR="009D6E06" w:rsidRPr="008A7BDD" w:rsidRDefault="009D6E06" w:rsidP="009B2143">
      <w:pPr>
        <w:pStyle w:val="Akapitzlist"/>
        <w:spacing w:after="120" w:line="240" w:lineRule="auto"/>
        <w:ind w:left="360"/>
        <w:jc w:val="both"/>
        <w:rPr>
          <w:rFonts w:ascii="Book Antiqua" w:hAnsi="Book Antiqua" w:cs="Times New Roman"/>
          <w:sz w:val="24"/>
          <w:szCs w:val="24"/>
        </w:rPr>
      </w:pPr>
      <w:r w:rsidRPr="008A7BDD">
        <w:rPr>
          <w:rFonts w:ascii="Book Antiqua" w:hAnsi="Book Antiqua" w:cs="Times New Roman"/>
          <w:sz w:val="24"/>
          <w:szCs w:val="24"/>
        </w:rPr>
        <w:lastRenderedPageBreak/>
        <w:t>10) odtworzenie zniszczonej przynależności zabytku, jeżeli odtworzenie to nie przekracza 50% oryginalnej substancji tej przynależności;</w:t>
      </w:r>
    </w:p>
    <w:p w14:paraId="7F3B3F24" w14:textId="77777777" w:rsidR="009D6E06" w:rsidRPr="008A7BDD" w:rsidRDefault="009D6E06" w:rsidP="009B2143">
      <w:pPr>
        <w:pStyle w:val="Akapitzlist"/>
        <w:spacing w:after="120" w:line="240" w:lineRule="auto"/>
        <w:ind w:left="360"/>
        <w:jc w:val="both"/>
        <w:rPr>
          <w:rFonts w:ascii="Book Antiqua" w:hAnsi="Book Antiqua" w:cs="Times New Roman"/>
          <w:sz w:val="24"/>
          <w:szCs w:val="24"/>
        </w:rPr>
      </w:pPr>
      <w:r w:rsidRPr="008A7BDD">
        <w:rPr>
          <w:rFonts w:ascii="Book Antiqua" w:hAnsi="Book Antiqua" w:cs="Times New Roman"/>
          <w:sz w:val="24"/>
          <w:szCs w:val="24"/>
        </w:rPr>
        <w:t>11) odnowienie lub całkowite odtworzenie okien, w tym ościeżnic i okiennic, zewnętrznych odrzwi i drzwi, więźby dachowej, pokrycia dachowego, rynien i rur spustowych;</w:t>
      </w:r>
    </w:p>
    <w:p w14:paraId="1EF231BB" w14:textId="77777777" w:rsidR="009D6E06" w:rsidRPr="008A7BDD" w:rsidRDefault="009D6E06" w:rsidP="009B2143">
      <w:pPr>
        <w:pStyle w:val="Akapitzlist"/>
        <w:spacing w:after="120" w:line="240" w:lineRule="auto"/>
        <w:ind w:left="360"/>
        <w:jc w:val="both"/>
        <w:rPr>
          <w:rFonts w:ascii="Book Antiqua" w:hAnsi="Book Antiqua" w:cs="Times New Roman"/>
          <w:sz w:val="24"/>
          <w:szCs w:val="24"/>
        </w:rPr>
      </w:pPr>
      <w:r w:rsidRPr="008A7BDD">
        <w:rPr>
          <w:rFonts w:ascii="Book Antiqua" w:hAnsi="Book Antiqua" w:cs="Times New Roman"/>
          <w:sz w:val="24"/>
          <w:szCs w:val="24"/>
        </w:rPr>
        <w:t>12) modernizację instalacji elektrycznej w zabytkach drewnianych lub w zabytkach, które posiadają oryginalne, wykonane z drewna części składowe i przynależności;</w:t>
      </w:r>
    </w:p>
    <w:p w14:paraId="4C6A8AE8" w14:textId="77777777" w:rsidR="009D6E06" w:rsidRPr="008A7BDD" w:rsidRDefault="009D6E06" w:rsidP="009B2143">
      <w:pPr>
        <w:pStyle w:val="Akapitzlist"/>
        <w:spacing w:after="120" w:line="240" w:lineRule="auto"/>
        <w:ind w:left="360"/>
        <w:jc w:val="both"/>
        <w:rPr>
          <w:rFonts w:ascii="Book Antiqua" w:hAnsi="Book Antiqua" w:cs="Times New Roman"/>
          <w:sz w:val="24"/>
          <w:szCs w:val="24"/>
        </w:rPr>
      </w:pPr>
      <w:r w:rsidRPr="008A7BDD">
        <w:rPr>
          <w:rFonts w:ascii="Book Antiqua" w:hAnsi="Book Antiqua" w:cs="Times New Roman"/>
          <w:sz w:val="24"/>
          <w:szCs w:val="24"/>
        </w:rPr>
        <w:t>13) wykonanie izolacji przeciwwilgociowej;</w:t>
      </w:r>
    </w:p>
    <w:p w14:paraId="2E5FB40F" w14:textId="77777777" w:rsidR="009D6E06" w:rsidRPr="008A7BDD" w:rsidRDefault="009D6E06" w:rsidP="009B2143">
      <w:pPr>
        <w:pStyle w:val="Akapitzlist"/>
        <w:spacing w:after="120" w:line="240" w:lineRule="auto"/>
        <w:ind w:left="360"/>
        <w:jc w:val="both"/>
        <w:rPr>
          <w:rFonts w:ascii="Book Antiqua" w:hAnsi="Book Antiqua" w:cs="Times New Roman"/>
          <w:sz w:val="24"/>
          <w:szCs w:val="24"/>
        </w:rPr>
      </w:pPr>
      <w:r w:rsidRPr="008A7BDD">
        <w:rPr>
          <w:rFonts w:ascii="Book Antiqua" w:hAnsi="Book Antiqua" w:cs="Times New Roman"/>
          <w:sz w:val="24"/>
          <w:szCs w:val="24"/>
        </w:rPr>
        <w:t>14) uzupełnienie narysów ziemnych dział architektury obronnej oraz zabytków archeologicznych nieruchomych o własnych formach krajobrazowych;</w:t>
      </w:r>
    </w:p>
    <w:p w14:paraId="288B6BC2" w14:textId="77777777" w:rsidR="009D6E06" w:rsidRPr="008A7BDD" w:rsidRDefault="009D6E06" w:rsidP="009B2143">
      <w:pPr>
        <w:pStyle w:val="Akapitzlist"/>
        <w:spacing w:after="120" w:line="240" w:lineRule="auto"/>
        <w:ind w:left="360"/>
        <w:jc w:val="both"/>
        <w:rPr>
          <w:rFonts w:ascii="Book Antiqua" w:hAnsi="Book Antiqua" w:cs="Times New Roman"/>
          <w:sz w:val="24"/>
          <w:szCs w:val="24"/>
        </w:rPr>
      </w:pPr>
      <w:r w:rsidRPr="008A7BDD">
        <w:rPr>
          <w:rFonts w:ascii="Book Antiqua" w:hAnsi="Book Antiqua" w:cs="Times New Roman"/>
          <w:sz w:val="24"/>
          <w:szCs w:val="24"/>
        </w:rPr>
        <w:t>15) działania zmierzające do wyeksponowania istniejących, oryginalnych elementów zabytkowego układu parku lub ogrodu;</w:t>
      </w:r>
    </w:p>
    <w:p w14:paraId="07B1AFD2" w14:textId="05197549" w:rsidR="009D6E06" w:rsidRPr="008A7BDD" w:rsidRDefault="009D6E06" w:rsidP="009B2143">
      <w:pPr>
        <w:pStyle w:val="Akapitzlist"/>
        <w:spacing w:after="120" w:line="240" w:lineRule="auto"/>
        <w:ind w:left="360"/>
        <w:jc w:val="both"/>
        <w:rPr>
          <w:rFonts w:ascii="Book Antiqua" w:hAnsi="Book Antiqua" w:cs="Times New Roman"/>
          <w:sz w:val="24"/>
          <w:szCs w:val="24"/>
        </w:rPr>
      </w:pPr>
      <w:r w:rsidRPr="008A7BDD">
        <w:rPr>
          <w:rFonts w:ascii="Book Antiqua" w:hAnsi="Book Antiqua" w:cs="Times New Roman"/>
          <w:sz w:val="24"/>
          <w:szCs w:val="24"/>
        </w:rPr>
        <w:t>16) zakup materiałów konserwatorskich i budowlanych, niezbędnych do wykonania prac i robót przy zabytku wpisanym do rejestru, o których mowa w pkt 7-15;</w:t>
      </w:r>
    </w:p>
    <w:p w14:paraId="1C4992F0" w14:textId="54B5FCEC" w:rsidR="006C76A4" w:rsidRDefault="009D6E06" w:rsidP="00523BA8">
      <w:pPr>
        <w:pStyle w:val="Akapitzlist"/>
        <w:spacing w:after="120" w:line="240" w:lineRule="auto"/>
        <w:ind w:left="360"/>
        <w:jc w:val="both"/>
        <w:rPr>
          <w:rFonts w:ascii="Book Antiqua" w:hAnsi="Book Antiqua" w:cs="Times New Roman"/>
          <w:sz w:val="24"/>
          <w:szCs w:val="24"/>
        </w:rPr>
      </w:pPr>
      <w:r w:rsidRPr="008A7BDD">
        <w:rPr>
          <w:rFonts w:ascii="Book Antiqua" w:hAnsi="Book Antiqua" w:cs="Times New Roman"/>
          <w:sz w:val="24"/>
          <w:szCs w:val="24"/>
        </w:rPr>
        <w:t xml:space="preserve">17) zakup i montaż instalacji przeciwwłamaniowej oraz przeciwpożarowej </w:t>
      </w:r>
      <w:r w:rsidR="00082AB4">
        <w:rPr>
          <w:rFonts w:ascii="Book Antiqua" w:hAnsi="Book Antiqua" w:cs="Times New Roman"/>
          <w:sz w:val="24"/>
          <w:szCs w:val="24"/>
        </w:rPr>
        <w:t xml:space="preserve">                               </w:t>
      </w:r>
      <w:r w:rsidRPr="008A7BDD">
        <w:rPr>
          <w:rFonts w:ascii="Book Antiqua" w:hAnsi="Book Antiqua" w:cs="Times New Roman"/>
          <w:sz w:val="24"/>
          <w:szCs w:val="24"/>
        </w:rPr>
        <w:t>i odgromowej.</w:t>
      </w:r>
    </w:p>
    <w:p w14:paraId="087470E9" w14:textId="77777777" w:rsidR="00523BA8" w:rsidRPr="00523BA8" w:rsidRDefault="00523BA8" w:rsidP="00523BA8">
      <w:pPr>
        <w:pStyle w:val="Akapitzlist"/>
        <w:spacing w:after="120" w:line="240" w:lineRule="auto"/>
        <w:ind w:left="360"/>
        <w:jc w:val="both"/>
        <w:rPr>
          <w:rFonts w:ascii="Book Antiqua" w:hAnsi="Book Antiqua" w:cs="Times New Roman"/>
          <w:sz w:val="24"/>
          <w:szCs w:val="24"/>
        </w:rPr>
      </w:pPr>
    </w:p>
    <w:p w14:paraId="761C51F0" w14:textId="201CE5A0" w:rsidR="00523BA8" w:rsidRPr="00523BA8" w:rsidRDefault="00E13234" w:rsidP="00523BA8">
      <w:pPr>
        <w:pStyle w:val="Akapitzlist"/>
        <w:numPr>
          <w:ilvl w:val="0"/>
          <w:numId w:val="1"/>
        </w:numPr>
        <w:spacing w:after="120" w:line="240" w:lineRule="auto"/>
        <w:jc w:val="both"/>
        <w:rPr>
          <w:rFonts w:ascii="Book Antiqua" w:hAnsi="Book Antiqua" w:cs="Times New Roman"/>
          <w:color w:val="000000" w:themeColor="text1"/>
          <w:sz w:val="24"/>
          <w:szCs w:val="24"/>
        </w:rPr>
      </w:pPr>
      <w:r w:rsidRPr="008A7BDD">
        <w:rPr>
          <w:rFonts w:ascii="Book Antiqua" w:hAnsi="Book Antiqua" w:cs="Times New Roman"/>
          <w:color w:val="000000" w:themeColor="text1"/>
          <w:sz w:val="24"/>
          <w:szCs w:val="24"/>
        </w:rPr>
        <w:t>Podmioty, o których mowa w pkt</w:t>
      </w:r>
      <w:r w:rsidR="00844866" w:rsidRPr="008A7BDD">
        <w:rPr>
          <w:rFonts w:ascii="Book Antiqua" w:hAnsi="Book Antiqua" w:cs="Times New Roman"/>
          <w:color w:val="000000" w:themeColor="text1"/>
          <w:sz w:val="24"/>
          <w:szCs w:val="24"/>
        </w:rPr>
        <w:t>.</w:t>
      </w:r>
      <w:r w:rsidR="009D6E06" w:rsidRPr="008A7BDD">
        <w:rPr>
          <w:rFonts w:ascii="Book Antiqua" w:hAnsi="Book Antiqua" w:cs="Times New Roman"/>
          <w:color w:val="000000" w:themeColor="text1"/>
          <w:sz w:val="24"/>
          <w:szCs w:val="24"/>
        </w:rPr>
        <w:t xml:space="preserve"> </w:t>
      </w:r>
      <w:r w:rsidRPr="008A7BDD">
        <w:rPr>
          <w:rFonts w:ascii="Book Antiqua" w:hAnsi="Book Antiqua" w:cs="Times New Roman"/>
          <w:color w:val="000000" w:themeColor="text1"/>
          <w:sz w:val="24"/>
          <w:szCs w:val="24"/>
        </w:rPr>
        <w:t>1, zainteresowane otrzymaniem dotacji, składają wniosek</w:t>
      </w:r>
      <w:r w:rsidR="009D6E06" w:rsidRPr="008A7BDD">
        <w:rPr>
          <w:rFonts w:ascii="Book Antiqua" w:hAnsi="Book Antiqua" w:cs="Times New Roman"/>
          <w:color w:val="000000" w:themeColor="text1"/>
          <w:sz w:val="24"/>
          <w:szCs w:val="24"/>
        </w:rPr>
        <w:t xml:space="preserve"> ( wg wzoru stanowiącego załącznik nr 1)</w:t>
      </w:r>
      <w:r w:rsidRPr="008A7BDD">
        <w:rPr>
          <w:rFonts w:ascii="Book Antiqua" w:hAnsi="Book Antiqua" w:cs="Times New Roman"/>
          <w:color w:val="000000" w:themeColor="text1"/>
          <w:sz w:val="24"/>
          <w:szCs w:val="24"/>
        </w:rPr>
        <w:t xml:space="preserve"> o udzielenie dotacji </w:t>
      </w:r>
      <w:r w:rsidR="00BE14E9" w:rsidRPr="008A7BDD">
        <w:rPr>
          <w:rFonts w:ascii="Book Antiqua" w:hAnsi="Book Antiqua" w:cs="Times New Roman"/>
          <w:color w:val="000000" w:themeColor="text1"/>
          <w:sz w:val="24"/>
          <w:szCs w:val="24"/>
        </w:rPr>
        <w:t>zawierający:</w:t>
      </w:r>
    </w:p>
    <w:p w14:paraId="48C96428" w14:textId="47DA7318" w:rsidR="00BE14E9" w:rsidRPr="008A7BDD" w:rsidRDefault="00BE14E9" w:rsidP="009B2143">
      <w:pPr>
        <w:pStyle w:val="Akapitzlist"/>
        <w:spacing w:after="120" w:line="240" w:lineRule="auto"/>
        <w:ind w:left="360"/>
        <w:rPr>
          <w:rFonts w:ascii="Book Antiqua" w:hAnsi="Book Antiqua" w:cs="Times New Roman"/>
          <w:color w:val="000000" w:themeColor="text1"/>
          <w:sz w:val="24"/>
          <w:szCs w:val="24"/>
        </w:rPr>
      </w:pPr>
      <w:bookmarkStart w:id="1" w:name="mip64172022"/>
      <w:bookmarkEnd w:id="1"/>
      <w:r w:rsidRPr="008A7BDD">
        <w:rPr>
          <w:rFonts w:ascii="Book Antiqua" w:hAnsi="Book Antiqua" w:cs="Times New Roman"/>
          <w:color w:val="000000" w:themeColor="text1"/>
          <w:sz w:val="24"/>
          <w:szCs w:val="24"/>
        </w:rPr>
        <w:t>1)   imię, nazwisko (względnie nazwę) miejsce zamieszkania (lub siedzibę) wraz z danymi telefonicznymi ora</w:t>
      </w:r>
      <w:r w:rsidR="009D6E06" w:rsidRPr="008A7BDD">
        <w:rPr>
          <w:rFonts w:ascii="Book Antiqua" w:hAnsi="Book Antiqua" w:cs="Times New Roman"/>
          <w:color w:val="000000" w:themeColor="text1"/>
          <w:sz w:val="24"/>
          <w:szCs w:val="24"/>
        </w:rPr>
        <w:t>z</w:t>
      </w:r>
      <w:r w:rsidRPr="008A7BDD">
        <w:rPr>
          <w:rFonts w:ascii="Book Antiqua" w:hAnsi="Book Antiqua" w:cs="Times New Roman"/>
          <w:color w:val="000000" w:themeColor="text1"/>
          <w:sz w:val="24"/>
          <w:szCs w:val="24"/>
        </w:rPr>
        <w:t xml:space="preserve"> adresem poczty elektronicznej wnioskodawcy;</w:t>
      </w:r>
    </w:p>
    <w:p w14:paraId="71143642" w14:textId="77777777" w:rsidR="00BE14E9" w:rsidRPr="008A7BDD" w:rsidRDefault="00BE14E9" w:rsidP="009B2143">
      <w:pPr>
        <w:pStyle w:val="Akapitzlist"/>
        <w:spacing w:after="120" w:line="240" w:lineRule="auto"/>
        <w:ind w:left="360"/>
        <w:rPr>
          <w:rFonts w:ascii="Book Antiqua" w:hAnsi="Book Antiqua" w:cs="Times New Roman"/>
          <w:color w:val="000000" w:themeColor="text1"/>
          <w:sz w:val="24"/>
          <w:szCs w:val="24"/>
        </w:rPr>
      </w:pPr>
      <w:bookmarkStart w:id="2" w:name="mip64172023"/>
      <w:bookmarkEnd w:id="2"/>
      <w:r w:rsidRPr="008A7BDD">
        <w:rPr>
          <w:rFonts w:ascii="Book Antiqua" w:hAnsi="Book Antiqua" w:cs="Times New Roman"/>
          <w:color w:val="000000" w:themeColor="text1"/>
          <w:sz w:val="24"/>
          <w:szCs w:val="24"/>
        </w:rPr>
        <w:t>2) opis zabytku;</w:t>
      </w:r>
    </w:p>
    <w:p w14:paraId="2F72791D" w14:textId="75E8AC19" w:rsidR="00BE14E9" w:rsidRPr="008A7BDD" w:rsidRDefault="00BE14E9" w:rsidP="009B2143">
      <w:pPr>
        <w:pStyle w:val="Akapitzlist"/>
        <w:spacing w:after="120" w:line="240" w:lineRule="auto"/>
        <w:ind w:left="360"/>
        <w:jc w:val="both"/>
        <w:rPr>
          <w:rFonts w:ascii="Book Antiqua" w:hAnsi="Book Antiqua" w:cs="Times New Roman"/>
          <w:color w:val="000000" w:themeColor="text1"/>
          <w:sz w:val="24"/>
          <w:szCs w:val="24"/>
        </w:rPr>
      </w:pPr>
      <w:r w:rsidRPr="008A7BDD">
        <w:rPr>
          <w:rFonts w:ascii="Book Antiqua" w:hAnsi="Book Antiqua" w:cs="Times New Roman"/>
          <w:color w:val="000000" w:themeColor="text1"/>
          <w:sz w:val="24"/>
          <w:szCs w:val="24"/>
        </w:rPr>
        <w:t xml:space="preserve">3) </w:t>
      </w:r>
      <w:bookmarkStart w:id="3" w:name="_Hlk128474991"/>
      <w:r w:rsidR="006471A6">
        <w:rPr>
          <w:rFonts w:ascii="Book Antiqua" w:hAnsi="Book Antiqua" w:cs="Times New Roman"/>
          <w:color w:val="000000" w:themeColor="text1"/>
          <w:sz w:val="24"/>
          <w:szCs w:val="24"/>
        </w:rPr>
        <w:t xml:space="preserve">nazwa i </w:t>
      </w:r>
      <w:r w:rsidR="009D6E06" w:rsidRPr="008A7BDD">
        <w:rPr>
          <w:rFonts w:ascii="Book Antiqua" w:hAnsi="Book Antiqua" w:cs="Times New Roman"/>
          <w:color w:val="000000" w:themeColor="text1"/>
          <w:sz w:val="24"/>
          <w:szCs w:val="24"/>
        </w:rPr>
        <w:t>opis inwestycji</w:t>
      </w:r>
      <w:r w:rsidR="008A7BDD" w:rsidRPr="008A7BDD">
        <w:rPr>
          <w:rFonts w:ascii="Book Antiqua" w:hAnsi="Book Antiqua" w:cs="Times New Roman"/>
          <w:color w:val="000000" w:themeColor="text1"/>
          <w:sz w:val="24"/>
          <w:szCs w:val="24"/>
        </w:rPr>
        <w:t xml:space="preserve"> wraz z </w:t>
      </w:r>
      <w:r w:rsidRPr="008A7BDD">
        <w:rPr>
          <w:rFonts w:ascii="Book Antiqua" w:hAnsi="Book Antiqua" w:cs="Times New Roman"/>
          <w:color w:val="000000" w:themeColor="text1"/>
          <w:sz w:val="24"/>
          <w:szCs w:val="24"/>
        </w:rPr>
        <w:t>projekt</w:t>
      </w:r>
      <w:r w:rsidR="008A7BDD" w:rsidRPr="008A7BDD">
        <w:rPr>
          <w:rFonts w:ascii="Book Antiqua" w:hAnsi="Book Antiqua" w:cs="Times New Roman"/>
          <w:color w:val="000000" w:themeColor="text1"/>
          <w:sz w:val="24"/>
          <w:szCs w:val="24"/>
        </w:rPr>
        <w:t>em</w:t>
      </w:r>
      <w:r w:rsidRPr="008A7BDD">
        <w:rPr>
          <w:rFonts w:ascii="Book Antiqua" w:hAnsi="Book Antiqua" w:cs="Times New Roman"/>
          <w:color w:val="000000" w:themeColor="text1"/>
          <w:sz w:val="24"/>
          <w:szCs w:val="24"/>
        </w:rPr>
        <w:t xml:space="preserve"> </w:t>
      </w:r>
      <w:r w:rsidR="00772755" w:rsidRPr="008A7BDD">
        <w:rPr>
          <w:rFonts w:ascii="Book Antiqua" w:hAnsi="Book Antiqua" w:cs="Times New Roman"/>
          <w:color w:val="000000" w:themeColor="text1"/>
          <w:sz w:val="24"/>
          <w:szCs w:val="24"/>
        </w:rPr>
        <w:t xml:space="preserve">i </w:t>
      </w:r>
      <w:r w:rsidRPr="008A7BDD">
        <w:rPr>
          <w:rFonts w:ascii="Book Antiqua" w:hAnsi="Book Antiqua" w:cs="Times New Roman"/>
          <w:color w:val="000000" w:themeColor="text1"/>
          <w:sz w:val="24"/>
          <w:szCs w:val="24"/>
        </w:rPr>
        <w:t>określenie</w:t>
      </w:r>
      <w:r w:rsidR="008A7BDD" w:rsidRPr="008A7BDD">
        <w:rPr>
          <w:rFonts w:ascii="Book Antiqua" w:hAnsi="Book Antiqua" w:cs="Times New Roman"/>
          <w:color w:val="000000" w:themeColor="text1"/>
          <w:sz w:val="24"/>
          <w:szCs w:val="24"/>
        </w:rPr>
        <w:t>m</w:t>
      </w:r>
      <w:r w:rsidRPr="008A7BDD">
        <w:rPr>
          <w:rFonts w:ascii="Book Antiqua" w:hAnsi="Book Antiqua" w:cs="Times New Roman"/>
          <w:color w:val="000000" w:themeColor="text1"/>
          <w:sz w:val="24"/>
          <w:szCs w:val="24"/>
        </w:rPr>
        <w:t> rodzaju</w:t>
      </w:r>
      <w:r w:rsidR="008A7BDD" w:rsidRPr="008A7BDD">
        <w:rPr>
          <w:rFonts w:ascii="Book Antiqua" w:hAnsi="Book Antiqua" w:cs="Times New Roman"/>
          <w:color w:val="000000" w:themeColor="text1"/>
          <w:sz w:val="24"/>
          <w:szCs w:val="24"/>
        </w:rPr>
        <w:t xml:space="preserve"> i opisem</w:t>
      </w:r>
      <w:r w:rsidRPr="008A7BDD">
        <w:rPr>
          <w:rFonts w:ascii="Book Antiqua" w:hAnsi="Book Antiqua" w:cs="Times New Roman"/>
          <w:color w:val="000000" w:themeColor="text1"/>
          <w:sz w:val="24"/>
          <w:szCs w:val="24"/>
        </w:rPr>
        <w:t xml:space="preserve"> prac, które zostaną przeprowadzone przy zabytku</w:t>
      </w:r>
      <w:r w:rsidR="009D6E06" w:rsidRPr="008A7BDD">
        <w:rPr>
          <w:rFonts w:ascii="Book Antiqua" w:hAnsi="Book Antiqua" w:cs="Times New Roman"/>
          <w:color w:val="000000" w:themeColor="text1"/>
          <w:sz w:val="24"/>
          <w:szCs w:val="24"/>
        </w:rPr>
        <w:t>;</w:t>
      </w:r>
      <w:bookmarkEnd w:id="3"/>
    </w:p>
    <w:p w14:paraId="559D202E" w14:textId="6DA9F564" w:rsidR="00BE14E9" w:rsidRPr="008A7BDD" w:rsidRDefault="00BE14E9" w:rsidP="009B2143">
      <w:pPr>
        <w:pStyle w:val="Akapitzlist"/>
        <w:spacing w:after="120" w:line="240" w:lineRule="auto"/>
        <w:ind w:left="360"/>
        <w:rPr>
          <w:rFonts w:ascii="Book Antiqua" w:hAnsi="Book Antiqua" w:cs="Times New Roman"/>
          <w:color w:val="000000" w:themeColor="text1"/>
          <w:sz w:val="24"/>
          <w:szCs w:val="24"/>
        </w:rPr>
      </w:pPr>
      <w:bookmarkStart w:id="4" w:name="mip64172025"/>
      <w:bookmarkEnd w:id="4"/>
      <w:r w:rsidRPr="008A7BDD">
        <w:rPr>
          <w:rFonts w:ascii="Book Antiqua" w:hAnsi="Book Antiqua" w:cs="Times New Roman"/>
          <w:color w:val="000000" w:themeColor="text1"/>
          <w:sz w:val="24"/>
          <w:szCs w:val="24"/>
        </w:rPr>
        <w:t>4) określenie wysokości dotacji celowej, o którą ubiega się wnioskodawca;</w:t>
      </w:r>
    </w:p>
    <w:p w14:paraId="07E86BF7" w14:textId="24431D82" w:rsidR="00BE14E9" w:rsidRPr="008A7BDD" w:rsidRDefault="00BE14E9" w:rsidP="009B2143">
      <w:pPr>
        <w:pStyle w:val="Akapitzlist"/>
        <w:spacing w:after="120" w:line="240" w:lineRule="auto"/>
        <w:ind w:left="360"/>
        <w:rPr>
          <w:rFonts w:ascii="Book Antiqua" w:hAnsi="Book Antiqua" w:cs="Times New Roman"/>
          <w:color w:val="000000" w:themeColor="text1"/>
          <w:sz w:val="24"/>
          <w:szCs w:val="24"/>
        </w:rPr>
      </w:pPr>
      <w:bookmarkStart w:id="5" w:name="mip64172026"/>
      <w:bookmarkEnd w:id="5"/>
      <w:r w:rsidRPr="008A7BDD">
        <w:rPr>
          <w:rFonts w:ascii="Book Antiqua" w:hAnsi="Book Antiqua" w:cs="Times New Roman"/>
          <w:color w:val="000000" w:themeColor="text1"/>
          <w:sz w:val="24"/>
          <w:szCs w:val="24"/>
        </w:rPr>
        <w:t>5) harmonogram przeprowadzania prac przy zabytku</w:t>
      </w:r>
      <w:r w:rsidR="008A7BDD" w:rsidRPr="008A7BDD">
        <w:rPr>
          <w:rFonts w:ascii="Book Antiqua" w:hAnsi="Book Antiqua" w:cs="Times New Roman"/>
          <w:color w:val="000000" w:themeColor="text1"/>
          <w:sz w:val="24"/>
          <w:szCs w:val="24"/>
        </w:rPr>
        <w:t xml:space="preserve">; </w:t>
      </w:r>
      <w:bookmarkStart w:id="6" w:name="_Hlk128475007"/>
      <w:r w:rsidR="008A7BDD" w:rsidRPr="008A7BDD">
        <w:rPr>
          <w:rFonts w:ascii="Book Antiqua" w:hAnsi="Book Antiqua" w:cs="Times New Roman"/>
          <w:color w:val="000000" w:themeColor="text1"/>
          <w:sz w:val="24"/>
          <w:szCs w:val="24"/>
        </w:rPr>
        <w:t>określenie planowanego czasu trwania prac i planowanego terminu ich zakończenia;</w:t>
      </w:r>
      <w:bookmarkEnd w:id="6"/>
    </w:p>
    <w:p w14:paraId="7A82A1BE" w14:textId="468F132A" w:rsidR="00BE14E9" w:rsidRPr="008A7BDD" w:rsidRDefault="00BE14E9" w:rsidP="009B2143">
      <w:pPr>
        <w:pStyle w:val="Akapitzlist"/>
        <w:spacing w:after="120" w:line="240" w:lineRule="auto"/>
        <w:ind w:left="360"/>
        <w:rPr>
          <w:rFonts w:ascii="Book Antiqua" w:hAnsi="Book Antiqua" w:cs="Times New Roman"/>
          <w:color w:val="000000" w:themeColor="text1"/>
          <w:sz w:val="24"/>
          <w:szCs w:val="24"/>
        </w:rPr>
      </w:pPr>
      <w:bookmarkStart w:id="7" w:name="mip64172027"/>
      <w:bookmarkEnd w:id="7"/>
      <w:r w:rsidRPr="008A7BDD">
        <w:rPr>
          <w:rFonts w:ascii="Book Antiqua" w:hAnsi="Book Antiqua" w:cs="Times New Roman"/>
          <w:color w:val="000000" w:themeColor="text1"/>
          <w:sz w:val="24"/>
          <w:szCs w:val="24"/>
        </w:rPr>
        <w:t>6) kosztorys planowanych kosztów prac przy zabytku;</w:t>
      </w:r>
    </w:p>
    <w:p w14:paraId="79DF1E9A" w14:textId="21D80727" w:rsidR="00CB2C7F" w:rsidRPr="008A7BDD" w:rsidRDefault="00CB2C7F" w:rsidP="009B2143">
      <w:pPr>
        <w:pStyle w:val="Akapitzlist"/>
        <w:spacing w:after="120" w:line="240" w:lineRule="auto"/>
        <w:ind w:left="360"/>
        <w:rPr>
          <w:rFonts w:ascii="Book Antiqua" w:hAnsi="Book Antiqua" w:cs="Times New Roman"/>
          <w:color w:val="000000" w:themeColor="text1"/>
          <w:sz w:val="24"/>
          <w:szCs w:val="24"/>
        </w:rPr>
      </w:pPr>
      <w:r w:rsidRPr="008A7BDD">
        <w:rPr>
          <w:rFonts w:ascii="Book Antiqua" w:hAnsi="Book Antiqua" w:cs="Times New Roman"/>
          <w:color w:val="000000" w:themeColor="text1"/>
          <w:sz w:val="24"/>
          <w:szCs w:val="24"/>
        </w:rPr>
        <w:t xml:space="preserve">7) </w:t>
      </w:r>
      <w:r w:rsidR="009D6E06" w:rsidRPr="008A7BDD">
        <w:rPr>
          <w:rFonts w:ascii="Book Antiqua" w:hAnsi="Book Antiqua" w:cs="Times New Roman"/>
          <w:color w:val="000000" w:themeColor="text1"/>
          <w:sz w:val="24"/>
          <w:szCs w:val="24"/>
        </w:rPr>
        <w:t>podmiot prowadzący działalność gospodarczą dołącza do wniosku dokumenty, o których mowa w pkt. 7 ogłoszenia;</w:t>
      </w:r>
    </w:p>
    <w:p w14:paraId="0083ED04" w14:textId="779726AD" w:rsidR="00BE14E9" w:rsidRPr="008A7BDD" w:rsidRDefault="00CB2C7F" w:rsidP="009B2143">
      <w:pPr>
        <w:pStyle w:val="Akapitzlist"/>
        <w:spacing w:after="120" w:line="240" w:lineRule="auto"/>
        <w:ind w:left="360"/>
        <w:jc w:val="both"/>
        <w:rPr>
          <w:rFonts w:ascii="Book Antiqua" w:hAnsi="Book Antiqua" w:cs="Times New Roman"/>
          <w:color w:val="000000" w:themeColor="text1"/>
          <w:sz w:val="24"/>
          <w:szCs w:val="24"/>
        </w:rPr>
      </w:pPr>
      <w:bookmarkStart w:id="8" w:name="mip64172029"/>
      <w:bookmarkEnd w:id="8"/>
      <w:r w:rsidRPr="008A7BDD">
        <w:rPr>
          <w:rFonts w:ascii="Book Antiqua" w:hAnsi="Book Antiqua" w:cs="Times New Roman"/>
          <w:color w:val="000000" w:themeColor="text1"/>
          <w:sz w:val="24"/>
          <w:szCs w:val="24"/>
        </w:rPr>
        <w:t>8)</w:t>
      </w:r>
      <w:r w:rsidR="00BE14E9" w:rsidRPr="008A7BDD">
        <w:rPr>
          <w:rFonts w:ascii="Book Antiqua" w:hAnsi="Book Antiqua" w:cs="Times New Roman"/>
          <w:color w:val="000000" w:themeColor="text1"/>
          <w:sz w:val="24"/>
          <w:szCs w:val="24"/>
        </w:rPr>
        <w:t xml:space="preserve"> </w:t>
      </w:r>
      <w:r w:rsidR="009D6E06" w:rsidRPr="008A7BDD">
        <w:rPr>
          <w:rFonts w:ascii="Book Antiqua" w:hAnsi="Book Antiqua" w:cs="Times New Roman"/>
          <w:color w:val="000000" w:themeColor="text1"/>
          <w:sz w:val="24"/>
          <w:szCs w:val="24"/>
        </w:rPr>
        <w:t>decyzję konserwatora zabytków zezwalającą na przeprowadzenie prac lub robót objętych wniosków (dotyczy zabytków wpisanych do rejestru) lub opinię albo pozwolenie konserwatora zabytków na prowadzenie prac objętych wnioskiem (dotyczy zabytków wpisanych do gminnej ewidencji zabytków);</w:t>
      </w:r>
    </w:p>
    <w:p w14:paraId="602850A6" w14:textId="15B2D6C6" w:rsidR="00BE14E9" w:rsidRPr="008A7BDD" w:rsidRDefault="00CB2C7F" w:rsidP="009B2143">
      <w:pPr>
        <w:pStyle w:val="Akapitzlist"/>
        <w:spacing w:after="120" w:line="240" w:lineRule="auto"/>
        <w:ind w:left="360"/>
        <w:rPr>
          <w:rFonts w:ascii="Book Antiqua" w:hAnsi="Book Antiqua" w:cs="Times New Roman"/>
          <w:color w:val="000000" w:themeColor="text1"/>
          <w:sz w:val="24"/>
          <w:szCs w:val="24"/>
        </w:rPr>
      </w:pPr>
      <w:r w:rsidRPr="008A7BDD">
        <w:rPr>
          <w:rFonts w:ascii="Book Antiqua" w:hAnsi="Book Antiqua" w:cs="Times New Roman"/>
          <w:color w:val="000000" w:themeColor="text1"/>
          <w:sz w:val="24"/>
          <w:szCs w:val="24"/>
        </w:rPr>
        <w:t>9</w:t>
      </w:r>
      <w:r w:rsidR="00BE14E9" w:rsidRPr="008A7BDD">
        <w:rPr>
          <w:rFonts w:ascii="Book Antiqua" w:hAnsi="Book Antiqua" w:cs="Times New Roman"/>
          <w:color w:val="000000" w:themeColor="text1"/>
          <w:sz w:val="24"/>
          <w:szCs w:val="24"/>
        </w:rPr>
        <w:t>) decyzję o wpisie do rejestru zabytków lub gminnej ewidencji zabytków;</w:t>
      </w:r>
    </w:p>
    <w:p w14:paraId="05AAD1DE" w14:textId="41DAFC38" w:rsidR="00BE14E9" w:rsidRPr="008A7BDD" w:rsidRDefault="00CB2C7F" w:rsidP="009B2143">
      <w:pPr>
        <w:pStyle w:val="Akapitzlist"/>
        <w:spacing w:after="120" w:line="240" w:lineRule="auto"/>
        <w:ind w:left="360"/>
        <w:rPr>
          <w:rFonts w:ascii="Book Antiqua" w:hAnsi="Book Antiqua" w:cs="Times New Roman"/>
          <w:color w:val="000000" w:themeColor="text1"/>
          <w:sz w:val="24"/>
          <w:szCs w:val="24"/>
        </w:rPr>
      </w:pPr>
      <w:r w:rsidRPr="008A7BDD">
        <w:rPr>
          <w:rFonts w:ascii="Book Antiqua" w:hAnsi="Book Antiqua" w:cs="Times New Roman"/>
          <w:color w:val="000000" w:themeColor="text1"/>
          <w:sz w:val="24"/>
          <w:szCs w:val="24"/>
        </w:rPr>
        <w:t>10</w:t>
      </w:r>
      <w:r w:rsidR="00BE14E9" w:rsidRPr="008A7BDD">
        <w:rPr>
          <w:rFonts w:ascii="Book Antiqua" w:hAnsi="Book Antiqua" w:cs="Times New Roman"/>
          <w:color w:val="000000" w:themeColor="text1"/>
          <w:sz w:val="24"/>
          <w:szCs w:val="24"/>
        </w:rPr>
        <w:t xml:space="preserve">) dokument potwierdzający tytuł prawny do zabytku; </w:t>
      </w:r>
    </w:p>
    <w:p w14:paraId="0541DD43" w14:textId="2FB97210" w:rsidR="00BE14E9" w:rsidRPr="008A7BDD" w:rsidRDefault="00BE14E9" w:rsidP="009B2143">
      <w:pPr>
        <w:pStyle w:val="Akapitzlist"/>
        <w:spacing w:after="120" w:line="240" w:lineRule="auto"/>
        <w:ind w:left="360"/>
        <w:rPr>
          <w:rFonts w:ascii="Book Antiqua" w:hAnsi="Book Antiqua" w:cs="Times New Roman"/>
          <w:color w:val="000000" w:themeColor="text1"/>
          <w:sz w:val="24"/>
          <w:szCs w:val="24"/>
        </w:rPr>
      </w:pPr>
      <w:r w:rsidRPr="008A7BDD">
        <w:rPr>
          <w:rFonts w:ascii="Book Antiqua" w:hAnsi="Book Antiqua" w:cs="Times New Roman"/>
          <w:color w:val="000000" w:themeColor="text1"/>
          <w:sz w:val="24"/>
          <w:szCs w:val="24"/>
        </w:rPr>
        <w:t>1</w:t>
      </w:r>
      <w:r w:rsidR="00CB2C7F" w:rsidRPr="008A7BDD">
        <w:rPr>
          <w:rFonts w:ascii="Book Antiqua" w:hAnsi="Book Antiqua" w:cs="Times New Roman"/>
          <w:color w:val="000000" w:themeColor="text1"/>
          <w:sz w:val="24"/>
          <w:szCs w:val="24"/>
        </w:rPr>
        <w:t>1</w:t>
      </w:r>
      <w:r w:rsidRPr="008A7BDD">
        <w:rPr>
          <w:rFonts w:ascii="Book Antiqua" w:hAnsi="Book Antiqua" w:cs="Times New Roman"/>
          <w:color w:val="000000" w:themeColor="text1"/>
          <w:sz w:val="24"/>
          <w:szCs w:val="24"/>
        </w:rPr>
        <w:t>) fotografie zabytku obrazujące stan techniczny całości zabytku oraz części, przy której mają być prowadzone prace lub roboty (min. 4  sztuki).</w:t>
      </w:r>
    </w:p>
    <w:p w14:paraId="44F65163" w14:textId="247A8E93" w:rsidR="00BE14E9" w:rsidRDefault="00BE14E9" w:rsidP="009B2143">
      <w:pPr>
        <w:pStyle w:val="Akapitzlist"/>
        <w:spacing w:after="120" w:line="240" w:lineRule="auto"/>
        <w:ind w:left="360"/>
        <w:rPr>
          <w:rFonts w:ascii="Book Antiqua" w:hAnsi="Book Antiqua" w:cs="Times New Roman"/>
          <w:color w:val="000000" w:themeColor="text1"/>
          <w:sz w:val="24"/>
          <w:szCs w:val="24"/>
        </w:rPr>
      </w:pPr>
      <w:r w:rsidRPr="008A7BDD">
        <w:rPr>
          <w:rFonts w:ascii="Book Antiqua" w:hAnsi="Book Antiqua" w:cs="Times New Roman"/>
          <w:color w:val="000000" w:themeColor="text1"/>
          <w:sz w:val="24"/>
          <w:szCs w:val="24"/>
        </w:rPr>
        <w:t>1</w:t>
      </w:r>
      <w:r w:rsidR="00CB2C7F" w:rsidRPr="008A7BDD">
        <w:rPr>
          <w:rFonts w:ascii="Book Antiqua" w:hAnsi="Book Antiqua" w:cs="Times New Roman"/>
          <w:color w:val="000000" w:themeColor="text1"/>
          <w:sz w:val="24"/>
          <w:szCs w:val="24"/>
        </w:rPr>
        <w:t>2</w:t>
      </w:r>
      <w:r w:rsidRPr="008A7BDD">
        <w:rPr>
          <w:rFonts w:ascii="Book Antiqua" w:hAnsi="Book Antiqua" w:cs="Times New Roman"/>
          <w:color w:val="000000" w:themeColor="text1"/>
          <w:sz w:val="24"/>
          <w:szCs w:val="24"/>
        </w:rPr>
        <w:t>) zgodę na przetwarzanie danych osobowych</w:t>
      </w:r>
      <w:r w:rsidR="00CB2C7F" w:rsidRPr="008A7BDD">
        <w:rPr>
          <w:rFonts w:ascii="Book Antiqua" w:hAnsi="Book Antiqua" w:cs="Times New Roman"/>
          <w:color w:val="000000" w:themeColor="text1"/>
          <w:sz w:val="24"/>
          <w:szCs w:val="24"/>
        </w:rPr>
        <w:t xml:space="preserve"> (załącznik nr </w:t>
      </w:r>
      <w:r w:rsidR="008A7BDD" w:rsidRPr="008A7BDD">
        <w:rPr>
          <w:rFonts w:ascii="Book Antiqua" w:hAnsi="Book Antiqua" w:cs="Times New Roman"/>
          <w:color w:val="000000" w:themeColor="text1"/>
          <w:sz w:val="24"/>
          <w:szCs w:val="24"/>
        </w:rPr>
        <w:t>3</w:t>
      </w:r>
      <w:r w:rsidR="00CB2C7F" w:rsidRPr="008A7BDD">
        <w:rPr>
          <w:rFonts w:ascii="Book Antiqua" w:hAnsi="Book Antiqua" w:cs="Times New Roman"/>
          <w:color w:val="000000" w:themeColor="text1"/>
          <w:sz w:val="24"/>
          <w:szCs w:val="24"/>
        </w:rPr>
        <w:t xml:space="preserve"> do ogłoszenia)</w:t>
      </w:r>
      <w:r w:rsidRPr="008A7BDD">
        <w:rPr>
          <w:rFonts w:ascii="Book Antiqua" w:hAnsi="Book Antiqua" w:cs="Times New Roman"/>
          <w:color w:val="000000" w:themeColor="text1"/>
          <w:sz w:val="24"/>
          <w:szCs w:val="24"/>
        </w:rPr>
        <w:t>.</w:t>
      </w:r>
    </w:p>
    <w:p w14:paraId="2CA81267" w14:textId="77777777" w:rsidR="00523BA8" w:rsidRDefault="00523BA8" w:rsidP="009B2143">
      <w:pPr>
        <w:pStyle w:val="Akapitzlist"/>
        <w:spacing w:after="120" w:line="240" w:lineRule="auto"/>
        <w:ind w:left="360"/>
        <w:rPr>
          <w:rFonts w:ascii="Book Antiqua" w:hAnsi="Book Antiqua" w:cs="Times New Roman"/>
          <w:color w:val="000000" w:themeColor="text1"/>
          <w:sz w:val="24"/>
          <w:szCs w:val="24"/>
        </w:rPr>
      </w:pPr>
    </w:p>
    <w:p w14:paraId="46D6C060" w14:textId="77777777" w:rsidR="00523BA8" w:rsidRDefault="00523BA8" w:rsidP="009B2143">
      <w:pPr>
        <w:pStyle w:val="Akapitzlist"/>
        <w:spacing w:after="120" w:line="240" w:lineRule="auto"/>
        <w:ind w:left="360"/>
        <w:rPr>
          <w:rFonts w:ascii="Book Antiqua" w:hAnsi="Book Antiqua" w:cs="Times New Roman"/>
          <w:color w:val="000000" w:themeColor="text1"/>
          <w:sz w:val="24"/>
          <w:szCs w:val="24"/>
        </w:rPr>
      </w:pPr>
    </w:p>
    <w:p w14:paraId="2CD6B2B7" w14:textId="2CF62A5A" w:rsidR="00AF2965" w:rsidRPr="00523BA8" w:rsidRDefault="00AF2965" w:rsidP="00523BA8">
      <w:pPr>
        <w:pStyle w:val="Akapitzlist"/>
        <w:numPr>
          <w:ilvl w:val="0"/>
          <w:numId w:val="1"/>
        </w:numPr>
        <w:spacing w:after="120" w:line="240" w:lineRule="auto"/>
        <w:ind w:left="357" w:hanging="357"/>
        <w:jc w:val="both"/>
        <w:rPr>
          <w:rFonts w:ascii="Book Antiqua" w:hAnsi="Book Antiqua" w:cs="Times New Roman"/>
          <w:color w:val="000000" w:themeColor="text1"/>
          <w:sz w:val="24"/>
          <w:szCs w:val="24"/>
        </w:rPr>
      </w:pPr>
      <w:r w:rsidRPr="00523BA8">
        <w:rPr>
          <w:rFonts w:ascii="Book Antiqua" w:hAnsi="Book Antiqua" w:cs="Times New Roman"/>
          <w:color w:val="000000" w:themeColor="text1"/>
          <w:sz w:val="24"/>
          <w:szCs w:val="24"/>
        </w:rPr>
        <w:t>Wnioskodawca, wraz z wnioskiem składa oświadczenie o dysponowaniu środkami finansowymi na pokrycie kosztów inwestycji w wysokości stanowiącej różnicę między całkowitym kosztem inwestycji a wysokością otrzymanej dotacji.</w:t>
      </w:r>
    </w:p>
    <w:p w14:paraId="3087EB4C" w14:textId="06CA15F1" w:rsidR="00296781" w:rsidRPr="00523BA8" w:rsidRDefault="00E13234" w:rsidP="00523BA8">
      <w:pPr>
        <w:pStyle w:val="Akapitzlist"/>
        <w:numPr>
          <w:ilvl w:val="0"/>
          <w:numId w:val="1"/>
        </w:numPr>
        <w:spacing w:after="120" w:line="240" w:lineRule="auto"/>
        <w:jc w:val="both"/>
        <w:rPr>
          <w:rFonts w:ascii="Book Antiqua" w:hAnsi="Book Antiqua" w:cs="Times New Roman"/>
          <w:color w:val="000000" w:themeColor="text1"/>
          <w:sz w:val="24"/>
          <w:szCs w:val="24"/>
        </w:rPr>
      </w:pPr>
      <w:r w:rsidRPr="008A7BDD">
        <w:rPr>
          <w:rFonts w:ascii="Book Antiqua" w:hAnsi="Book Antiqua" w:cs="Times New Roman"/>
          <w:color w:val="000000" w:themeColor="text1"/>
          <w:sz w:val="24"/>
          <w:szCs w:val="24"/>
        </w:rPr>
        <w:lastRenderedPageBreak/>
        <w:t>Wnioski należ</w:t>
      </w:r>
      <w:r w:rsidR="006D3999" w:rsidRPr="008A7BDD">
        <w:rPr>
          <w:rFonts w:ascii="Book Antiqua" w:hAnsi="Book Antiqua" w:cs="Times New Roman"/>
          <w:color w:val="000000" w:themeColor="text1"/>
          <w:sz w:val="24"/>
          <w:szCs w:val="24"/>
        </w:rPr>
        <w:t>y składać do Zarządu Powiatu Grójeckiego</w:t>
      </w:r>
      <w:r w:rsidR="00B94841">
        <w:rPr>
          <w:rFonts w:ascii="Book Antiqua" w:hAnsi="Book Antiqua" w:cs="Times New Roman"/>
          <w:color w:val="000000" w:themeColor="text1"/>
          <w:sz w:val="24"/>
          <w:szCs w:val="24"/>
        </w:rPr>
        <w:t xml:space="preserve"> (w Biurze Podawczym Urzędu Starostwa Powiatowego w Grójcu)</w:t>
      </w:r>
      <w:r w:rsidRPr="008A7BDD">
        <w:rPr>
          <w:rFonts w:ascii="Book Antiqua" w:hAnsi="Book Antiqua" w:cs="Times New Roman"/>
          <w:color w:val="000000" w:themeColor="text1"/>
          <w:sz w:val="24"/>
          <w:szCs w:val="24"/>
        </w:rPr>
        <w:t xml:space="preserve"> w terminie </w:t>
      </w:r>
      <w:r w:rsidR="00296781" w:rsidRPr="008A7BDD">
        <w:rPr>
          <w:rFonts w:ascii="Book Antiqua" w:hAnsi="Book Antiqua" w:cs="Times New Roman"/>
          <w:b/>
          <w:color w:val="000000" w:themeColor="text1"/>
          <w:sz w:val="24"/>
          <w:szCs w:val="24"/>
        </w:rPr>
        <w:t>do</w:t>
      </w:r>
      <w:r w:rsidR="00B94841">
        <w:rPr>
          <w:rFonts w:ascii="Book Antiqua" w:hAnsi="Book Antiqua" w:cs="Times New Roman"/>
          <w:b/>
          <w:color w:val="000000" w:themeColor="text1"/>
          <w:sz w:val="24"/>
          <w:szCs w:val="24"/>
        </w:rPr>
        <w:t xml:space="preserve"> dnia</w:t>
      </w:r>
      <w:r w:rsidR="00296781" w:rsidRPr="008A7BDD">
        <w:rPr>
          <w:rFonts w:ascii="Book Antiqua" w:hAnsi="Book Antiqua" w:cs="Times New Roman"/>
          <w:b/>
          <w:color w:val="000000" w:themeColor="text1"/>
          <w:sz w:val="24"/>
          <w:szCs w:val="24"/>
        </w:rPr>
        <w:t xml:space="preserve"> </w:t>
      </w:r>
      <w:r w:rsidR="00523BA8">
        <w:rPr>
          <w:rFonts w:ascii="Book Antiqua" w:hAnsi="Book Antiqua" w:cs="Times New Roman"/>
          <w:b/>
          <w:color w:val="000000" w:themeColor="text1"/>
          <w:sz w:val="24"/>
          <w:szCs w:val="24"/>
        </w:rPr>
        <w:t>20</w:t>
      </w:r>
      <w:r w:rsidR="00CB2C7F" w:rsidRPr="008A7BDD">
        <w:rPr>
          <w:rFonts w:ascii="Book Antiqua" w:hAnsi="Book Antiqua" w:cs="Times New Roman"/>
          <w:b/>
          <w:color w:val="000000" w:themeColor="text1"/>
          <w:sz w:val="24"/>
          <w:szCs w:val="24"/>
        </w:rPr>
        <w:t xml:space="preserve"> </w:t>
      </w:r>
      <w:r w:rsidR="00296781" w:rsidRPr="008A7BDD">
        <w:rPr>
          <w:rFonts w:ascii="Book Antiqua" w:hAnsi="Book Antiqua" w:cs="Times New Roman"/>
          <w:b/>
          <w:color w:val="000000" w:themeColor="text1"/>
          <w:sz w:val="24"/>
          <w:szCs w:val="24"/>
        </w:rPr>
        <w:t>marca</w:t>
      </w:r>
      <w:r w:rsidR="00523BA8">
        <w:rPr>
          <w:rFonts w:ascii="Book Antiqua" w:hAnsi="Book Antiqua" w:cs="Times New Roman"/>
          <w:b/>
          <w:color w:val="000000" w:themeColor="text1"/>
          <w:sz w:val="24"/>
          <w:szCs w:val="24"/>
        </w:rPr>
        <w:t xml:space="preserve"> 2023 r. do godz. 12</w:t>
      </w:r>
      <w:r w:rsidRPr="008A7BDD">
        <w:rPr>
          <w:rFonts w:ascii="Book Antiqua" w:hAnsi="Book Antiqua" w:cs="Times New Roman"/>
          <w:b/>
          <w:color w:val="000000" w:themeColor="text1"/>
          <w:sz w:val="24"/>
          <w:szCs w:val="24"/>
        </w:rPr>
        <w:t>.00.</w:t>
      </w:r>
      <w:r w:rsidRPr="008A7BDD">
        <w:rPr>
          <w:rFonts w:ascii="Book Antiqua" w:hAnsi="Book Antiqua" w:cs="Times New Roman"/>
          <w:color w:val="000000" w:themeColor="text1"/>
          <w:sz w:val="24"/>
          <w:szCs w:val="24"/>
        </w:rPr>
        <w:t xml:space="preserve"> O dacie złożenia wniosku decyduje data wpływu do Starostwa Powiato</w:t>
      </w:r>
      <w:r w:rsidR="00296781" w:rsidRPr="008A7BDD">
        <w:rPr>
          <w:rFonts w:ascii="Book Antiqua" w:hAnsi="Book Antiqua" w:cs="Times New Roman"/>
          <w:color w:val="000000" w:themeColor="text1"/>
          <w:sz w:val="24"/>
          <w:szCs w:val="24"/>
        </w:rPr>
        <w:t>wego w Grójcu, ul. Piłsudskiego 59, 05-600 Grójec</w:t>
      </w:r>
      <w:r w:rsidR="00B94841">
        <w:rPr>
          <w:rFonts w:ascii="Book Antiqua" w:hAnsi="Book Antiqua" w:cs="Times New Roman"/>
          <w:color w:val="000000" w:themeColor="text1"/>
          <w:sz w:val="24"/>
          <w:szCs w:val="24"/>
        </w:rPr>
        <w:t xml:space="preserve">. </w:t>
      </w:r>
    </w:p>
    <w:p w14:paraId="104DF117" w14:textId="2C3D1B7B" w:rsidR="00E13234" w:rsidRPr="008A7BDD" w:rsidRDefault="00E13234" w:rsidP="009B2143">
      <w:pPr>
        <w:pStyle w:val="Akapitzlist"/>
        <w:numPr>
          <w:ilvl w:val="0"/>
          <w:numId w:val="1"/>
        </w:numPr>
        <w:spacing w:after="120" w:line="240" w:lineRule="auto"/>
        <w:jc w:val="both"/>
        <w:rPr>
          <w:rFonts w:ascii="Book Antiqua" w:hAnsi="Book Antiqua" w:cs="Times New Roman"/>
          <w:color w:val="000000" w:themeColor="text1"/>
          <w:sz w:val="24"/>
          <w:szCs w:val="24"/>
        </w:rPr>
      </w:pPr>
      <w:r w:rsidRPr="008A7BDD">
        <w:rPr>
          <w:rFonts w:ascii="Book Antiqua" w:hAnsi="Book Antiqua" w:cs="Times New Roman"/>
          <w:color w:val="000000" w:themeColor="text1"/>
          <w:sz w:val="24"/>
          <w:szCs w:val="24"/>
        </w:rPr>
        <w:t xml:space="preserve">W przypadku ubiegania się o pomoc de </w:t>
      </w:r>
      <w:proofErr w:type="spellStart"/>
      <w:r w:rsidRPr="008A7BDD">
        <w:rPr>
          <w:rFonts w:ascii="Book Antiqua" w:hAnsi="Book Antiqua" w:cs="Times New Roman"/>
          <w:color w:val="000000" w:themeColor="text1"/>
          <w:sz w:val="24"/>
          <w:szCs w:val="24"/>
        </w:rPr>
        <w:t>minimis</w:t>
      </w:r>
      <w:proofErr w:type="spellEnd"/>
      <w:r w:rsidRPr="008A7BDD">
        <w:rPr>
          <w:rFonts w:ascii="Book Antiqua" w:hAnsi="Book Antiqua" w:cs="Times New Roman"/>
          <w:color w:val="000000" w:themeColor="text1"/>
          <w:sz w:val="24"/>
          <w:szCs w:val="24"/>
        </w:rPr>
        <w:t xml:space="preserve">, Wnioskodawca wraz </w:t>
      </w:r>
      <w:r w:rsidR="00082AB4">
        <w:rPr>
          <w:rFonts w:ascii="Book Antiqua" w:hAnsi="Book Antiqua" w:cs="Times New Roman"/>
          <w:color w:val="000000" w:themeColor="text1"/>
          <w:sz w:val="24"/>
          <w:szCs w:val="24"/>
        </w:rPr>
        <w:t xml:space="preserve">                                         </w:t>
      </w:r>
      <w:r w:rsidRPr="008A7BDD">
        <w:rPr>
          <w:rFonts w:ascii="Book Antiqua" w:hAnsi="Book Antiqua" w:cs="Times New Roman"/>
          <w:color w:val="000000" w:themeColor="text1"/>
          <w:sz w:val="24"/>
          <w:szCs w:val="24"/>
        </w:rPr>
        <w:t xml:space="preserve">z wnioskiem o udzielenie dotacji jest zobowiązany do </w:t>
      </w:r>
      <w:r w:rsidR="009D7374" w:rsidRPr="008A7BDD">
        <w:rPr>
          <w:rFonts w:ascii="Book Antiqua" w:hAnsi="Book Antiqua" w:cs="Times New Roman"/>
          <w:color w:val="000000" w:themeColor="text1"/>
          <w:sz w:val="24"/>
          <w:szCs w:val="24"/>
        </w:rPr>
        <w:t>złożenia:</w:t>
      </w:r>
    </w:p>
    <w:p w14:paraId="04D34141" w14:textId="71F04E1E" w:rsidR="009D7374" w:rsidRPr="008A7BDD" w:rsidRDefault="00E13234" w:rsidP="009B2143">
      <w:pPr>
        <w:pStyle w:val="Akapitzlist"/>
        <w:numPr>
          <w:ilvl w:val="0"/>
          <w:numId w:val="19"/>
        </w:numPr>
        <w:spacing w:after="120" w:line="240" w:lineRule="auto"/>
        <w:jc w:val="both"/>
        <w:rPr>
          <w:rFonts w:ascii="Book Antiqua" w:hAnsi="Book Antiqua" w:cs="Times New Roman"/>
          <w:color w:val="000000" w:themeColor="text1"/>
          <w:sz w:val="24"/>
          <w:szCs w:val="24"/>
        </w:rPr>
      </w:pPr>
      <w:r w:rsidRPr="008A7BDD">
        <w:rPr>
          <w:rFonts w:ascii="Book Antiqua" w:hAnsi="Book Antiqua" w:cs="Times New Roman"/>
          <w:color w:val="000000" w:themeColor="text1"/>
          <w:sz w:val="24"/>
          <w:szCs w:val="24"/>
        </w:rPr>
        <w:t xml:space="preserve">wszystkich zaświadczeń o pomocy de </w:t>
      </w:r>
      <w:proofErr w:type="spellStart"/>
      <w:r w:rsidRPr="008A7BDD">
        <w:rPr>
          <w:rFonts w:ascii="Book Antiqua" w:hAnsi="Book Antiqua" w:cs="Times New Roman"/>
          <w:color w:val="000000" w:themeColor="text1"/>
          <w:sz w:val="24"/>
          <w:szCs w:val="24"/>
        </w:rPr>
        <w:t>minimis</w:t>
      </w:r>
      <w:proofErr w:type="spellEnd"/>
      <w:r w:rsidRPr="008A7BDD">
        <w:rPr>
          <w:rFonts w:ascii="Book Antiqua" w:hAnsi="Book Antiqua" w:cs="Times New Roman"/>
          <w:color w:val="000000" w:themeColor="text1"/>
          <w:sz w:val="24"/>
          <w:szCs w:val="24"/>
        </w:rPr>
        <w:t xml:space="preserve"> oraz pomocy de </w:t>
      </w:r>
      <w:proofErr w:type="spellStart"/>
      <w:r w:rsidRPr="008A7BDD">
        <w:rPr>
          <w:rFonts w:ascii="Book Antiqua" w:hAnsi="Book Antiqua" w:cs="Times New Roman"/>
          <w:color w:val="000000" w:themeColor="text1"/>
          <w:sz w:val="24"/>
          <w:szCs w:val="24"/>
        </w:rPr>
        <w:t>minimis</w:t>
      </w:r>
      <w:proofErr w:type="spellEnd"/>
      <w:r w:rsidRPr="008A7BDD">
        <w:rPr>
          <w:rFonts w:ascii="Book Antiqua" w:hAnsi="Book Antiqua" w:cs="Times New Roman"/>
          <w:color w:val="000000" w:themeColor="text1"/>
          <w:sz w:val="24"/>
          <w:szCs w:val="24"/>
        </w:rPr>
        <w:t xml:space="preserve"> </w:t>
      </w:r>
      <w:r w:rsidR="00082AB4">
        <w:rPr>
          <w:rFonts w:ascii="Book Antiqua" w:hAnsi="Book Antiqua" w:cs="Times New Roman"/>
          <w:color w:val="000000" w:themeColor="text1"/>
          <w:sz w:val="24"/>
          <w:szCs w:val="24"/>
        </w:rPr>
        <w:t xml:space="preserve">                            </w:t>
      </w:r>
      <w:r w:rsidRPr="008A7BDD">
        <w:rPr>
          <w:rFonts w:ascii="Book Antiqua" w:hAnsi="Book Antiqua" w:cs="Times New Roman"/>
          <w:color w:val="000000" w:themeColor="text1"/>
          <w:sz w:val="24"/>
          <w:szCs w:val="24"/>
        </w:rPr>
        <w:t>w rolnictwie lub rybołówstwie, jakie otrzymał w roku, w którym ubiega się o pomoc, oraz w ciągu 2 poprzedzających go lat podatkowych, albo oświadczenia o wielkości tej pomocy otrzymanej w tym okresie, albo oświadczenia o nieotrzymaniu takiej pomocy w tym okresie;</w:t>
      </w:r>
    </w:p>
    <w:p w14:paraId="01CB542B" w14:textId="6EDCF8C5" w:rsidR="00E13234" w:rsidRDefault="00E13234" w:rsidP="009B2143">
      <w:pPr>
        <w:pStyle w:val="Akapitzlist"/>
        <w:numPr>
          <w:ilvl w:val="0"/>
          <w:numId w:val="19"/>
        </w:numPr>
        <w:spacing w:after="120" w:line="240" w:lineRule="auto"/>
        <w:jc w:val="both"/>
        <w:rPr>
          <w:rFonts w:ascii="Book Antiqua" w:hAnsi="Book Antiqua"/>
          <w:color w:val="000000" w:themeColor="text1"/>
          <w:sz w:val="24"/>
          <w:szCs w:val="24"/>
        </w:rPr>
      </w:pPr>
      <w:r w:rsidRPr="008A7BDD">
        <w:rPr>
          <w:rFonts w:ascii="Book Antiqua" w:hAnsi="Book Antiqua" w:cs="Times New Roman"/>
          <w:color w:val="000000" w:themeColor="text1"/>
          <w:sz w:val="24"/>
          <w:szCs w:val="24"/>
        </w:rPr>
        <w:t xml:space="preserve">informacji określonych w rozporządzeniu Rady Ministrów z dnia 29 marca 2010 r. w sprawie zakresu informacji przedstawianych przez podmiot ubiegający się o pomoc de </w:t>
      </w:r>
      <w:proofErr w:type="spellStart"/>
      <w:r w:rsidRPr="008A7BDD">
        <w:rPr>
          <w:rFonts w:ascii="Book Antiqua" w:hAnsi="Book Antiqua" w:cs="Times New Roman"/>
          <w:color w:val="000000" w:themeColor="text1"/>
          <w:sz w:val="24"/>
          <w:szCs w:val="24"/>
        </w:rPr>
        <w:t>minimis</w:t>
      </w:r>
      <w:proofErr w:type="spellEnd"/>
      <w:r w:rsidRPr="008A7BDD">
        <w:rPr>
          <w:rFonts w:ascii="Book Antiqua" w:hAnsi="Book Antiqua" w:cs="Times New Roman"/>
          <w:color w:val="000000" w:themeColor="text1"/>
          <w:sz w:val="24"/>
          <w:szCs w:val="24"/>
        </w:rPr>
        <w:t xml:space="preserve"> (Dz. U. z 2010 r. Nr 53, poz. 311 ze zm.)</w:t>
      </w:r>
      <w:r w:rsidR="009D7374" w:rsidRPr="008A7BDD">
        <w:rPr>
          <w:rFonts w:ascii="Book Antiqua" w:hAnsi="Book Antiqua" w:cs="Times New Roman"/>
          <w:color w:val="000000" w:themeColor="text1"/>
          <w:sz w:val="24"/>
          <w:szCs w:val="24"/>
        </w:rPr>
        <w:t xml:space="preserve"> albo </w:t>
      </w:r>
      <w:r w:rsidRPr="008A7BDD">
        <w:rPr>
          <w:rFonts w:ascii="Book Antiqua" w:hAnsi="Book Antiqua"/>
          <w:color w:val="000000" w:themeColor="text1"/>
          <w:sz w:val="24"/>
          <w:szCs w:val="24"/>
        </w:rPr>
        <w:t xml:space="preserve">informacji określonych w rozporządzeniu Rady Ministrów z dnia 11 czerwca 2010 r. w sprawie informacji składanych przez podmioty ubiegające się o pomoc de </w:t>
      </w:r>
      <w:proofErr w:type="spellStart"/>
      <w:r w:rsidRPr="008A7BDD">
        <w:rPr>
          <w:rFonts w:ascii="Book Antiqua" w:hAnsi="Book Antiqua"/>
          <w:color w:val="000000" w:themeColor="text1"/>
          <w:sz w:val="24"/>
          <w:szCs w:val="24"/>
        </w:rPr>
        <w:t>minimis</w:t>
      </w:r>
      <w:proofErr w:type="spellEnd"/>
      <w:r w:rsidRPr="008A7BDD">
        <w:rPr>
          <w:rFonts w:ascii="Book Antiqua" w:hAnsi="Book Antiqua"/>
          <w:color w:val="000000" w:themeColor="text1"/>
          <w:sz w:val="24"/>
          <w:szCs w:val="24"/>
        </w:rPr>
        <w:t xml:space="preserve"> w rolnictwie lub rybołówstwie (Dz. U. z 2010 r. Nr 121 poz. 810)</w:t>
      </w:r>
      <w:r w:rsidR="00844866" w:rsidRPr="008A7BDD">
        <w:rPr>
          <w:rFonts w:ascii="Book Antiqua" w:hAnsi="Book Antiqua"/>
          <w:color w:val="000000" w:themeColor="text1"/>
          <w:sz w:val="24"/>
          <w:szCs w:val="24"/>
        </w:rPr>
        <w:t xml:space="preserve"> – wzory stanowią załączniki do w/w rozporządzeń. </w:t>
      </w:r>
    </w:p>
    <w:p w14:paraId="11B87806" w14:textId="77777777" w:rsidR="00523BA8" w:rsidRPr="008A7BDD" w:rsidRDefault="00523BA8" w:rsidP="00523BA8">
      <w:pPr>
        <w:pStyle w:val="Akapitzlist"/>
        <w:spacing w:after="120" w:line="240" w:lineRule="auto"/>
        <w:jc w:val="both"/>
        <w:rPr>
          <w:rFonts w:ascii="Book Antiqua" w:hAnsi="Book Antiqua"/>
          <w:color w:val="000000" w:themeColor="text1"/>
          <w:sz w:val="24"/>
          <w:szCs w:val="24"/>
        </w:rPr>
      </w:pPr>
    </w:p>
    <w:p w14:paraId="518B5003" w14:textId="72FF427C" w:rsidR="00CB2C7F" w:rsidRPr="00523BA8" w:rsidRDefault="009D7374" w:rsidP="00523BA8">
      <w:pPr>
        <w:pStyle w:val="Akapitzlist"/>
        <w:numPr>
          <w:ilvl w:val="0"/>
          <w:numId w:val="1"/>
        </w:numPr>
        <w:spacing w:after="120" w:line="240" w:lineRule="auto"/>
        <w:jc w:val="both"/>
        <w:rPr>
          <w:rFonts w:ascii="Book Antiqua" w:hAnsi="Book Antiqua" w:cs="Times New Roman"/>
          <w:color w:val="000000" w:themeColor="text1"/>
          <w:sz w:val="24"/>
          <w:szCs w:val="24"/>
        </w:rPr>
      </w:pPr>
      <w:r w:rsidRPr="008A7BDD">
        <w:rPr>
          <w:rFonts w:ascii="Book Antiqua" w:hAnsi="Book Antiqua" w:cs="Times New Roman"/>
          <w:color w:val="000000" w:themeColor="text1"/>
          <w:sz w:val="24"/>
          <w:szCs w:val="24"/>
        </w:rPr>
        <w:t xml:space="preserve">W przypadku przekroczenia dopuszczalnego pułapu pomocy de </w:t>
      </w:r>
      <w:proofErr w:type="spellStart"/>
      <w:r w:rsidRPr="008A7BDD">
        <w:rPr>
          <w:rFonts w:ascii="Book Antiqua" w:hAnsi="Book Antiqua" w:cs="Times New Roman"/>
          <w:color w:val="000000" w:themeColor="text1"/>
          <w:sz w:val="24"/>
          <w:szCs w:val="24"/>
        </w:rPr>
        <w:t>minimis</w:t>
      </w:r>
      <w:proofErr w:type="spellEnd"/>
      <w:r w:rsidRPr="008A7BDD">
        <w:rPr>
          <w:rFonts w:ascii="Book Antiqua" w:hAnsi="Book Antiqua" w:cs="Times New Roman"/>
          <w:color w:val="000000" w:themeColor="text1"/>
          <w:sz w:val="24"/>
          <w:szCs w:val="24"/>
        </w:rPr>
        <w:t xml:space="preserve"> lub/i poziomu dopuszczalnej intensywności pomocy dotacja nie zostanie udzielona.</w:t>
      </w:r>
    </w:p>
    <w:p w14:paraId="7B6267C9" w14:textId="77777777" w:rsidR="00E13234" w:rsidRPr="008A7BDD" w:rsidRDefault="00E13234" w:rsidP="009B2143">
      <w:pPr>
        <w:pStyle w:val="Akapitzlist"/>
        <w:numPr>
          <w:ilvl w:val="0"/>
          <w:numId w:val="1"/>
        </w:numPr>
        <w:spacing w:after="120" w:line="240" w:lineRule="auto"/>
        <w:jc w:val="both"/>
        <w:rPr>
          <w:rFonts w:ascii="Book Antiqua" w:hAnsi="Book Antiqua" w:cs="Times New Roman"/>
          <w:b/>
          <w:color w:val="000000" w:themeColor="text1"/>
          <w:sz w:val="24"/>
          <w:szCs w:val="24"/>
        </w:rPr>
      </w:pPr>
      <w:r w:rsidRPr="008A7BDD">
        <w:rPr>
          <w:rFonts w:ascii="Book Antiqua" w:hAnsi="Book Antiqua" w:cs="Times New Roman"/>
          <w:b/>
          <w:color w:val="000000" w:themeColor="text1"/>
          <w:sz w:val="24"/>
          <w:szCs w:val="24"/>
        </w:rPr>
        <w:t>Złożenie wniosku nie jest równoznaczne z przyznaniem dotacji, ani przyznaniem dotacji we wnioskowanej wysokości. Wnioskodawcy nie przysługuje roszczenie o przyznanie dotacji.</w:t>
      </w:r>
    </w:p>
    <w:p w14:paraId="093489C7" w14:textId="77777777" w:rsidR="00E13234" w:rsidRPr="008A7BDD" w:rsidRDefault="00E13234" w:rsidP="009B2143">
      <w:pPr>
        <w:pStyle w:val="Akapitzlist"/>
        <w:numPr>
          <w:ilvl w:val="0"/>
          <w:numId w:val="1"/>
        </w:numPr>
        <w:spacing w:after="120" w:line="240" w:lineRule="auto"/>
        <w:jc w:val="both"/>
        <w:rPr>
          <w:rFonts w:ascii="Book Antiqua" w:hAnsi="Book Antiqua" w:cs="Times New Roman"/>
          <w:color w:val="000000" w:themeColor="text1"/>
          <w:sz w:val="24"/>
          <w:szCs w:val="24"/>
        </w:rPr>
      </w:pPr>
      <w:r w:rsidRPr="008A7BDD">
        <w:rPr>
          <w:rFonts w:ascii="Book Antiqua" w:hAnsi="Book Antiqua" w:cs="Times New Roman"/>
          <w:color w:val="000000" w:themeColor="text1"/>
          <w:sz w:val="24"/>
          <w:szCs w:val="24"/>
        </w:rPr>
        <w:t>Dokumentacja wniosków nie podlega zwrotowi.</w:t>
      </w:r>
    </w:p>
    <w:p w14:paraId="6CE13DDE" w14:textId="0A03E838" w:rsidR="00523BA8" w:rsidRPr="00523BA8" w:rsidRDefault="00E13234" w:rsidP="00523BA8">
      <w:pPr>
        <w:pStyle w:val="Akapitzlist"/>
        <w:numPr>
          <w:ilvl w:val="0"/>
          <w:numId w:val="1"/>
        </w:numPr>
        <w:spacing w:after="120" w:line="240" w:lineRule="auto"/>
        <w:jc w:val="both"/>
        <w:rPr>
          <w:rFonts w:ascii="Book Antiqua" w:hAnsi="Book Antiqua" w:cs="Times New Roman"/>
          <w:color w:val="000000" w:themeColor="text1"/>
          <w:sz w:val="24"/>
          <w:szCs w:val="24"/>
        </w:rPr>
      </w:pPr>
      <w:r w:rsidRPr="008A7BDD">
        <w:rPr>
          <w:rFonts w:ascii="Book Antiqua" w:hAnsi="Book Antiqua" w:cs="Times New Roman"/>
          <w:color w:val="000000" w:themeColor="text1"/>
          <w:sz w:val="24"/>
          <w:szCs w:val="24"/>
        </w:rPr>
        <w:t xml:space="preserve"> Złożone wnioski pozostają bez rozpoznania w przypadku:</w:t>
      </w:r>
    </w:p>
    <w:p w14:paraId="02048D29" w14:textId="77777777" w:rsidR="00E13234" w:rsidRPr="008A7BDD" w:rsidRDefault="00E13234" w:rsidP="009B2143">
      <w:pPr>
        <w:pStyle w:val="Akapitzlist"/>
        <w:numPr>
          <w:ilvl w:val="0"/>
          <w:numId w:val="5"/>
        </w:numPr>
        <w:spacing w:after="120" w:line="240" w:lineRule="auto"/>
        <w:jc w:val="both"/>
        <w:rPr>
          <w:rFonts w:ascii="Book Antiqua" w:hAnsi="Book Antiqua" w:cs="Times New Roman"/>
          <w:color w:val="000000" w:themeColor="text1"/>
          <w:sz w:val="24"/>
          <w:szCs w:val="24"/>
        </w:rPr>
      </w:pPr>
      <w:r w:rsidRPr="008A7BDD">
        <w:rPr>
          <w:rFonts w:ascii="Book Antiqua" w:hAnsi="Book Antiqua" w:cs="Times New Roman"/>
          <w:color w:val="000000" w:themeColor="text1"/>
          <w:sz w:val="24"/>
          <w:szCs w:val="24"/>
        </w:rPr>
        <w:t>złożenia wniosku po terminie;</w:t>
      </w:r>
    </w:p>
    <w:p w14:paraId="03A7FF64" w14:textId="77777777" w:rsidR="00E13234" w:rsidRPr="008A7BDD" w:rsidRDefault="00E13234" w:rsidP="009B2143">
      <w:pPr>
        <w:pStyle w:val="Akapitzlist"/>
        <w:numPr>
          <w:ilvl w:val="0"/>
          <w:numId w:val="5"/>
        </w:numPr>
        <w:spacing w:after="120" w:line="240" w:lineRule="auto"/>
        <w:jc w:val="both"/>
        <w:rPr>
          <w:rFonts w:ascii="Book Antiqua" w:hAnsi="Book Antiqua" w:cs="Times New Roman"/>
          <w:color w:val="000000" w:themeColor="text1"/>
          <w:sz w:val="24"/>
          <w:szCs w:val="24"/>
        </w:rPr>
      </w:pPr>
      <w:r w:rsidRPr="008A7BDD">
        <w:rPr>
          <w:rFonts w:ascii="Book Antiqua" w:hAnsi="Book Antiqua" w:cs="Times New Roman"/>
          <w:color w:val="000000" w:themeColor="text1"/>
          <w:sz w:val="24"/>
          <w:szCs w:val="24"/>
        </w:rPr>
        <w:t>złożenia wniosku przez podmiot nieuprawniony;</w:t>
      </w:r>
    </w:p>
    <w:p w14:paraId="45A68F40" w14:textId="045F9D0B" w:rsidR="00523BA8" w:rsidRDefault="00E13234" w:rsidP="00523BA8">
      <w:pPr>
        <w:pStyle w:val="Akapitzlist"/>
        <w:numPr>
          <w:ilvl w:val="0"/>
          <w:numId w:val="5"/>
        </w:numPr>
        <w:spacing w:after="120" w:line="240" w:lineRule="auto"/>
        <w:jc w:val="both"/>
        <w:rPr>
          <w:rFonts w:ascii="Book Antiqua" w:hAnsi="Book Antiqua" w:cs="Times New Roman"/>
          <w:color w:val="000000" w:themeColor="text1"/>
          <w:sz w:val="24"/>
          <w:szCs w:val="24"/>
        </w:rPr>
      </w:pPr>
      <w:r w:rsidRPr="008A7BDD">
        <w:rPr>
          <w:rFonts w:ascii="Book Antiqua" w:hAnsi="Book Antiqua" w:cs="Times New Roman"/>
          <w:color w:val="000000" w:themeColor="text1"/>
          <w:sz w:val="24"/>
          <w:szCs w:val="24"/>
        </w:rPr>
        <w:t xml:space="preserve">złożenia wniosku bez wymaganych załączników lub </w:t>
      </w:r>
      <w:r w:rsidR="00964E39" w:rsidRPr="008A7BDD">
        <w:rPr>
          <w:rFonts w:ascii="Book Antiqua" w:hAnsi="Book Antiqua" w:cs="Times New Roman"/>
          <w:color w:val="000000" w:themeColor="text1"/>
          <w:sz w:val="24"/>
          <w:szCs w:val="24"/>
        </w:rPr>
        <w:t>nie zawierającego danych określonych w pkt. 5.</w:t>
      </w:r>
    </w:p>
    <w:p w14:paraId="180F56A0" w14:textId="77777777" w:rsidR="00523BA8" w:rsidRPr="00523BA8" w:rsidRDefault="00523BA8" w:rsidP="00523BA8">
      <w:pPr>
        <w:pStyle w:val="Akapitzlist"/>
        <w:spacing w:after="120" w:line="240" w:lineRule="auto"/>
        <w:jc w:val="both"/>
        <w:rPr>
          <w:rFonts w:ascii="Book Antiqua" w:hAnsi="Book Antiqua" w:cs="Times New Roman"/>
          <w:color w:val="000000" w:themeColor="text1"/>
          <w:sz w:val="24"/>
          <w:szCs w:val="24"/>
        </w:rPr>
      </w:pPr>
    </w:p>
    <w:p w14:paraId="1F7AFE09" w14:textId="3AC39BD5" w:rsidR="00523BA8" w:rsidRPr="00523BA8" w:rsidRDefault="00E13234" w:rsidP="00523BA8">
      <w:pPr>
        <w:pStyle w:val="Akapitzlist"/>
        <w:numPr>
          <w:ilvl w:val="0"/>
          <w:numId w:val="1"/>
        </w:numPr>
        <w:spacing w:after="0" w:line="240" w:lineRule="auto"/>
        <w:jc w:val="both"/>
        <w:rPr>
          <w:rFonts w:ascii="Book Antiqua" w:hAnsi="Book Antiqua" w:cs="Times New Roman"/>
          <w:color w:val="000000" w:themeColor="text1"/>
          <w:sz w:val="24"/>
          <w:szCs w:val="24"/>
        </w:rPr>
      </w:pPr>
      <w:r w:rsidRPr="008A7BDD">
        <w:rPr>
          <w:rFonts w:ascii="Book Antiqua" w:hAnsi="Book Antiqua" w:cs="Times New Roman"/>
          <w:color w:val="000000" w:themeColor="text1"/>
          <w:sz w:val="24"/>
          <w:szCs w:val="24"/>
        </w:rPr>
        <w:t>Złożone wnioski o udzielenie dotacji podlegają ocenie pod względem merytorycznym przez Komisję Opiniującą powołaną prz</w:t>
      </w:r>
      <w:r w:rsidR="00DC29B7" w:rsidRPr="008A7BDD">
        <w:rPr>
          <w:rFonts w:ascii="Book Antiqua" w:hAnsi="Book Antiqua" w:cs="Times New Roman"/>
          <w:color w:val="000000" w:themeColor="text1"/>
          <w:sz w:val="24"/>
          <w:szCs w:val="24"/>
        </w:rPr>
        <w:t>ez Zarząd Powiatu Grójeckiego</w:t>
      </w:r>
      <w:r w:rsidRPr="008A7BDD">
        <w:rPr>
          <w:rFonts w:ascii="Book Antiqua" w:hAnsi="Book Antiqua" w:cs="Times New Roman"/>
          <w:color w:val="000000" w:themeColor="text1"/>
          <w:sz w:val="24"/>
          <w:szCs w:val="24"/>
        </w:rPr>
        <w:t xml:space="preserve">, zwaną dalej „Komisją”. </w:t>
      </w:r>
      <w:r w:rsidR="00DC29B7" w:rsidRPr="008A7BDD">
        <w:rPr>
          <w:rFonts w:ascii="Book Antiqua" w:hAnsi="Book Antiqua" w:cs="Times New Roman"/>
          <w:color w:val="000000" w:themeColor="text1"/>
          <w:sz w:val="24"/>
          <w:szCs w:val="24"/>
        </w:rPr>
        <w:t>Opinia Komisji ma charakter doradczy</w:t>
      </w:r>
      <w:r w:rsidR="00844866" w:rsidRPr="008A7BDD">
        <w:rPr>
          <w:rFonts w:ascii="Book Antiqua" w:hAnsi="Book Antiqua" w:cs="Times New Roman"/>
          <w:color w:val="000000" w:themeColor="text1"/>
          <w:sz w:val="24"/>
          <w:szCs w:val="24"/>
        </w:rPr>
        <w:t xml:space="preserve">. </w:t>
      </w:r>
      <w:r w:rsidR="009D7374" w:rsidRPr="008A7BDD">
        <w:rPr>
          <w:rFonts w:ascii="Book Antiqua" w:hAnsi="Book Antiqua" w:cs="Times New Roman"/>
          <w:color w:val="000000" w:themeColor="text1"/>
          <w:sz w:val="24"/>
          <w:szCs w:val="24"/>
        </w:rPr>
        <w:t>Przy rozpatrywaniu wniosku uwzględnia się:</w:t>
      </w:r>
    </w:p>
    <w:p w14:paraId="24997C86" w14:textId="4E72CFD9" w:rsidR="009D7374" w:rsidRPr="008A7BDD" w:rsidRDefault="009D7374" w:rsidP="009B2143">
      <w:pPr>
        <w:spacing w:after="0" w:line="240" w:lineRule="auto"/>
        <w:ind w:left="360"/>
        <w:jc w:val="both"/>
        <w:rPr>
          <w:rFonts w:ascii="Book Antiqua" w:hAnsi="Book Antiqua" w:cs="Times New Roman"/>
          <w:color w:val="000000" w:themeColor="text1"/>
          <w:sz w:val="24"/>
          <w:szCs w:val="24"/>
        </w:rPr>
      </w:pPr>
      <w:r w:rsidRPr="008A7BDD">
        <w:rPr>
          <w:rFonts w:ascii="Book Antiqua" w:hAnsi="Book Antiqua" w:cs="Times New Roman"/>
          <w:color w:val="000000" w:themeColor="text1"/>
          <w:sz w:val="24"/>
          <w:szCs w:val="24"/>
        </w:rPr>
        <w:t>1) wysokość środków finansowych przeznaczonych na cele określone  w niniejszej uchwale;</w:t>
      </w:r>
    </w:p>
    <w:p w14:paraId="2F4AE0E5" w14:textId="77777777" w:rsidR="009D7374" w:rsidRPr="008A7BDD" w:rsidRDefault="009D7374" w:rsidP="009B2143">
      <w:pPr>
        <w:spacing w:after="0" w:line="240" w:lineRule="auto"/>
        <w:ind w:left="360"/>
        <w:jc w:val="both"/>
        <w:rPr>
          <w:rFonts w:ascii="Book Antiqua" w:hAnsi="Book Antiqua" w:cs="Times New Roman"/>
          <w:color w:val="000000" w:themeColor="text1"/>
          <w:sz w:val="24"/>
          <w:szCs w:val="24"/>
        </w:rPr>
      </w:pPr>
      <w:r w:rsidRPr="008A7BDD">
        <w:rPr>
          <w:rFonts w:ascii="Book Antiqua" w:hAnsi="Book Antiqua" w:cs="Times New Roman"/>
          <w:color w:val="000000" w:themeColor="text1"/>
          <w:sz w:val="24"/>
          <w:szCs w:val="24"/>
        </w:rPr>
        <w:t>2) wartość historyczną, naukową lub artystyczną zabytku;</w:t>
      </w:r>
    </w:p>
    <w:p w14:paraId="66A27E37" w14:textId="77777777" w:rsidR="009D7374" w:rsidRPr="008A7BDD" w:rsidRDefault="009D7374" w:rsidP="009B2143">
      <w:pPr>
        <w:spacing w:after="0" w:line="240" w:lineRule="auto"/>
        <w:ind w:left="360"/>
        <w:jc w:val="both"/>
        <w:rPr>
          <w:rFonts w:ascii="Book Antiqua" w:hAnsi="Book Antiqua" w:cs="Times New Roman"/>
          <w:color w:val="000000" w:themeColor="text1"/>
          <w:sz w:val="24"/>
          <w:szCs w:val="24"/>
        </w:rPr>
      </w:pPr>
      <w:r w:rsidRPr="008A7BDD">
        <w:rPr>
          <w:rFonts w:ascii="Book Antiqua" w:hAnsi="Book Antiqua" w:cs="Times New Roman"/>
          <w:color w:val="000000" w:themeColor="text1"/>
          <w:sz w:val="24"/>
          <w:szCs w:val="24"/>
        </w:rPr>
        <w:t>3) aktualny stan zachowania i zagrożenia zabytku;</w:t>
      </w:r>
    </w:p>
    <w:p w14:paraId="02D0F9B2" w14:textId="77777777" w:rsidR="009D7374" w:rsidRPr="008A7BDD" w:rsidRDefault="009D7374" w:rsidP="009B2143">
      <w:pPr>
        <w:spacing w:after="0" w:line="240" w:lineRule="auto"/>
        <w:ind w:left="360"/>
        <w:jc w:val="both"/>
        <w:rPr>
          <w:rFonts w:ascii="Book Antiqua" w:hAnsi="Book Antiqua" w:cs="Times New Roman"/>
          <w:color w:val="000000" w:themeColor="text1"/>
          <w:sz w:val="24"/>
          <w:szCs w:val="24"/>
        </w:rPr>
      </w:pPr>
      <w:r w:rsidRPr="008A7BDD">
        <w:rPr>
          <w:rFonts w:ascii="Book Antiqua" w:hAnsi="Book Antiqua" w:cs="Times New Roman"/>
          <w:color w:val="000000" w:themeColor="text1"/>
          <w:sz w:val="24"/>
          <w:szCs w:val="24"/>
        </w:rPr>
        <w:t>4) racjonalność zamierzenia Wnioskodawcy, w tym kosztów planowanych prac lub robót;</w:t>
      </w:r>
    </w:p>
    <w:p w14:paraId="2607E2DB" w14:textId="77777777" w:rsidR="009D7374" w:rsidRPr="008A7BDD" w:rsidRDefault="009D7374" w:rsidP="009B2143">
      <w:pPr>
        <w:spacing w:after="0" w:line="240" w:lineRule="auto"/>
        <w:ind w:left="360"/>
        <w:jc w:val="both"/>
        <w:rPr>
          <w:rFonts w:ascii="Book Antiqua" w:hAnsi="Book Antiqua" w:cs="Times New Roman"/>
          <w:strike/>
          <w:color w:val="000000" w:themeColor="text1"/>
          <w:sz w:val="24"/>
          <w:szCs w:val="24"/>
        </w:rPr>
      </w:pPr>
      <w:r w:rsidRPr="008A7BDD">
        <w:rPr>
          <w:rFonts w:ascii="Book Antiqua" w:hAnsi="Book Antiqua" w:cs="Times New Roman"/>
          <w:color w:val="000000" w:themeColor="text1"/>
          <w:sz w:val="24"/>
          <w:szCs w:val="24"/>
        </w:rPr>
        <w:t>5) zaangażowanie finansowe Wnioskodawcy, a także wskazane inne źródła finansowania prac lub robót;</w:t>
      </w:r>
    </w:p>
    <w:p w14:paraId="1796A017" w14:textId="77777777" w:rsidR="009D7374" w:rsidRPr="008A7BDD" w:rsidRDefault="009D7374" w:rsidP="009B2143">
      <w:pPr>
        <w:spacing w:after="0" w:line="240" w:lineRule="auto"/>
        <w:ind w:left="360"/>
        <w:jc w:val="both"/>
        <w:rPr>
          <w:rFonts w:ascii="Book Antiqua" w:hAnsi="Book Antiqua" w:cs="Times New Roman"/>
          <w:color w:val="000000" w:themeColor="text1"/>
          <w:sz w:val="24"/>
          <w:szCs w:val="24"/>
        </w:rPr>
      </w:pPr>
      <w:r w:rsidRPr="008A7BDD">
        <w:rPr>
          <w:rFonts w:ascii="Book Antiqua" w:hAnsi="Book Antiqua" w:cs="Times New Roman"/>
          <w:color w:val="000000" w:themeColor="text1"/>
          <w:sz w:val="24"/>
          <w:szCs w:val="24"/>
        </w:rPr>
        <w:t>6) dostępność oraz użyteczność zabytku dla lokalnej społeczności.</w:t>
      </w:r>
    </w:p>
    <w:p w14:paraId="0D2B1436" w14:textId="77777777" w:rsidR="00B21C35" w:rsidRPr="008A7BDD" w:rsidRDefault="00B21C35" w:rsidP="009B2143">
      <w:pPr>
        <w:pStyle w:val="Akapitzlist"/>
        <w:spacing w:after="120" w:line="240" w:lineRule="auto"/>
        <w:jc w:val="both"/>
        <w:rPr>
          <w:rFonts w:ascii="Book Antiqua" w:hAnsi="Book Antiqua" w:cs="Times New Roman"/>
          <w:color w:val="000000" w:themeColor="text1"/>
          <w:sz w:val="24"/>
          <w:szCs w:val="24"/>
        </w:rPr>
      </w:pPr>
    </w:p>
    <w:p w14:paraId="159AD65D" w14:textId="735B3B0A" w:rsidR="00E13234" w:rsidRPr="008A7BDD" w:rsidRDefault="00E13234" w:rsidP="009B2143">
      <w:pPr>
        <w:pStyle w:val="Akapitzlist"/>
        <w:numPr>
          <w:ilvl w:val="0"/>
          <w:numId w:val="1"/>
        </w:numPr>
        <w:spacing w:after="120" w:line="240" w:lineRule="auto"/>
        <w:ind w:left="357" w:hanging="357"/>
        <w:jc w:val="both"/>
        <w:rPr>
          <w:rFonts w:ascii="Book Antiqua" w:hAnsi="Book Antiqua" w:cs="Times New Roman"/>
          <w:color w:val="000000" w:themeColor="text1"/>
          <w:sz w:val="24"/>
          <w:szCs w:val="24"/>
        </w:rPr>
      </w:pPr>
      <w:r w:rsidRPr="008A7BDD">
        <w:rPr>
          <w:rFonts w:ascii="Book Antiqua" w:hAnsi="Book Antiqua" w:cs="Times New Roman"/>
          <w:color w:val="000000" w:themeColor="text1"/>
          <w:sz w:val="24"/>
          <w:szCs w:val="24"/>
        </w:rPr>
        <w:t>Uch</w:t>
      </w:r>
      <w:r w:rsidR="00021033" w:rsidRPr="008A7BDD">
        <w:rPr>
          <w:rFonts w:ascii="Book Antiqua" w:hAnsi="Book Antiqua" w:cs="Times New Roman"/>
          <w:color w:val="000000" w:themeColor="text1"/>
          <w:sz w:val="24"/>
          <w:szCs w:val="24"/>
        </w:rPr>
        <w:t>wała Rady Powiatu Grójeckiego</w:t>
      </w:r>
      <w:r w:rsidRPr="008A7BDD">
        <w:rPr>
          <w:rFonts w:ascii="Book Antiqua" w:hAnsi="Book Antiqua" w:cs="Times New Roman"/>
          <w:color w:val="000000" w:themeColor="text1"/>
          <w:sz w:val="24"/>
          <w:szCs w:val="24"/>
        </w:rPr>
        <w:t xml:space="preserve"> w sprawie udzielenia dotacji stanowić będzie podstawę do zawarcia umowy z Wnioskodawcą.</w:t>
      </w:r>
      <w:r w:rsidR="00CB2C7F" w:rsidRPr="008A7BDD">
        <w:rPr>
          <w:rFonts w:ascii="Book Antiqua" w:hAnsi="Book Antiqua" w:cs="Times New Roman"/>
          <w:color w:val="000000" w:themeColor="text1"/>
          <w:sz w:val="24"/>
          <w:szCs w:val="24"/>
        </w:rPr>
        <w:t xml:space="preserve"> </w:t>
      </w:r>
    </w:p>
    <w:p w14:paraId="1939132C" w14:textId="40D18863" w:rsidR="00772755" w:rsidRDefault="00964E39" w:rsidP="009B2143">
      <w:pPr>
        <w:pStyle w:val="Akapitzlist"/>
        <w:numPr>
          <w:ilvl w:val="0"/>
          <w:numId w:val="1"/>
        </w:numPr>
        <w:spacing w:after="120" w:line="240" w:lineRule="auto"/>
        <w:ind w:left="357" w:hanging="357"/>
        <w:jc w:val="both"/>
        <w:rPr>
          <w:rFonts w:ascii="Book Antiqua" w:hAnsi="Book Antiqua" w:cs="Times New Roman"/>
          <w:color w:val="000000" w:themeColor="text1"/>
          <w:sz w:val="24"/>
          <w:szCs w:val="24"/>
        </w:rPr>
      </w:pPr>
      <w:r w:rsidRPr="008A7BDD">
        <w:rPr>
          <w:rFonts w:ascii="Book Antiqua" w:hAnsi="Book Antiqua" w:cs="Times New Roman"/>
          <w:color w:val="000000" w:themeColor="text1"/>
          <w:sz w:val="24"/>
          <w:szCs w:val="24"/>
        </w:rPr>
        <w:lastRenderedPageBreak/>
        <w:t xml:space="preserve">Dotacja na wykonanie prac przy jednym zabytku nie może przekroczyć 100 % wartości ogółu nakładów na te prace w danym roku budżetowym. </w:t>
      </w:r>
      <w:r w:rsidR="00772755" w:rsidRPr="008A7BDD">
        <w:rPr>
          <w:rFonts w:ascii="Book Antiqua" w:hAnsi="Book Antiqua" w:cs="Times New Roman"/>
          <w:color w:val="000000" w:themeColor="text1"/>
          <w:sz w:val="24"/>
          <w:szCs w:val="24"/>
        </w:rPr>
        <w:t xml:space="preserve">W przypadku, gdy Wnioskodawca (Beneficjent) na prace przy </w:t>
      </w:r>
      <w:r w:rsidRPr="008A7BDD">
        <w:rPr>
          <w:rFonts w:ascii="Book Antiqua" w:hAnsi="Book Antiqua" w:cs="Times New Roman"/>
          <w:color w:val="000000" w:themeColor="text1"/>
          <w:sz w:val="24"/>
          <w:szCs w:val="24"/>
        </w:rPr>
        <w:t xml:space="preserve">tym samym </w:t>
      </w:r>
      <w:r w:rsidR="00772755" w:rsidRPr="008A7BDD">
        <w:rPr>
          <w:rFonts w:ascii="Book Antiqua" w:hAnsi="Book Antiqua" w:cs="Times New Roman"/>
          <w:color w:val="000000" w:themeColor="text1"/>
          <w:sz w:val="24"/>
          <w:szCs w:val="24"/>
        </w:rPr>
        <w:t xml:space="preserve">zabytku otrzyma inne środki publiczne, kwota dotacji wraz z kwotami przyznanych na ten cel innych środków publicznych nie może przekraczać 100 % ogółu nakładów koniecznych na te prace.  </w:t>
      </w:r>
    </w:p>
    <w:p w14:paraId="701E641B" w14:textId="6CCADE3B" w:rsidR="00E13234" w:rsidRPr="008A7BDD" w:rsidRDefault="00E13234" w:rsidP="009B2143">
      <w:pPr>
        <w:pStyle w:val="Akapitzlist"/>
        <w:numPr>
          <w:ilvl w:val="0"/>
          <w:numId w:val="1"/>
        </w:numPr>
        <w:spacing w:after="120" w:line="240" w:lineRule="auto"/>
        <w:ind w:left="357" w:hanging="357"/>
        <w:jc w:val="both"/>
        <w:rPr>
          <w:rFonts w:ascii="Book Antiqua" w:hAnsi="Book Antiqua" w:cs="Times New Roman"/>
          <w:color w:val="000000" w:themeColor="text1"/>
          <w:sz w:val="24"/>
          <w:szCs w:val="24"/>
        </w:rPr>
      </w:pPr>
      <w:r w:rsidRPr="008A7BDD">
        <w:rPr>
          <w:rFonts w:ascii="Book Antiqua" w:hAnsi="Book Antiqua" w:cs="Times New Roman"/>
          <w:color w:val="000000" w:themeColor="text1"/>
          <w:sz w:val="24"/>
          <w:szCs w:val="24"/>
        </w:rPr>
        <w:t>Informacja o przyznaniu lub odmowie przyznania dotacji zostanie podana do publicznej wiadomości poprzez umieszczenie: na stronie internetowej i BIP oraz na tablicy ogłoszeń w siedzibie Starostwa.</w:t>
      </w:r>
    </w:p>
    <w:p w14:paraId="0E4E619E" w14:textId="0773CFAF" w:rsidR="00021033" w:rsidRPr="008A7BDD" w:rsidRDefault="00021033" w:rsidP="009B2143">
      <w:pPr>
        <w:spacing w:after="0" w:line="240" w:lineRule="auto"/>
        <w:jc w:val="both"/>
        <w:rPr>
          <w:rFonts w:ascii="Book Antiqua" w:hAnsi="Book Antiqua" w:cs="Times New Roman"/>
          <w:b/>
          <w:color w:val="000000" w:themeColor="text1"/>
          <w:sz w:val="24"/>
          <w:szCs w:val="24"/>
        </w:rPr>
      </w:pPr>
    </w:p>
    <w:p w14:paraId="6C9CF015" w14:textId="5BB3444C" w:rsidR="008A7BDD" w:rsidRPr="008A7BDD" w:rsidRDefault="008A7BDD" w:rsidP="009B2143">
      <w:pPr>
        <w:spacing w:after="0" w:line="240" w:lineRule="auto"/>
        <w:jc w:val="both"/>
        <w:rPr>
          <w:rFonts w:ascii="Book Antiqua" w:hAnsi="Book Antiqua" w:cs="Times New Roman"/>
          <w:b/>
          <w:color w:val="000000" w:themeColor="text1"/>
          <w:sz w:val="24"/>
          <w:szCs w:val="24"/>
        </w:rPr>
      </w:pPr>
    </w:p>
    <w:p w14:paraId="074FFC64" w14:textId="77777777" w:rsidR="008A7BDD" w:rsidRPr="008A7BDD" w:rsidRDefault="008A7BDD" w:rsidP="009B2143">
      <w:pPr>
        <w:spacing w:after="0" w:line="240" w:lineRule="auto"/>
        <w:jc w:val="both"/>
        <w:rPr>
          <w:rFonts w:ascii="Book Antiqua" w:hAnsi="Book Antiqua" w:cs="Times New Roman"/>
          <w:b/>
          <w:color w:val="000000" w:themeColor="text1"/>
          <w:sz w:val="24"/>
          <w:szCs w:val="24"/>
        </w:rPr>
      </w:pPr>
    </w:p>
    <w:p w14:paraId="63186FA8" w14:textId="77777777" w:rsidR="00523BA8" w:rsidRDefault="00523BA8" w:rsidP="009B2143">
      <w:pPr>
        <w:spacing w:after="0" w:line="240" w:lineRule="auto"/>
        <w:jc w:val="both"/>
        <w:rPr>
          <w:rFonts w:ascii="Book Antiqua" w:hAnsi="Book Antiqua" w:cs="Times New Roman"/>
          <w:b/>
          <w:color w:val="000000" w:themeColor="text1"/>
          <w:sz w:val="24"/>
          <w:szCs w:val="24"/>
        </w:rPr>
      </w:pPr>
    </w:p>
    <w:p w14:paraId="3B8076DE" w14:textId="77777777" w:rsidR="00523BA8" w:rsidRDefault="00523BA8" w:rsidP="009B2143">
      <w:pPr>
        <w:spacing w:after="0" w:line="240" w:lineRule="auto"/>
        <w:jc w:val="both"/>
        <w:rPr>
          <w:rFonts w:ascii="Book Antiqua" w:hAnsi="Book Antiqua" w:cs="Times New Roman"/>
          <w:b/>
          <w:color w:val="000000" w:themeColor="text1"/>
          <w:sz w:val="24"/>
          <w:szCs w:val="24"/>
        </w:rPr>
      </w:pPr>
    </w:p>
    <w:p w14:paraId="4A5CFFA2" w14:textId="77777777" w:rsidR="00523BA8" w:rsidRDefault="00523BA8" w:rsidP="009B2143">
      <w:pPr>
        <w:spacing w:after="0" w:line="240" w:lineRule="auto"/>
        <w:jc w:val="both"/>
        <w:rPr>
          <w:rFonts w:ascii="Book Antiqua" w:hAnsi="Book Antiqua" w:cs="Times New Roman"/>
          <w:b/>
          <w:color w:val="000000" w:themeColor="text1"/>
          <w:sz w:val="24"/>
          <w:szCs w:val="24"/>
        </w:rPr>
      </w:pPr>
    </w:p>
    <w:p w14:paraId="6CC7D3A6" w14:textId="77777777" w:rsidR="00523BA8" w:rsidRDefault="00523BA8" w:rsidP="009B2143">
      <w:pPr>
        <w:spacing w:after="0" w:line="240" w:lineRule="auto"/>
        <w:jc w:val="both"/>
        <w:rPr>
          <w:rFonts w:ascii="Book Antiqua" w:hAnsi="Book Antiqua" w:cs="Times New Roman"/>
          <w:b/>
          <w:color w:val="000000" w:themeColor="text1"/>
          <w:sz w:val="24"/>
          <w:szCs w:val="24"/>
        </w:rPr>
      </w:pPr>
    </w:p>
    <w:p w14:paraId="490F736D" w14:textId="77777777" w:rsidR="00523BA8" w:rsidRDefault="00523BA8" w:rsidP="009B2143">
      <w:pPr>
        <w:spacing w:after="0" w:line="240" w:lineRule="auto"/>
        <w:jc w:val="both"/>
        <w:rPr>
          <w:rFonts w:ascii="Book Antiqua" w:hAnsi="Book Antiqua" w:cs="Times New Roman"/>
          <w:b/>
          <w:color w:val="000000" w:themeColor="text1"/>
          <w:sz w:val="24"/>
          <w:szCs w:val="24"/>
        </w:rPr>
      </w:pPr>
    </w:p>
    <w:p w14:paraId="70CBFAA1" w14:textId="77777777" w:rsidR="00523BA8" w:rsidRDefault="00523BA8" w:rsidP="009B2143">
      <w:pPr>
        <w:spacing w:after="0" w:line="240" w:lineRule="auto"/>
        <w:jc w:val="both"/>
        <w:rPr>
          <w:rFonts w:ascii="Book Antiqua" w:hAnsi="Book Antiqua" w:cs="Times New Roman"/>
          <w:b/>
          <w:color w:val="000000" w:themeColor="text1"/>
          <w:sz w:val="24"/>
          <w:szCs w:val="24"/>
        </w:rPr>
      </w:pPr>
    </w:p>
    <w:p w14:paraId="5C5AF11E" w14:textId="77777777" w:rsidR="00523BA8" w:rsidRDefault="00523BA8" w:rsidP="009B2143">
      <w:pPr>
        <w:spacing w:after="0" w:line="240" w:lineRule="auto"/>
        <w:jc w:val="both"/>
        <w:rPr>
          <w:rFonts w:ascii="Book Antiqua" w:hAnsi="Book Antiqua" w:cs="Times New Roman"/>
          <w:b/>
          <w:color w:val="000000" w:themeColor="text1"/>
          <w:sz w:val="24"/>
          <w:szCs w:val="24"/>
        </w:rPr>
      </w:pPr>
    </w:p>
    <w:p w14:paraId="27E0E4D7" w14:textId="77777777" w:rsidR="00523BA8" w:rsidRDefault="00523BA8" w:rsidP="009B2143">
      <w:pPr>
        <w:spacing w:after="0" w:line="240" w:lineRule="auto"/>
        <w:jc w:val="both"/>
        <w:rPr>
          <w:rFonts w:ascii="Book Antiqua" w:hAnsi="Book Antiqua" w:cs="Times New Roman"/>
          <w:b/>
          <w:color w:val="000000" w:themeColor="text1"/>
          <w:sz w:val="24"/>
          <w:szCs w:val="24"/>
        </w:rPr>
      </w:pPr>
    </w:p>
    <w:p w14:paraId="79B7D6E1" w14:textId="77777777" w:rsidR="00523BA8" w:rsidRDefault="00523BA8" w:rsidP="009B2143">
      <w:pPr>
        <w:spacing w:after="0" w:line="240" w:lineRule="auto"/>
        <w:jc w:val="both"/>
        <w:rPr>
          <w:rFonts w:ascii="Book Antiqua" w:hAnsi="Book Antiqua" w:cs="Times New Roman"/>
          <w:b/>
          <w:color w:val="000000" w:themeColor="text1"/>
          <w:sz w:val="24"/>
          <w:szCs w:val="24"/>
        </w:rPr>
      </w:pPr>
    </w:p>
    <w:p w14:paraId="1CBB8095" w14:textId="77777777" w:rsidR="00523BA8" w:rsidRDefault="00523BA8" w:rsidP="009B2143">
      <w:pPr>
        <w:spacing w:after="0" w:line="240" w:lineRule="auto"/>
        <w:jc w:val="both"/>
        <w:rPr>
          <w:rFonts w:ascii="Book Antiqua" w:hAnsi="Book Antiqua" w:cs="Times New Roman"/>
          <w:b/>
          <w:color w:val="000000" w:themeColor="text1"/>
          <w:sz w:val="24"/>
          <w:szCs w:val="24"/>
        </w:rPr>
      </w:pPr>
    </w:p>
    <w:p w14:paraId="60409DEE" w14:textId="77777777" w:rsidR="00523BA8" w:rsidRDefault="00523BA8" w:rsidP="009B2143">
      <w:pPr>
        <w:spacing w:after="0" w:line="240" w:lineRule="auto"/>
        <w:jc w:val="both"/>
        <w:rPr>
          <w:rFonts w:ascii="Book Antiqua" w:hAnsi="Book Antiqua" w:cs="Times New Roman"/>
          <w:b/>
          <w:color w:val="000000" w:themeColor="text1"/>
          <w:sz w:val="24"/>
          <w:szCs w:val="24"/>
        </w:rPr>
      </w:pPr>
    </w:p>
    <w:p w14:paraId="29F7B071" w14:textId="77777777" w:rsidR="00523BA8" w:rsidRDefault="00523BA8" w:rsidP="009B2143">
      <w:pPr>
        <w:spacing w:after="0" w:line="240" w:lineRule="auto"/>
        <w:jc w:val="both"/>
        <w:rPr>
          <w:rFonts w:ascii="Book Antiqua" w:hAnsi="Book Antiqua" w:cs="Times New Roman"/>
          <w:b/>
          <w:color w:val="000000" w:themeColor="text1"/>
          <w:sz w:val="24"/>
          <w:szCs w:val="24"/>
        </w:rPr>
      </w:pPr>
    </w:p>
    <w:p w14:paraId="1E38B7FE" w14:textId="77777777" w:rsidR="00523BA8" w:rsidRDefault="00523BA8" w:rsidP="009B2143">
      <w:pPr>
        <w:spacing w:after="0" w:line="240" w:lineRule="auto"/>
        <w:jc w:val="both"/>
        <w:rPr>
          <w:rFonts w:ascii="Book Antiqua" w:hAnsi="Book Antiqua" w:cs="Times New Roman"/>
          <w:b/>
          <w:color w:val="000000" w:themeColor="text1"/>
          <w:sz w:val="24"/>
          <w:szCs w:val="24"/>
        </w:rPr>
      </w:pPr>
    </w:p>
    <w:p w14:paraId="00F7560E" w14:textId="77777777" w:rsidR="00523BA8" w:rsidRDefault="00523BA8" w:rsidP="009B2143">
      <w:pPr>
        <w:spacing w:after="0" w:line="240" w:lineRule="auto"/>
        <w:jc w:val="both"/>
        <w:rPr>
          <w:rFonts w:ascii="Book Antiqua" w:hAnsi="Book Antiqua" w:cs="Times New Roman"/>
          <w:b/>
          <w:color w:val="000000" w:themeColor="text1"/>
          <w:sz w:val="24"/>
          <w:szCs w:val="24"/>
        </w:rPr>
      </w:pPr>
    </w:p>
    <w:p w14:paraId="2BAD1534" w14:textId="77777777" w:rsidR="00523BA8" w:rsidRDefault="00523BA8" w:rsidP="009B2143">
      <w:pPr>
        <w:spacing w:after="0" w:line="240" w:lineRule="auto"/>
        <w:jc w:val="both"/>
        <w:rPr>
          <w:rFonts w:ascii="Book Antiqua" w:hAnsi="Book Antiqua" w:cs="Times New Roman"/>
          <w:b/>
          <w:color w:val="000000" w:themeColor="text1"/>
          <w:sz w:val="24"/>
          <w:szCs w:val="24"/>
        </w:rPr>
      </w:pPr>
    </w:p>
    <w:p w14:paraId="2A13359F" w14:textId="77777777" w:rsidR="00523BA8" w:rsidRDefault="00523BA8" w:rsidP="009B2143">
      <w:pPr>
        <w:spacing w:after="0" w:line="240" w:lineRule="auto"/>
        <w:jc w:val="both"/>
        <w:rPr>
          <w:rFonts w:ascii="Book Antiqua" w:hAnsi="Book Antiqua" w:cs="Times New Roman"/>
          <w:b/>
          <w:color w:val="000000" w:themeColor="text1"/>
          <w:sz w:val="24"/>
          <w:szCs w:val="24"/>
        </w:rPr>
      </w:pPr>
    </w:p>
    <w:p w14:paraId="3DFCEFEA" w14:textId="77777777" w:rsidR="00523BA8" w:rsidRDefault="00523BA8" w:rsidP="009B2143">
      <w:pPr>
        <w:spacing w:after="0" w:line="240" w:lineRule="auto"/>
        <w:jc w:val="both"/>
        <w:rPr>
          <w:rFonts w:ascii="Book Antiqua" w:hAnsi="Book Antiqua" w:cs="Times New Roman"/>
          <w:b/>
          <w:color w:val="000000" w:themeColor="text1"/>
          <w:sz w:val="24"/>
          <w:szCs w:val="24"/>
        </w:rPr>
      </w:pPr>
    </w:p>
    <w:p w14:paraId="2B8CA95B" w14:textId="77777777" w:rsidR="00523BA8" w:rsidRDefault="00523BA8" w:rsidP="009B2143">
      <w:pPr>
        <w:spacing w:after="0" w:line="240" w:lineRule="auto"/>
        <w:jc w:val="both"/>
        <w:rPr>
          <w:rFonts w:ascii="Book Antiqua" w:hAnsi="Book Antiqua" w:cs="Times New Roman"/>
          <w:b/>
          <w:color w:val="000000" w:themeColor="text1"/>
          <w:sz w:val="24"/>
          <w:szCs w:val="24"/>
        </w:rPr>
      </w:pPr>
    </w:p>
    <w:p w14:paraId="4E49D2D6" w14:textId="77777777" w:rsidR="00523BA8" w:rsidRDefault="00523BA8" w:rsidP="009B2143">
      <w:pPr>
        <w:spacing w:after="0" w:line="240" w:lineRule="auto"/>
        <w:jc w:val="both"/>
        <w:rPr>
          <w:rFonts w:ascii="Book Antiqua" w:hAnsi="Book Antiqua" w:cs="Times New Roman"/>
          <w:b/>
          <w:color w:val="000000" w:themeColor="text1"/>
          <w:sz w:val="24"/>
          <w:szCs w:val="24"/>
        </w:rPr>
      </w:pPr>
    </w:p>
    <w:p w14:paraId="012A403A" w14:textId="77777777" w:rsidR="00523BA8" w:rsidRDefault="00523BA8" w:rsidP="009B2143">
      <w:pPr>
        <w:spacing w:after="0" w:line="240" w:lineRule="auto"/>
        <w:jc w:val="both"/>
        <w:rPr>
          <w:rFonts w:ascii="Book Antiqua" w:hAnsi="Book Antiqua" w:cs="Times New Roman"/>
          <w:b/>
          <w:color w:val="000000" w:themeColor="text1"/>
          <w:sz w:val="24"/>
          <w:szCs w:val="24"/>
        </w:rPr>
      </w:pPr>
    </w:p>
    <w:p w14:paraId="4CEE9470" w14:textId="77777777" w:rsidR="00523BA8" w:rsidRDefault="00523BA8" w:rsidP="009B2143">
      <w:pPr>
        <w:spacing w:after="0" w:line="240" w:lineRule="auto"/>
        <w:jc w:val="both"/>
        <w:rPr>
          <w:rFonts w:ascii="Book Antiqua" w:hAnsi="Book Antiqua" w:cs="Times New Roman"/>
          <w:b/>
          <w:color w:val="000000" w:themeColor="text1"/>
          <w:sz w:val="24"/>
          <w:szCs w:val="24"/>
        </w:rPr>
      </w:pPr>
    </w:p>
    <w:p w14:paraId="77C15C56" w14:textId="77777777" w:rsidR="00523BA8" w:rsidRDefault="00523BA8" w:rsidP="009B2143">
      <w:pPr>
        <w:spacing w:after="0" w:line="240" w:lineRule="auto"/>
        <w:jc w:val="both"/>
        <w:rPr>
          <w:rFonts w:ascii="Book Antiqua" w:hAnsi="Book Antiqua" w:cs="Times New Roman"/>
          <w:b/>
          <w:color w:val="000000" w:themeColor="text1"/>
          <w:sz w:val="24"/>
          <w:szCs w:val="24"/>
        </w:rPr>
      </w:pPr>
    </w:p>
    <w:p w14:paraId="500037C4" w14:textId="77777777" w:rsidR="00523BA8" w:rsidRDefault="00523BA8" w:rsidP="009B2143">
      <w:pPr>
        <w:spacing w:after="0" w:line="240" w:lineRule="auto"/>
        <w:jc w:val="both"/>
        <w:rPr>
          <w:rFonts w:ascii="Book Antiqua" w:hAnsi="Book Antiqua" w:cs="Times New Roman"/>
          <w:b/>
          <w:color w:val="000000" w:themeColor="text1"/>
          <w:sz w:val="24"/>
          <w:szCs w:val="24"/>
        </w:rPr>
      </w:pPr>
    </w:p>
    <w:p w14:paraId="33684307" w14:textId="77777777" w:rsidR="00523BA8" w:rsidRDefault="00523BA8" w:rsidP="009B2143">
      <w:pPr>
        <w:spacing w:after="0" w:line="240" w:lineRule="auto"/>
        <w:jc w:val="both"/>
        <w:rPr>
          <w:rFonts w:ascii="Book Antiqua" w:hAnsi="Book Antiqua" w:cs="Times New Roman"/>
          <w:b/>
          <w:color w:val="000000" w:themeColor="text1"/>
          <w:sz w:val="24"/>
          <w:szCs w:val="24"/>
        </w:rPr>
      </w:pPr>
    </w:p>
    <w:p w14:paraId="41E041CE" w14:textId="77777777" w:rsidR="00523BA8" w:rsidRDefault="00523BA8" w:rsidP="009B2143">
      <w:pPr>
        <w:spacing w:after="0" w:line="240" w:lineRule="auto"/>
        <w:jc w:val="both"/>
        <w:rPr>
          <w:rFonts w:ascii="Book Antiqua" w:hAnsi="Book Antiqua" w:cs="Times New Roman"/>
          <w:b/>
          <w:color w:val="000000" w:themeColor="text1"/>
          <w:sz w:val="24"/>
          <w:szCs w:val="24"/>
        </w:rPr>
      </w:pPr>
    </w:p>
    <w:p w14:paraId="534942A4" w14:textId="77777777" w:rsidR="00523BA8" w:rsidRDefault="00523BA8" w:rsidP="009B2143">
      <w:pPr>
        <w:spacing w:after="0" w:line="240" w:lineRule="auto"/>
        <w:jc w:val="both"/>
        <w:rPr>
          <w:rFonts w:ascii="Book Antiqua" w:hAnsi="Book Antiqua" w:cs="Times New Roman"/>
          <w:b/>
          <w:color w:val="000000" w:themeColor="text1"/>
          <w:sz w:val="24"/>
          <w:szCs w:val="24"/>
        </w:rPr>
      </w:pPr>
    </w:p>
    <w:p w14:paraId="3C8E805E" w14:textId="77777777" w:rsidR="00523BA8" w:rsidRDefault="00523BA8" w:rsidP="009B2143">
      <w:pPr>
        <w:spacing w:after="0" w:line="240" w:lineRule="auto"/>
        <w:jc w:val="both"/>
        <w:rPr>
          <w:rFonts w:ascii="Book Antiqua" w:hAnsi="Book Antiqua" w:cs="Times New Roman"/>
          <w:b/>
          <w:color w:val="000000" w:themeColor="text1"/>
          <w:sz w:val="24"/>
          <w:szCs w:val="24"/>
        </w:rPr>
      </w:pPr>
    </w:p>
    <w:p w14:paraId="41DF7A7A" w14:textId="77777777" w:rsidR="00523BA8" w:rsidRDefault="00523BA8" w:rsidP="009B2143">
      <w:pPr>
        <w:spacing w:after="0" w:line="240" w:lineRule="auto"/>
        <w:jc w:val="both"/>
        <w:rPr>
          <w:rFonts w:ascii="Book Antiqua" w:hAnsi="Book Antiqua" w:cs="Times New Roman"/>
          <w:b/>
          <w:color w:val="000000" w:themeColor="text1"/>
          <w:sz w:val="24"/>
          <w:szCs w:val="24"/>
        </w:rPr>
      </w:pPr>
    </w:p>
    <w:p w14:paraId="356A7C7A" w14:textId="77777777" w:rsidR="00523BA8" w:rsidRDefault="00523BA8" w:rsidP="009B2143">
      <w:pPr>
        <w:spacing w:after="0" w:line="240" w:lineRule="auto"/>
        <w:jc w:val="both"/>
        <w:rPr>
          <w:rFonts w:ascii="Book Antiqua" w:hAnsi="Book Antiqua" w:cs="Times New Roman"/>
          <w:b/>
          <w:color w:val="000000" w:themeColor="text1"/>
          <w:sz w:val="24"/>
          <w:szCs w:val="24"/>
        </w:rPr>
      </w:pPr>
    </w:p>
    <w:p w14:paraId="51362C36" w14:textId="77777777" w:rsidR="00523BA8" w:rsidRDefault="00523BA8" w:rsidP="009B2143">
      <w:pPr>
        <w:spacing w:after="0" w:line="240" w:lineRule="auto"/>
        <w:jc w:val="both"/>
        <w:rPr>
          <w:rFonts w:ascii="Book Antiqua" w:hAnsi="Book Antiqua" w:cs="Times New Roman"/>
          <w:b/>
          <w:color w:val="000000" w:themeColor="text1"/>
          <w:sz w:val="24"/>
          <w:szCs w:val="24"/>
        </w:rPr>
      </w:pPr>
    </w:p>
    <w:p w14:paraId="19F6C4F3" w14:textId="77777777" w:rsidR="00523BA8" w:rsidRDefault="00523BA8" w:rsidP="009B2143">
      <w:pPr>
        <w:spacing w:after="0" w:line="240" w:lineRule="auto"/>
        <w:jc w:val="both"/>
        <w:rPr>
          <w:rFonts w:ascii="Book Antiqua" w:hAnsi="Book Antiqua" w:cs="Times New Roman"/>
          <w:b/>
          <w:color w:val="000000" w:themeColor="text1"/>
          <w:sz w:val="24"/>
          <w:szCs w:val="24"/>
        </w:rPr>
      </w:pPr>
    </w:p>
    <w:p w14:paraId="7D3E1F01" w14:textId="77777777" w:rsidR="00523BA8" w:rsidRDefault="00523BA8" w:rsidP="009B2143">
      <w:pPr>
        <w:spacing w:after="0" w:line="240" w:lineRule="auto"/>
        <w:jc w:val="both"/>
        <w:rPr>
          <w:rFonts w:ascii="Book Antiqua" w:hAnsi="Book Antiqua" w:cs="Times New Roman"/>
          <w:b/>
          <w:color w:val="000000" w:themeColor="text1"/>
          <w:sz w:val="24"/>
          <w:szCs w:val="24"/>
        </w:rPr>
      </w:pPr>
    </w:p>
    <w:p w14:paraId="53386764" w14:textId="77777777" w:rsidR="00523BA8" w:rsidRDefault="00523BA8" w:rsidP="009B2143">
      <w:pPr>
        <w:spacing w:after="0" w:line="240" w:lineRule="auto"/>
        <w:jc w:val="both"/>
        <w:rPr>
          <w:rFonts w:ascii="Book Antiqua" w:hAnsi="Book Antiqua" w:cs="Times New Roman"/>
          <w:b/>
          <w:color w:val="000000" w:themeColor="text1"/>
          <w:sz w:val="24"/>
          <w:szCs w:val="24"/>
        </w:rPr>
      </w:pPr>
    </w:p>
    <w:p w14:paraId="35E35540" w14:textId="77777777" w:rsidR="00523BA8" w:rsidRDefault="00523BA8" w:rsidP="009B2143">
      <w:pPr>
        <w:spacing w:after="0" w:line="240" w:lineRule="auto"/>
        <w:jc w:val="both"/>
        <w:rPr>
          <w:rFonts w:ascii="Book Antiqua" w:hAnsi="Book Antiqua" w:cs="Times New Roman"/>
          <w:b/>
          <w:color w:val="000000" w:themeColor="text1"/>
          <w:sz w:val="24"/>
          <w:szCs w:val="24"/>
        </w:rPr>
      </w:pPr>
    </w:p>
    <w:p w14:paraId="6D4A3DA2" w14:textId="77777777" w:rsidR="00523BA8" w:rsidRDefault="00523BA8" w:rsidP="009B2143">
      <w:pPr>
        <w:spacing w:after="0" w:line="240" w:lineRule="auto"/>
        <w:jc w:val="both"/>
        <w:rPr>
          <w:rFonts w:ascii="Book Antiqua" w:hAnsi="Book Antiqua" w:cs="Times New Roman"/>
          <w:b/>
          <w:color w:val="000000" w:themeColor="text1"/>
          <w:sz w:val="24"/>
          <w:szCs w:val="24"/>
        </w:rPr>
      </w:pPr>
    </w:p>
    <w:p w14:paraId="542B5155" w14:textId="77777777" w:rsidR="00523BA8" w:rsidRDefault="00523BA8" w:rsidP="009B2143">
      <w:pPr>
        <w:spacing w:after="0" w:line="240" w:lineRule="auto"/>
        <w:jc w:val="both"/>
        <w:rPr>
          <w:rFonts w:ascii="Book Antiqua" w:hAnsi="Book Antiqua" w:cs="Times New Roman"/>
          <w:b/>
          <w:color w:val="000000" w:themeColor="text1"/>
          <w:sz w:val="24"/>
          <w:szCs w:val="24"/>
        </w:rPr>
      </w:pPr>
    </w:p>
    <w:p w14:paraId="1CDC0FDC" w14:textId="77777777" w:rsidR="00523BA8" w:rsidRDefault="00523BA8" w:rsidP="009B2143">
      <w:pPr>
        <w:spacing w:after="0" w:line="240" w:lineRule="auto"/>
        <w:jc w:val="both"/>
        <w:rPr>
          <w:rFonts w:ascii="Book Antiqua" w:hAnsi="Book Antiqua" w:cs="Times New Roman"/>
          <w:b/>
          <w:color w:val="000000" w:themeColor="text1"/>
          <w:sz w:val="24"/>
          <w:szCs w:val="24"/>
        </w:rPr>
      </w:pPr>
    </w:p>
    <w:p w14:paraId="7003A36B" w14:textId="77777777" w:rsidR="00E13234" w:rsidRPr="008A7BDD" w:rsidRDefault="00E13234" w:rsidP="009B2143">
      <w:pPr>
        <w:spacing w:after="0" w:line="240" w:lineRule="auto"/>
        <w:jc w:val="both"/>
        <w:rPr>
          <w:rFonts w:ascii="Book Antiqua" w:hAnsi="Book Antiqua" w:cs="Times New Roman"/>
          <w:b/>
          <w:color w:val="000000" w:themeColor="text1"/>
          <w:sz w:val="24"/>
          <w:szCs w:val="24"/>
        </w:rPr>
      </w:pPr>
      <w:r w:rsidRPr="008A7BDD">
        <w:rPr>
          <w:rFonts w:ascii="Book Antiqua" w:hAnsi="Book Antiqua" w:cs="Times New Roman"/>
          <w:b/>
          <w:color w:val="000000" w:themeColor="text1"/>
          <w:sz w:val="24"/>
          <w:szCs w:val="24"/>
        </w:rPr>
        <w:t>Klauzula informacyjna</w:t>
      </w:r>
    </w:p>
    <w:p w14:paraId="56A1227A" w14:textId="4C916E74" w:rsidR="00021033" w:rsidRPr="008A7BDD" w:rsidRDefault="00021033" w:rsidP="009B2143">
      <w:pPr>
        <w:spacing w:after="0" w:line="240" w:lineRule="auto"/>
        <w:jc w:val="both"/>
        <w:rPr>
          <w:rFonts w:ascii="Book Antiqua" w:eastAsia="Calibri" w:hAnsi="Book Antiqua" w:cs="Times New Roman"/>
          <w:color w:val="000000" w:themeColor="text1"/>
          <w:sz w:val="24"/>
          <w:szCs w:val="24"/>
        </w:rPr>
      </w:pPr>
      <w:r w:rsidRPr="008A7BDD">
        <w:rPr>
          <w:rFonts w:ascii="Book Antiqua" w:eastAsia="Calibri" w:hAnsi="Book Antiqua" w:cs="Times New Roman"/>
          <w:color w:val="000000" w:themeColor="text1"/>
          <w:sz w:val="24"/>
          <w:szCs w:val="24"/>
        </w:rPr>
        <w:t>Na podstawie art. 13 ust. 1 i 2 Rozporządzenia Parlamentu Europejskiego i Rady (UE) 2016/679 z 27 kwietnia 2016 r. w sprawie ochrony osób fizycznych w związku z przetwarzaniem danych osobowych i w sprawie swobodnego przepływu takich danych oraz uchylenia dyrektywy 95/46/WE (Dz. Urz. UE L 119 z 4.05.2016, s. 1); - dalej: „RODO” informuję, że:</w:t>
      </w:r>
    </w:p>
    <w:p w14:paraId="7EB47DA8" w14:textId="77777777" w:rsidR="00021033" w:rsidRPr="008A7BDD" w:rsidRDefault="00021033" w:rsidP="009B2143">
      <w:pPr>
        <w:spacing w:after="0" w:line="240" w:lineRule="auto"/>
        <w:jc w:val="both"/>
        <w:rPr>
          <w:rFonts w:ascii="Book Antiqua" w:eastAsia="Calibri" w:hAnsi="Book Antiqua" w:cs="Times New Roman"/>
          <w:color w:val="000000" w:themeColor="text1"/>
          <w:sz w:val="24"/>
          <w:szCs w:val="24"/>
        </w:rPr>
      </w:pPr>
    </w:p>
    <w:p w14:paraId="6D457FFA" w14:textId="02473FFF" w:rsidR="00021033" w:rsidRPr="008A7BDD" w:rsidRDefault="00021033" w:rsidP="009B2143">
      <w:pPr>
        <w:numPr>
          <w:ilvl w:val="1"/>
          <w:numId w:val="21"/>
        </w:numPr>
        <w:spacing w:after="0" w:line="240" w:lineRule="auto"/>
        <w:ind w:left="567"/>
        <w:contextualSpacing/>
        <w:jc w:val="both"/>
        <w:rPr>
          <w:rFonts w:ascii="Book Antiqua" w:eastAsia="Calibri" w:hAnsi="Book Antiqua" w:cs="Times New Roman"/>
          <w:color w:val="000000" w:themeColor="text1"/>
          <w:sz w:val="24"/>
          <w:szCs w:val="24"/>
        </w:rPr>
      </w:pPr>
      <w:r w:rsidRPr="008A7BDD">
        <w:rPr>
          <w:rFonts w:ascii="Book Antiqua" w:eastAsia="Calibri" w:hAnsi="Book Antiqua" w:cs="Times New Roman"/>
          <w:color w:val="000000" w:themeColor="text1"/>
          <w:sz w:val="24"/>
          <w:szCs w:val="24"/>
        </w:rPr>
        <w:t xml:space="preserve">Administratorem Państwa danych jest </w:t>
      </w:r>
      <w:r w:rsidRPr="008A7BDD">
        <w:rPr>
          <w:rFonts w:ascii="Book Antiqua" w:eastAsia="Calibri" w:hAnsi="Book Antiqua" w:cs="Times New Roman"/>
          <w:b/>
          <w:bCs/>
          <w:color w:val="000000" w:themeColor="text1"/>
          <w:sz w:val="24"/>
          <w:szCs w:val="24"/>
        </w:rPr>
        <w:t>Prezes Rady Ministrów (adres: al. Ujazdowskie 1/3, 00-583 Warszawa, telefon 22 694 60 00).</w:t>
      </w:r>
    </w:p>
    <w:p w14:paraId="1E4B9408" w14:textId="77777777" w:rsidR="00021033" w:rsidRPr="008A7BDD" w:rsidRDefault="00021033" w:rsidP="009B2143">
      <w:pPr>
        <w:numPr>
          <w:ilvl w:val="1"/>
          <w:numId w:val="21"/>
        </w:numPr>
        <w:spacing w:after="0" w:line="240" w:lineRule="auto"/>
        <w:ind w:left="567"/>
        <w:contextualSpacing/>
        <w:jc w:val="both"/>
        <w:rPr>
          <w:rFonts w:ascii="Book Antiqua" w:eastAsia="Calibri" w:hAnsi="Book Antiqua" w:cs="Times New Roman"/>
          <w:color w:val="000000" w:themeColor="text1"/>
          <w:sz w:val="24"/>
          <w:szCs w:val="24"/>
        </w:rPr>
      </w:pPr>
      <w:r w:rsidRPr="008A7BDD">
        <w:rPr>
          <w:rFonts w:ascii="Book Antiqua" w:eastAsia="Calibri" w:hAnsi="Book Antiqua" w:cs="Times New Roman"/>
          <w:color w:val="000000" w:themeColor="text1"/>
          <w:sz w:val="24"/>
          <w:szCs w:val="24"/>
        </w:rPr>
        <w:t xml:space="preserve">Administrator wyznaczył Inspektora Ochrony Danych, z którym mogą się Państwo kontaktować we wszystkich sprawach dotyczących przetwarzania danych osobowych za pośrednictwem adresu email: </w:t>
      </w:r>
      <w:hyperlink r:id="rId5" w:history="1">
        <w:r w:rsidRPr="008A7BDD">
          <w:rPr>
            <w:rFonts w:ascii="Book Antiqua" w:eastAsia="Calibri" w:hAnsi="Book Antiqua" w:cs="Times New Roman"/>
            <w:color w:val="000000" w:themeColor="text1"/>
            <w:sz w:val="24"/>
            <w:szCs w:val="24"/>
            <w:u w:val="single"/>
          </w:rPr>
          <w:t>IOD@kprm.gov.pl</w:t>
        </w:r>
      </w:hyperlink>
      <w:r w:rsidRPr="008A7BDD">
        <w:rPr>
          <w:rFonts w:ascii="Book Antiqua" w:eastAsia="Calibri" w:hAnsi="Book Antiqua" w:cs="Times New Roman"/>
          <w:color w:val="000000" w:themeColor="text1"/>
          <w:sz w:val="24"/>
          <w:szCs w:val="24"/>
        </w:rPr>
        <w:t xml:space="preserve">  lub pisemnie pod adres Administratora.</w:t>
      </w:r>
    </w:p>
    <w:p w14:paraId="547AB446" w14:textId="77777777" w:rsidR="00021033" w:rsidRPr="008A7BDD" w:rsidRDefault="00021033" w:rsidP="009B2143">
      <w:pPr>
        <w:numPr>
          <w:ilvl w:val="1"/>
          <w:numId w:val="21"/>
        </w:numPr>
        <w:spacing w:after="0" w:line="240" w:lineRule="auto"/>
        <w:ind w:left="567" w:hanging="357"/>
        <w:jc w:val="both"/>
        <w:rPr>
          <w:rFonts w:ascii="Book Antiqua" w:eastAsia="Calibri" w:hAnsi="Book Antiqua" w:cs="Times New Roman"/>
          <w:color w:val="000000" w:themeColor="text1"/>
          <w:sz w:val="24"/>
          <w:szCs w:val="24"/>
        </w:rPr>
      </w:pPr>
      <w:r w:rsidRPr="008A7BDD">
        <w:rPr>
          <w:rFonts w:ascii="Book Antiqua" w:eastAsia="Calibri" w:hAnsi="Book Antiqua" w:cs="Times New Roman"/>
          <w:color w:val="000000" w:themeColor="text1"/>
          <w:sz w:val="24"/>
          <w:szCs w:val="24"/>
        </w:rPr>
        <w:t xml:space="preserve">Państwa dane osobowe będą przetwarzane w celu naboru wniosków o dofinansowanie z Rządowego Programu Odbudowy Zabytków, tj. gdyż jest to niezbędne do wypełnienia obowiązku prawnego ciążącego na Administratorze (art. 6 ust. 1 lit. c RODO) w zw. z ustawą z dnia 31 marca 2020 r. o zmianie ustawy o szczególnych rozwiązaniach związanych z zapobieganiem, przeciwdziałaniem i zwalczaniem COVID-19, innych chorób zakaźnych oraz wywołanych nimi sytuacji kryzysowych oraz niektórych innych ustaw (Dz. U. z 2020 r. poz. 568, z </w:t>
      </w:r>
      <w:proofErr w:type="spellStart"/>
      <w:r w:rsidRPr="008A7BDD">
        <w:rPr>
          <w:rFonts w:ascii="Book Antiqua" w:eastAsia="Calibri" w:hAnsi="Book Antiqua" w:cs="Times New Roman"/>
          <w:color w:val="000000" w:themeColor="text1"/>
          <w:sz w:val="24"/>
          <w:szCs w:val="24"/>
        </w:rPr>
        <w:t>późn</w:t>
      </w:r>
      <w:proofErr w:type="spellEnd"/>
      <w:r w:rsidRPr="008A7BDD">
        <w:rPr>
          <w:rFonts w:ascii="Book Antiqua" w:eastAsia="Calibri" w:hAnsi="Book Antiqua" w:cs="Times New Roman"/>
          <w:color w:val="000000" w:themeColor="text1"/>
          <w:sz w:val="24"/>
          <w:szCs w:val="24"/>
        </w:rPr>
        <w:t xml:space="preserve">. zm.), uchwałą nr 232/2022 Rady Ministrów z dnia 23 listopada 2022 r. w sprawie ustanowienia Rządowego Programu Odbudowy Zabytków, oraz Regulaminem Naboru Wniosków o dofinansowanie z Rządowego Programu Odbudowy Zabytków. </w:t>
      </w:r>
    </w:p>
    <w:p w14:paraId="0262B235" w14:textId="77777777" w:rsidR="00021033" w:rsidRPr="008A7BDD" w:rsidRDefault="00021033" w:rsidP="009B2143">
      <w:pPr>
        <w:numPr>
          <w:ilvl w:val="1"/>
          <w:numId w:val="21"/>
        </w:numPr>
        <w:spacing w:after="0" w:line="240" w:lineRule="auto"/>
        <w:ind w:left="567" w:hanging="357"/>
        <w:jc w:val="both"/>
        <w:rPr>
          <w:rFonts w:ascii="Book Antiqua" w:eastAsia="Calibri" w:hAnsi="Book Antiqua" w:cs="Times New Roman"/>
          <w:color w:val="000000" w:themeColor="text1"/>
          <w:sz w:val="24"/>
          <w:szCs w:val="24"/>
        </w:rPr>
      </w:pPr>
      <w:r w:rsidRPr="008A7BDD">
        <w:rPr>
          <w:rFonts w:ascii="Book Antiqua" w:eastAsia="Calibri" w:hAnsi="Book Antiqua" w:cs="Times New Roman"/>
          <w:color w:val="000000" w:themeColor="text1"/>
          <w:sz w:val="24"/>
          <w:szCs w:val="24"/>
        </w:rPr>
        <w:t>Państwa dane osobowe będą przetwarzane przez okres niezbędny do realizacji niniejszej sprawy, w tym także przez okres obowiązywania (realizacji i rozliczenia) umowy zawartej przez Powiat Grójecki z dotowanym podmiotem, okres dochodzenia ewentualnych roszczeń oraz przewidziany prawem okres archiwizacji</w:t>
      </w:r>
    </w:p>
    <w:p w14:paraId="1F5B4764" w14:textId="77777777" w:rsidR="00021033" w:rsidRPr="008A7BDD" w:rsidRDefault="00021033" w:rsidP="009B2143">
      <w:pPr>
        <w:numPr>
          <w:ilvl w:val="1"/>
          <w:numId w:val="21"/>
        </w:numPr>
        <w:spacing w:after="0" w:line="240" w:lineRule="auto"/>
        <w:ind w:left="567" w:hanging="357"/>
        <w:jc w:val="both"/>
        <w:rPr>
          <w:rFonts w:ascii="Book Antiqua" w:eastAsia="Calibri" w:hAnsi="Book Antiqua" w:cs="Times New Roman"/>
          <w:color w:val="000000" w:themeColor="text1"/>
          <w:sz w:val="24"/>
          <w:szCs w:val="24"/>
        </w:rPr>
      </w:pPr>
      <w:r w:rsidRPr="008A7BDD">
        <w:rPr>
          <w:rFonts w:ascii="Book Antiqua" w:eastAsia="Calibri" w:hAnsi="Book Antiqua" w:cs="Times New Roman"/>
          <w:color w:val="000000" w:themeColor="text1"/>
          <w:sz w:val="24"/>
          <w:szCs w:val="24"/>
        </w:rPr>
        <w:t>Państwa dane będą przetwarzane w sposób zautomatyzowany, lecz nie będą podlegać zautomatyzowanemu podejmowaniu decyzji, w tym profilowaniu.</w:t>
      </w:r>
    </w:p>
    <w:p w14:paraId="0BCE7A49" w14:textId="77777777" w:rsidR="00021033" w:rsidRPr="008A7BDD" w:rsidRDefault="00021033" w:rsidP="009B2143">
      <w:pPr>
        <w:numPr>
          <w:ilvl w:val="1"/>
          <w:numId w:val="21"/>
        </w:numPr>
        <w:spacing w:after="0" w:line="240" w:lineRule="auto"/>
        <w:ind w:left="567" w:hanging="357"/>
        <w:jc w:val="both"/>
        <w:rPr>
          <w:rFonts w:ascii="Book Antiqua" w:eastAsia="Calibri" w:hAnsi="Book Antiqua" w:cs="Times New Roman"/>
          <w:color w:val="000000" w:themeColor="text1"/>
          <w:sz w:val="24"/>
          <w:szCs w:val="24"/>
        </w:rPr>
      </w:pPr>
      <w:r w:rsidRPr="008A7BDD">
        <w:rPr>
          <w:rFonts w:ascii="Book Antiqua" w:eastAsia="Calibri" w:hAnsi="Book Antiqua" w:cs="Times New Roman"/>
          <w:color w:val="000000" w:themeColor="text1"/>
          <w:sz w:val="24"/>
          <w:szCs w:val="24"/>
        </w:rPr>
        <w:t>Państwa dane osobowe nie będą przekazywane poza Europejski Obszar Gospodarczy (obejmujący Unię Europejską, Norwegię, Liechtenstein i Islandię).</w:t>
      </w:r>
    </w:p>
    <w:p w14:paraId="0B35FA6B" w14:textId="77777777" w:rsidR="00021033" w:rsidRPr="008A7BDD" w:rsidRDefault="00021033" w:rsidP="009B2143">
      <w:pPr>
        <w:numPr>
          <w:ilvl w:val="1"/>
          <w:numId w:val="21"/>
        </w:numPr>
        <w:spacing w:after="0" w:line="240" w:lineRule="auto"/>
        <w:ind w:left="567"/>
        <w:contextualSpacing/>
        <w:jc w:val="both"/>
        <w:rPr>
          <w:rFonts w:ascii="Book Antiqua" w:eastAsia="Calibri" w:hAnsi="Book Antiqua" w:cs="Times New Roman"/>
          <w:color w:val="000000" w:themeColor="text1"/>
          <w:sz w:val="24"/>
          <w:szCs w:val="24"/>
        </w:rPr>
      </w:pPr>
      <w:r w:rsidRPr="008A7BDD">
        <w:rPr>
          <w:rFonts w:ascii="Book Antiqua" w:eastAsia="Calibri" w:hAnsi="Book Antiqua" w:cs="Times New Roman"/>
          <w:color w:val="000000" w:themeColor="text1"/>
          <w:sz w:val="24"/>
          <w:szCs w:val="24"/>
        </w:rPr>
        <w:t>W związku z przetwarzaniem Państwa danych osobowych, przysługują Państwu następujące prawa:</w:t>
      </w:r>
    </w:p>
    <w:p w14:paraId="30D4A1AE" w14:textId="77777777" w:rsidR="00021033" w:rsidRPr="008A7BDD" w:rsidRDefault="00021033" w:rsidP="009B2143">
      <w:pPr>
        <w:numPr>
          <w:ilvl w:val="0"/>
          <w:numId w:val="22"/>
        </w:numPr>
        <w:spacing w:after="0" w:line="240" w:lineRule="auto"/>
        <w:contextualSpacing/>
        <w:jc w:val="both"/>
        <w:rPr>
          <w:rFonts w:ascii="Book Antiqua" w:eastAsia="Calibri" w:hAnsi="Book Antiqua" w:cs="Times New Roman"/>
          <w:color w:val="000000" w:themeColor="text1"/>
          <w:sz w:val="24"/>
          <w:szCs w:val="24"/>
        </w:rPr>
      </w:pPr>
      <w:r w:rsidRPr="008A7BDD">
        <w:rPr>
          <w:rFonts w:ascii="Book Antiqua" w:eastAsia="Calibri" w:hAnsi="Book Antiqua" w:cs="Times New Roman"/>
          <w:color w:val="000000" w:themeColor="text1"/>
          <w:sz w:val="24"/>
          <w:szCs w:val="24"/>
        </w:rPr>
        <w:t>prawo dostępu do swoich danych oraz otrzymania ich kopii;</w:t>
      </w:r>
    </w:p>
    <w:p w14:paraId="684B5CA3" w14:textId="77777777" w:rsidR="00021033" w:rsidRPr="008A7BDD" w:rsidRDefault="00021033" w:rsidP="009B2143">
      <w:pPr>
        <w:numPr>
          <w:ilvl w:val="0"/>
          <w:numId w:val="22"/>
        </w:numPr>
        <w:spacing w:after="0" w:line="240" w:lineRule="auto"/>
        <w:contextualSpacing/>
        <w:jc w:val="both"/>
        <w:rPr>
          <w:rFonts w:ascii="Book Antiqua" w:eastAsia="Calibri" w:hAnsi="Book Antiqua" w:cs="Times New Roman"/>
          <w:color w:val="000000" w:themeColor="text1"/>
          <w:sz w:val="24"/>
          <w:szCs w:val="24"/>
        </w:rPr>
      </w:pPr>
      <w:r w:rsidRPr="008A7BDD">
        <w:rPr>
          <w:rFonts w:ascii="Book Antiqua" w:eastAsia="Calibri" w:hAnsi="Book Antiqua" w:cs="Times New Roman"/>
          <w:color w:val="000000" w:themeColor="text1"/>
          <w:sz w:val="24"/>
          <w:szCs w:val="24"/>
        </w:rPr>
        <w:t>prawo do sprostowania (poprawiania) swoich danych osobowych;</w:t>
      </w:r>
    </w:p>
    <w:p w14:paraId="2E2DBD8C" w14:textId="77777777" w:rsidR="00021033" w:rsidRPr="008A7BDD" w:rsidRDefault="00021033" w:rsidP="009B2143">
      <w:pPr>
        <w:numPr>
          <w:ilvl w:val="0"/>
          <w:numId w:val="22"/>
        </w:numPr>
        <w:spacing w:after="0" w:line="240" w:lineRule="auto"/>
        <w:contextualSpacing/>
        <w:jc w:val="both"/>
        <w:rPr>
          <w:rFonts w:ascii="Book Antiqua" w:eastAsia="Calibri" w:hAnsi="Book Antiqua" w:cs="Times New Roman"/>
          <w:color w:val="000000" w:themeColor="text1"/>
          <w:sz w:val="24"/>
          <w:szCs w:val="24"/>
        </w:rPr>
      </w:pPr>
      <w:r w:rsidRPr="008A7BDD">
        <w:rPr>
          <w:rFonts w:ascii="Book Antiqua" w:eastAsia="Calibri" w:hAnsi="Book Antiqua" w:cs="Times New Roman"/>
          <w:color w:val="000000" w:themeColor="text1"/>
          <w:sz w:val="24"/>
          <w:szCs w:val="24"/>
        </w:rPr>
        <w:t>prawo do ograniczenia przetwarzania danych osobowych;</w:t>
      </w:r>
    </w:p>
    <w:p w14:paraId="2BCD5FA7" w14:textId="77777777" w:rsidR="00021033" w:rsidRPr="008A7BDD" w:rsidRDefault="00021033" w:rsidP="009B2143">
      <w:pPr>
        <w:numPr>
          <w:ilvl w:val="0"/>
          <w:numId w:val="22"/>
        </w:numPr>
        <w:spacing w:after="0" w:line="240" w:lineRule="auto"/>
        <w:contextualSpacing/>
        <w:jc w:val="both"/>
        <w:rPr>
          <w:rFonts w:ascii="Book Antiqua" w:eastAsia="Calibri" w:hAnsi="Book Antiqua" w:cs="Times New Roman"/>
          <w:color w:val="000000" w:themeColor="text1"/>
          <w:sz w:val="24"/>
          <w:szCs w:val="24"/>
        </w:rPr>
      </w:pPr>
      <w:r w:rsidRPr="008A7BDD">
        <w:rPr>
          <w:rFonts w:ascii="Book Antiqua" w:eastAsia="Calibri" w:hAnsi="Book Antiqua" w:cs="Times New Roman"/>
          <w:color w:val="000000" w:themeColor="text1"/>
          <w:sz w:val="24"/>
          <w:szCs w:val="24"/>
        </w:rPr>
        <w:t xml:space="preserve">prawo wniesienia skargi do Prezesa Urzędu Ochrony Danych Osobowych </w:t>
      </w:r>
      <w:r w:rsidRPr="008A7BDD">
        <w:rPr>
          <w:rFonts w:ascii="Book Antiqua" w:eastAsia="Calibri" w:hAnsi="Book Antiqua" w:cs="Times New Roman"/>
          <w:color w:val="000000" w:themeColor="text1"/>
          <w:sz w:val="24"/>
          <w:szCs w:val="24"/>
        </w:rPr>
        <w:br/>
        <w:t>(ul. Stawki 2, 00-193 Warszawa), w sytuacji, gdy uzna Pani/Pan, że przetwarzanie danych osobowych narusza przepisy ogólnego rozporządzenia o ochronie danych osobowych (RODO);</w:t>
      </w:r>
    </w:p>
    <w:p w14:paraId="00DB6190" w14:textId="77777777" w:rsidR="00021033" w:rsidRPr="008A7BDD" w:rsidRDefault="00021033" w:rsidP="009B2143">
      <w:pPr>
        <w:numPr>
          <w:ilvl w:val="1"/>
          <w:numId w:val="21"/>
        </w:numPr>
        <w:spacing w:after="0" w:line="240" w:lineRule="auto"/>
        <w:ind w:left="567"/>
        <w:contextualSpacing/>
        <w:jc w:val="both"/>
        <w:rPr>
          <w:rFonts w:ascii="Book Antiqua" w:eastAsia="Calibri" w:hAnsi="Book Antiqua" w:cs="Times New Roman"/>
          <w:color w:val="000000" w:themeColor="text1"/>
          <w:sz w:val="24"/>
          <w:szCs w:val="24"/>
        </w:rPr>
      </w:pPr>
      <w:r w:rsidRPr="008A7BDD">
        <w:rPr>
          <w:rFonts w:ascii="Book Antiqua" w:eastAsia="Calibri" w:hAnsi="Book Antiqua" w:cs="Times New Roman"/>
          <w:color w:val="000000" w:themeColor="text1"/>
          <w:sz w:val="24"/>
          <w:szCs w:val="24"/>
        </w:rPr>
        <w:t>Podanie przez Państwa danych osobowych w związku z ciążącym na Administratorze obowiązkiem prawnym jest obowiązkowe, a ich nieprzekazanie skutkować będzie brakiem realizacji celu, o którym mowa w punkcie 3.</w:t>
      </w:r>
      <w:bookmarkStart w:id="9" w:name="_Hlk271688"/>
      <w:r w:rsidRPr="008A7BDD">
        <w:rPr>
          <w:rFonts w:ascii="Book Antiqua" w:eastAsia="Calibri" w:hAnsi="Book Antiqua" w:cs="Times New Roman"/>
          <w:color w:val="000000" w:themeColor="text1"/>
          <w:sz w:val="24"/>
          <w:szCs w:val="24"/>
        </w:rPr>
        <w:t xml:space="preserve"> </w:t>
      </w:r>
      <w:r w:rsidRPr="008A7BDD">
        <w:rPr>
          <w:rFonts w:ascii="Book Antiqua" w:eastAsia="Calibri" w:hAnsi="Book Antiqua" w:cs="Times New Roman"/>
          <w:color w:val="000000" w:themeColor="text1"/>
          <w:sz w:val="24"/>
          <w:szCs w:val="24"/>
        </w:rPr>
        <w:lastRenderedPageBreak/>
        <w:t xml:space="preserve">Nieprzekazanie danych udostępnianych dobrowolnie pozostaje bez wpływu na rozpoznanie sprawy. </w:t>
      </w:r>
    </w:p>
    <w:bookmarkEnd w:id="9"/>
    <w:p w14:paraId="7B3A8742" w14:textId="77777777" w:rsidR="00021033" w:rsidRPr="008A7BDD" w:rsidRDefault="00021033" w:rsidP="009B2143">
      <w:pPr>
        <w:numPr>
          <w:ilvl w:val="1"/>
          <w:numId w:val="21"/>
        </w:numPr>
        <w:spacing w:after="0" w:line="240" w:lineRule="auto"/>
        <w:ind w:left="567"/>
        <w:contextualSpacing/>
        <w:jc w:val="both"/>
        <w:rPr>
          <w:rFonts w:ascii="Book Antiqua" w:eastAsia="Calibri" w:hAnsi="Book Antiqua" w:cs="Times New Roman"/>
          <w:color w:val="000000" w:themeColor="text1"/>
          <w:sz w:val="24"/>
          <w:szCs w:val="24"/>
        </w:rPr>
      </w:pPr>
      <w:r w:rsidRPr="008A7BDD">
        <w:rPr>
          <w:rFonts w:ascii="Book Antiqua" w:eastAsia="Calibri" w:hAnsi="Book Antiqua" w:cs="Times New Roman"/>
          <w:color w:val="000000" w:themeColor="text1"/>
          <w:sz w:val="24"/>
          <w:szCs w:val="24"/>
        </w:rPr>
        <w:t>Państwa dane mogą zostać przekazane podmiotom zewnętrznym tj. Bankowi Gospodarstwa Krajowego, za pośrednictwem którego należy składać wnioski w Aplikacji Polski Ład, a także na podstawie zawartych umów  powierzenia przetwarzania danych osobowych tj. m.in. usługodawcom wykonujących usługi serwisu systemów informatycznych oraz usługodawcom z zakresu księgowości lub doradztwa prawnego, a także podmiotom lub organom uprawnionym na podstawie przepisów prawa.</w:t>
      </w:r>
    </w:p>
    <w:p w14:paraId="0F63E6CB" w14:textId="77777777" w:rsidR="00E13234" w:rsidRPr="008A7BDD" w:rsidRDefault="00E13234" w:rsidP="009B2143">
      <w:pPr>
        <w:spacing w:after="0" w:line="240" w:lineRule="auto"/>
        <w:jc w:val="both"/>
        <w:rPr>
          <w:rFonts w:ascii="Book Antiqua" w:hAnsi="Book Antiqua" w:cs="Times New Roman"/>
          <w:color w:val="000000" w:themeColor="text1"/>
          <w:sz w:val="24"/>
          <w:szCs w:val="24"/>
        </w:rPr>
      </w:pPr>
    </w:p>
    <w:p w14:paraId="0699A37C" w14:textId="77777777" w:rsidR="00900A78" w:rsidRPr="008A7BDD" w:rsidRDefault="00900A78" w:rsidP="009B2143">
      <w:pPr>
        <w:spacing w:line="240" w:lineRule="auto"/>
        <w:rPr>
          <w:rFonts w:ascii="Book Antiqua" w:hAnsi="Book Antiqua" w:cs="Times New Roman"/>
          <w:color w:val="000000" w:themeColor="text1"/>
          <w:sz w:val="24"/>
          <w:szCs w:val="24"/>
        </w:rPr>
      </w:pPr>
    </w:p>
    <w:sectPr w:rsidR="00900A78" w:rsidRPr="008A7BDD" w:rsidSect="00523BA8">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51E2"/>
    <w:multiLevelType w:val="multilevel"/>
    <w:tmpl w:val="2242A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637F03"/>
    <w:multiLevelType w:val="multilevel"/>
    <w:tmpl w:val="FA8A0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F5522B"/>
    <w:multiLevelType w:val="hybridMultilevel"/>
    <w:tmpl w:val="DD76AB88"/>
    <w:lvl w:ilvl="0" w:tplc="04150017">
      <w:start w:val="1"/>
      <w:numFmt w:val="lowerLetter"/>
      <w:lvlText w:val="%1)"/>
      <w:lvlJc w:val="left"/>
      <w:pPr>
        <w:ind w:left="720" w:hanging="360"/>
      </w:pPr>
    </w:lvl>
    <w:lvl w:ilvl="1" w:tplc="2EEA336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F168C0"/>
    <w:multiLevelType w:val="multilevel"/>
    <w:tmpl w:val="DC625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4A2F3B"/>
    <w:multiLevelType w:val="hybridMultilevel"/>
    <w:tmpl w:val="CAEEC92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75C38C3"/>
    <w:multiLevelType w:val="multilevel"/>
    <w:tmpl w:val="AF609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7D695F"/>
    <w:multiLevelType w:val="multilevel"/>
    <w:tmpl w:val="83B63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0372CE"/>
    <w:multiLevelType w:val="hybridMultilevel"/>
    <w:tmpl w:val="3976DB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341DA9"/>
    <w:multiLevelType w:val="hybridMultilevel"/>
    <w:tmpl w:val="449C8F26"/>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38F2486B"/>
    <w:multiLevelType w:val="hybridMultilevel"/>
    <w:tmpl w:val="0C6CDD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A4C292B"/>
    <w:multiLevelType w:val="hybridMultilevel"/>
    <w:tmpl w:val="6EEE1D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3BD7F57"/>
    <w:multiLevelType w:val="multilevel"/>
    <w:tmpl w:val="14985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FE42D4"/>
    <w:multiLevelType w:val="hybridMultilevel"/>
    <w:tmpl w:val="26C485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CDF3DAD"/>
    <w:multiLevelType w:val="multilevel"/>
    <w:tmpl w:val="B6F6A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BA1B03"/>
    <w:multiLevelType w:val="hybridMultilevel"/>
    <w:tmpl w:val="CD888C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AEF50F1"/>
    <w:multiLevelType w:val="hybridMultilevel"/>
    <w:tmpl w:val="C8281B2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40F57FC"/>
    <w:multiLevelType w:val="hybridMultilevel"/>
    <w:tmpl w:val="5A083CF2"/>
    <w:lvl w:ilvl="0" w:tplc="72F8EEA2">
      <w:start w:val="1"/>
      <w:numFmt w:val="decimal"/>
      <w:lvlText w:val="%1)"/>
      <w:lvlJc w:val="left"/>
      <w:pPr>
        <w:ind w:left="720" w:hanging="360"/>
      </w:pPr>
      <w:rPr>
        <w:rFonts w:ascii="Times New Roman" w:eastAsiaTheme="minorHAnsi" w:hAnsi="Times New Roman" w:cs="Times New Roman"/>
      </w:rPr>
    </w:lvl>
    <w:lvl w:ilvl="1" w:tplc="741CBA78">
      <w:start w:val="1"/>
      <w:numFmt w:val="decimal"/>
      <w:lvlText w:val="%2)"/>
      <w:lvlJc w:val="left"/>
      <w:pPr>
        <w:ind w:left="360" w:hanging="360"/>
      </w:pPr>
      <w:rPr>
        <w:b w:val="0"/>
      </w:rPr>
    </w:lvl>
    <w:lvl w:ilvl="2" w:tplc="EB6C508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E8A7305"/>
    <w:multiLevelType w:val="multilevel"/>
    <w:tmpl w:val="89180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280897"/>
    <w:multiLevelType w:val="hybridMultilevel"/>
    <w:tmpl w:val="76EA57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BE70DB9"/>
    <w:multiLevelType w:val="hybridMultilevel"/>
    <w:tmpl w:val="5C34A7B4"/>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0" w15:restartNumberingAfterBreak="0">
    <w:nsid w:val="7C5D515F"/>
    <w:multiLevelType w:val="hybridMultilevel"/>
    <w:tmpl w:val="C0C499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D306998"/>
    <w:multiLevelType w:val="multilevel"/>
    <w:tmpl w:val="5D422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412046">
    <w:abstractNumId w:val="4"/>
  </w:num>
  <w:num w:numId="2" w16cid:durableId="120618165">
    <w:abstractNumId w:val="8"/>
  </w:num>
  <w:num w:numId="3" w16cid:durableId="238902041">
    <w:abstractNumId w:val="2"/>
  </w:num>
  <w:num w:numId="4" w16cid:durableId="1469204492">
    <w:abstractNumId w:val="10"/>
  </w:num>
  <w:num w:numId="5" w16cid:durableId="1789546490">
    <w:abstractNumId w:val="7"/>
  </w:num>
  <w:num w:numId="6" w16cid:durableId="1649092037">
    <w:abstractNumId w:val="15"/>
  </w:num>
  <w:num w:numId="7" w16cid:durableId="1753232729">
    <w:abstractNumId w:val="19"/>
  </w:num>
  <w:num w:numId="8" w16cid:durableId="1259096806">
    <w:abstractNumId w:val="6"/>
  </w:num>
  <w:num w:numId="9" w16cid:durableId="1645502711">
    <w:abstractNumId w:val="3"/>
  </w:num>
  <w:num w:numId="10" w16cid:durableId="1436748903">
    <w:abstractNumId w:val="0"/>
  </w:num>
  <w:num w:numId="11" w16cid:durableId="132602895">
    <w:abstractNumId w:val="21"/>
  </w:num>
  <w:num w:numId="12" w16cid:durableId="195697613">
    <w:abstractNumId w:val="17"/>
  </w:num>
  <w:num w:numId="13" w16cid:durableId="1790926067">
    <w:abstractNumId w:val="13"/>
  </w:num>
  <w:num w:numId="14" w16cid:durableId="1473058758">
    <w:abstractNumId w:val="1"/>
  </w:num>
  <w:num w:numId="15" w16cid:durableId="1092434684">
    <w:abstractNumId w:val="11"/>
  </w:num>
  <w:num w:numId="16" w16cid:durableId="1405103081">
    <w:abstractNumId w:val="5"/>
  </w:num>
  <w:num w:numId="17" w16cid:durableId="875964673">
    <w:abstractNumId w:val="9"/>
  </w:num>
  <w:num w:numId="18" w16cid:durableId="978263979">
    <w:abstractNumId w:val="18"/>
  </w:num>
  <w:num w:numId="19" w16cid:durableId="495071718">
    <w:abstractNumId w:val="14"/>
  </w:num>
  <w:num w:numId="20" w16cid:durableId="1672559469">
    <w:abstractNumId w:val="20"/>
  </w:num>
  <w:num w:numId="21" w16cid:durableId="971523746">
    <w:abstractNumId w:val="16"/>
  </w:num>
  <w:num w:numId="22" w16cid:durableId="5042590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234"/>
    <w:rsid w:val="00021033"/>
    <w:rsid w:val="00082AB4"/>
    <w:rsid w:val="000B7D4B"/>
    <w:rsid w:val="001016CB"/>
    <w:rsid w:val="00177733"/>
    <w:rsid w:val="00296781"/>
    <w:rsid w:val="00523BA8"/>
    <w:rsid w:val="00550637"/>
    <w:rsid w:val="00602AF4"/>
    <w:rsid w:val="00613503"/>
    <w:rsid w:val="0061779C"/>
    <w:rsid w:val="00635AC5"/>
    <w:rsid w:val="006471A6"/>
    <w:rsid w:val="006710BF"/>
    <w:rsid w:val="006C76A4"/>
    <w:rsid w:val="006D3999"/>
    <w:rsid w:val="00731067"/>
    <w:rsid w:val="00772755"/>
    <w:rsid w:val="00844866"/>
    <w:rsid w:val="008A7BDD"/>
    <w:rsid w:val="008C54F3"/>
    <w:rsid w:val="00900A78"/>
    <w:rsid w:val="00931B06"/>
    <w:rsid w:val="00964E39"/>
    <w:rsid w:val="009B2143"/>
    <w:rsid w:val="009B5BA7"/>
    <w:rsid w:val="009D6E06"/>
    <w:rsid w:val="009D7374"/>
    <w:rsid w:val="00AF2965"/>
    <w:rsid w:val="00B21C35"/>
    <w:rsid w:val="00B8375D"/>
    <w:rsid w:val="00B94841"/>
    <w:rsid w:val="00BC2F45"/>
    <w:rsid w:val="00BE14E9"/>
    <w:rsid w:val="00C53B8C"/>
    <w:rsid w:val="00CB2C7F"/>
    <w:rsid w:val="00D44724"/>
    <w:rsid w:val="00DC29B7"/>
    <w:rsid w:val="00E132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5DDD7"/>
  <w15:chartTrackingRefBased/>
  <w15:docId w15:val="{9B653DFB-1583-4001-97D5-956C81B06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1323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basedOn w:val="Domylnaczcionkaakapitu"/>
    <w:rsid w:val="00E13234"/>
  </w:style>
  <w:style w:type="paragraph" w:styleId="Akapitzlist">
    <w:name w:val="List Paragraph"/>
    <w:basedOn w:val="Normalny"/>
    <w:uiPriority w:val="34"/>
    <w:qFormat/>
    <w:rsid w:val="00E13234"/>
    <w:pPr>
      <w:ind w:left="720"/>
      <w:contextualSpacing/>
    </w:pPr>
  </w:style>
  <w:style w:type="character" w:styleId="Hipercze">
    <w:name w:val="Hyperlink"/>
    <w:basedOn w:val="Domylnaczcionkaakapitu"/>
    <w:uiPriority w:val="99"/>
    <w:unhideWhenUsed/>
    <w:rsid w:val="00E13234"/>
    <w:rPr>
      <w:color w:val="0563C1" w:themeColor="hyperlink"/>
      <w:u w:val="single"/>
    </w:rPr>
  </w:style>
  <w:style w:type="paragraph" w:styleId="NormalnyWeb">
    <w:name w:val="Normal (Web)"/>
    <w:basedOn w:val="Normalny"/>
    <w:uiPriority w:val="99"/>
    <w:semiHidden/>
    <w:unhideWhenUsed/>
    <w:rsid w:val="00E1323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BE14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kprm.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1926</Words>
  <Characters>11558</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Pietrynik</dc:creator>
  <cp:keywords/>
  <dc:description/>
  <cp:lastModifiedBy>Małgorzata Woźniak</cp:lastModifiedBy>
  <cp:revision>2</cp:revision>
  <cp:lastPrinted>2023-02-28T10:48:00Z</cp:lastPrinted>
  <dcterms:created xsi:type="dcterms:W3CDTF">2023-03-15T07:56:00Z</dcterms:created>
  <dcterms:modified xsi:type="dcterms:W3CDTF">2023-03-15T07:56:00Z</dcterms:modified>
</cp:coreProperties>
</file>