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E532" w14:textId="1413EEE5" w:rsidR="00E03B84" w:rsidRDefault="00637178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UCHWAŁA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LXVII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409</w:t>
      </w:r>
      <w:r w:rsidR="00E03B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/2023</w:t>
      </w:r>
    </w:p>
    <w:p w14:paraId="7A066196" w14:textId="77777777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RADY POWIATU GRÓJECKIEGO</w:t>
      </w:r>
    </w:p>
    <w:p w14:paraId="61DAC110" w14:textId="61E918F9" w:rsidR="00E03B84" w:rsidRDefault="00E03B84" w:rsidP="00E03B84">
      <w:pPr>
        <w:pStyle w:val="Standard"/>
        <w:spacing w:after="75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dnia </w:t>
      </w:r>
      <w:r w:rsidR="00637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27 kwietnia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2023 r.</w:t>
      </w:r>
    </w:p>
    <w:p w14:paraId="202D6040" w14:textId="77777777" w:rsidR="00E03B84" w:rsidRDefault="00E03B84" w:rsidP="00E03B84">
      <w:pPr>
        <w:pStyle w:val="Standard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7A671C0" w14:textId="4E014701" w:rsidR="00E03B84" w:rsidRPr="00A856FF" w:rsidRDefault="00607254" w:rsidP="00607254">
      <w:pPr>
        <w:pStyle w:val="Standard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56FF">
        <w:rPr>
          <w:rFonts w:ascii="Arial" w:hAnsi="Arial" w:cs="Arial"/>
          <w:b/>
          <w:bCs/>
          <w:sz w:val="24"/>
          <w:szCs w:val="24"/>
        </w:rPr>
        <w:t>w sprawie</w:t>
      </w:r>
      <w:r w:rsidR="00AD7EEE">
        <w:rPr>
          <w:rFonts w:ascii="Arial" w:hAnsi="Arial" w:cs="Arial"/>
          <w:b/>
          <w:bCs/>
          <w:sz w:val="24"/>
          <w:szCs w:val="24"/>
        </w:rPr>
        <w:t xml:space="preserve"> </w:t>
      </w:r>
      <w:r w:rsidR="003D5E18">
        <w:rPr>
          <w:rFonts w:ascii="Arial" w:hAnsi="Arial" w:cs="Arial"/>
          <w:b/>
          <w:bCs/>
          <w:sz w:val="24"/>
          <w:szCs w:val="24"/>
        </w:rPr>
        <w:t xml:space="preserve">petycji dot. </w:t>
      </w:r>
      <w:r w:rsidR="00AD7EEE" w:rsidRPr="00AD7EEE">
        <w:rPr>
          <w:rFonts w:ascii="Arial" w:hAnsi="Arial" w:cs="Arial"/>
          <w:b/>
          <w:bCs/>
          <w:sz w:val="24"/>
          <w:szCs w:val="24"/>
        </w:rPr>
        <w:t>przebudowy drogi nr 1106W na odcinku Gośniewice</w:t>
      </w:r>
      <w:r w:rsidR="00637178">
        <w:rPr>
          <w:rFonts w:ascii="Arial" w:hAnsi="Arial" w:cs="Arial"/>
          <w:b/>
          <w:bCs/>
          <w:sz w:val="24"/>
          <w:szCs w:val="24"/>
        </w:rPr>
        <w:br/>
      </w:r>
      <w:r w:rsidR="00AD7EEE" w:rsidRPr="00AD7EEE">
        <w:rPr>
          <w:rFonts w:ascii="Arial" w:hAnsi="Arial" w:cs="Arial"/>
          <w:b/>
          <w:bCs/>
          <w:sz w:val="24"/>
          <w:szCs w:val="24"/>
        </w:rPr>
        <w:t>-</w:t>
      </w:r>
      <w:r w:rsidR="00637178">
        <w:rPr>
          <w:rFonts w:ascii="Arial" w:hAnsi="Arial" w:cs="Arial"/>
          <w:b/>
          <w:bCs/>
          <w:sz w:val="24"/>
          <w:szCs w:val="24"/>
        </w:rPr>
        <w:t xml:space="preserve"> </w:t>
      </w:r>
      <w:r w:rsidR="00AD7EEE" w:rsidRPr="00AD7EEE">
        <w:rPr>
          <w:rFonts w:ascii="Arial" w:hAnsi="Arial" w:cs="Arial"/>
          <w:b/>
          <w:bCs/>
          <w:sz w:val="24"/>
          <w:szCs w:val="24"/>
        </w:rPr>
        <w:t>Zbrosza Duża w związku ze złym stanem technicznym.</w:t>
      </w:r>
      <w:r w:rsidR="00AD7EEE">
        <w:rPr>
          <w:rFonts w:ascii="Arial" w:hAnsi="Arial" w:cs="Arial"/>
          <w:sz w:val="24"/>
          <w:szCs w:val="24"/>
        </w:rPr>
        <w:t xml:space="preserve">    </w:t>
      </w:r>
    </w:p>
    <w:p w14:paraId="38AA9A7A" w14:textId="77777777" w:rsidR="00607254" w:rsidRDefault="00607254" w:rsidP="00E03B84">
      <w:pPr>
        <w:pStyle w:val="Standard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14:paraId="37668C98" w14:textId="77777777" w:rsidR="00E03B84" w:rsidRDefault="00E03B84" w:rsidP="00E03B84">
      <w:pPr>
        <w:pStyle w:val="Standard"/>
        <w:spacing w:after="240" w:line="360" w:lineRule="auto"/>
        <w:ind w:firstLine="708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2022 r. poz. 1526)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co następuje:</w:t>
      </w:r>
    </w:p>
    <w:p w14:paraId="5CA46EF2" w14:textId="08893534" w:rsidR="00607254" w:rsidRPr="008A6182" w:rsidRDefault="00E03B84" w:rsidP="008A6182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8A6182"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A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Uznaje się za zasadną</w:t>
      </w:r>
      <w:r w:rsidR="00F07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0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petycję </w:t>
      </w:r>
      <w:r w:rsidR="00607254">
        <w:rPr>
          <w:rFonts w:ascii="Arial" w:hAnsi="Arial" w:cs="Arial"/>
          <w:sz w:val="24"/>
          <w:szCs w:val="24"/>
        </w:rPr>
        <w:t xml:space="preserve">w sprawie </w:t>
      </w:r>
      <w:r w:rsidR="00AD7EEE">
        <w:rPr>
          <w:rFonts w:ascii="Arial" w:hAnsi="Arial" w:cs="Arial"/>
          <w:sz w:val="24"/>
          <w:szCs w:val="24"/>
        </w:rPr>
        <w:t>przebudowy drogi nr 1106W na odcinku Gośniewice</w:t>
      </w:r>
      <w:r w:rsidR="00F077A6">
        <w:rPr>
          <w:rFonts w:ascii="Arial" w:hAnsi="Arial" w:cs="Arial"/>
          <w:sz w:val="24"/>
          <w:szCs w:val="24"/>
        </w:rPr>
        <w:t xml:space="preserve"> </w:t>
      </w:r>
      <w:r w:rsidR="00AD7EEE">
        <w:rPr>
          <w:rFonts w:ascii="Arial" w:hAnsi="Arial" w:cs="Arial"/>
          <w:sz w:val="24"/>
          <w:szCs w:val="24"/>
        </w:rPr>
        <w:t>-</w:t>
      </w:r>
      <w:r w:rsidR="00F077A6">
        <w:rPr>
          <w:rFonts w:ascii="Arial" w:hAnsi="Arial" w:cs="Arial"/>
          <w:sz w:val="24"/>
          <w:szCs w:val="24"/>
        </w:rPr>
        <w:t xml:space="preserve"> </w:t>
      </w:r>
      <w:r w:rsidR="00AD7EEE">
        <w:rPr>
          <w:rFonts w:ascii="Arial" w:hAnsi="Arial" w:cs="Arial"/>
          <w:sz w:val="24"/>
          <w:szCs w:val="24"/>
        </w:rPr>
        <w:t xml:space="preserve">Zbrosza Duża w związku ze złym stanem technicznym.    </w:t>
      </w:r>
    </w:p>
    <w:p w14:paraId="6B13EB1E" w14:textId="24879203" w:rsidR="00E03B84" w:rsidRDefault="00E03B84" w:rsidP="00E03B84">
      <w:pPr>
        <w:pStyle w:val="Standard"/>
        <w:spacing w:after="0" w:line="360" w:lineRule="auto"/>
        <w:jc w:val="both"/>
      </w:pPr>
    </w:p>
    <w:p w14:paraId="22B67C3B" w14:textId="5108E4FE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Uzasadnienie stanowi załącznik do niniejszej uchwały.</w:t>
      </w:r>
    </w:p>
    <w:p w14:paraId="4DC8BB79" w14:textId="77777777" w:rsidR="00E03B84" w:rsidRPr="008A6182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ACDE975" w14:textId="1F5CF34B" w:rsidR="00E03B84" w:rsidRDefault="00E03B84" w:rsidP="00637178">
      <w:pPr>
        <w:pStyle w:val="Standard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8A6182"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A6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Przewodniczącemu Rady Powiatu Grójeckiego zobowiązując go do zawiadomienia wnoszącego petycję o sposobie rozpatrzenia petycji wraz z uzasadnieniem.</w:t>
      </w:r>
    </w:p>
    <w:p w14:paraId="516BADB7" w14:textId="77777777" w:rsidR="008A6182" w:rsidRPr="008A6182" w:rsidRDefault="008A6182" w:rsidP="008A6182">
      <w:pPr>
        <w:pStyle w:val="Standard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209CDFE" w14:textId="70A7B260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8A61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217A90E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325190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87811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233366" w14:textId="77777777" w:rsidR="00633674" w:rsidRDefault="00633674" w:rsidP="0063367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3577AACB" w14:textId="77777777" w:rsidR="00633674" w:rsidRDefault="00633674" w:rsidP="0063367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5081DC94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C20D8C" w14:textId="77777777" w:rsidR="008A6182" w:rsidRDefault="008A6182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30510D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A2605F" w14:textId="77777777" w:rsidR="00E03B84" w:rsidRDefault="00E03B84" w:rsidP="00E03B84">
      <w:pPr>
        <w:pStyle w:val="Standard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581811" w14:textId="77777777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6E01411" w14:textId="77777777" w:rsidR="00637178" w:rsidRDefault="00637178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E8DC962" w14:textId="77777777" w:rsidR="00637178" w:rsidRDefault="00637178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7A0323F" w14:textId="1C4D5A4C" w:rsidR="00E03B84" w:rsidRDefault="00E03B84" w:rsidP="00E03B84">
      <w:pPr>
        <w:pStyle w:val="Standard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17B46E49" w14:textId="77777777" w:rsidR="00E03B84" w:rsidRPr="001D4028" w:rsidRDefault="00E03B84" w:rsidP="001D4028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14:paraId="780AC0DC" w14:textId="086C9BB1" w:rsidR="005645FD" w:rsidRPr="001D4028" w:rsidRDefault="00E03B84" w:rsidP="001D4028">
      <w:pPr>
        <w:pStyle w:val="Standard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W dniu </w:t>
      </w:r>
      <w:r w:rsidR="003C1115">
        <w:rPr>
          <w:rFonts w:ascii="Arial" w:hAnsi="Arial" w:cs="Arial"/>
          <w:sz w:val="24"/>
          <w:szCs w:val="24"/>
        </w:rPr>
        <w:t>27 marca</w:t>
      </w:r>
      <w:r w:rsidRPr="001D4028">
        <w:rPr>
          <w:rFonts w:ascii="Arial" w:hAnsi="Arial" w:cs="Arial"/>
          <w:sz w:val="24"/>
          <w:szCs w:val="24"/>
        </w:rPr>
        <w:t xml:space="preserve"> 2023 r. do Starostwa Powiatowego w Grójcu  wpłynęła petycja </w:t>
      </w:r>
      <w:r w:rsidR="005645FD" w:rsidRPr="001D4028">
        <w:rPr>
          <w:rFonts w:ascii="Arial" w:hAnsi="Arial" w:cs="Arial"/>
          <w:sz w:val="24"/>
          <w:szCs w:val="24"/>
        </w:rPr>
        <w:br/>
      </w:r>
      <w:r w:rsidR="003C11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radnego Władysława Kumorka w sprawie przebudowy drogi nr 1106W na odcinku Gośniewice</w:t>
      </w:r>
      <w:r w:rsidR="00F077A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="003C11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-</w:t>
      </w:r>
      <w:r w:rsidR="00F077A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</w:t>
      </w:r>
      <w:r w:rsidR="003C111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Zbrosza Duża w związku ze złym stanem technicznym.  </w:t>
      </w:r>
      <w:r w:rsidR="005645FD" w:rsidRPr="001D4028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AAB1655" w14:textId="4FBD29C1" w:rsidR="005645FD" w:rsidRDefault="005645FD" w:rsidP="001D40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028">
        <w:rPr>
          <w:rFonts w:ascii="Arial" w:hAnsi="Arial" w:cs="Arial"/>
          <w:sz w:val="24"/>
          <w:szCs w:val="24"/>
        </w:rPr>
        <w:t xml:space="preserve">Petycja zgodnie z przepisami została zamieszczona na stronie internetowej Starostwa Powiatowego w Grójcu </w:t>
      </w:r>
      <w:hyperlink r:id="rId4" w:history="1">
        <w:r w:rsidRPr="001D4028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 w:rsidRPr="001D4028">
        <w:rPr>
          <w:rFonts w:ascii="Arial" w:hAnsi="Arial" w:cs="Arial"/>
          <w:sz w:val="24"/>
          <w:szCs w:val="24"/>
        </w:rPr>
        <w:t xml:space="preserve"> oraz skierowana na posiedzenie Komisji Skarg, Wniosków i Petycji, które odbyło się  </w:t>
      </w:r>
      <w:r w:rsidR="003C1115">
        <w:rPr>
          <w:rFonts w:ascii="Arial" w:hAnsi="Arial" w:cs="Arial"/>
          <w:sz w:val="24"/>
          <w:szCs w:val="24"/>
        </w:rPr>
        <w:t xml:space="preserve">24 kwietnia </w:t>
      </w:r>
      <w:r w:rsidRPr="001D4028">
        <w:rPr>
          <w:rFonts w:ascii="Arial" w:hAnsi="Arial" w:cs="Arial"/>
          <w:sz w:val="24"/>
          <w:szCs w:val="24"/>
        </w:rPr>
        <w:t>2023 r.</w:t>
      </w:r>
    </w:p>
    <w:p w14:paraId="0E255859" w14:textId="77777777" w:rsidR="0003249C" w:rsidRDefault="00D63479" w:rsidP="000324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3479">
        <w:rPr>
          <w:rFonts w:ascii="Arial" w:hAnsi="Arial" w:cs="Arial"/>
          <w:sz w:val="24"/>
          <w:szCs w:val="24"/>
        </w:rPr>
        <w:t xml:space="preserve">Obecny na posiedzeniu Radny Władysław Kumorek poinformował o złym stanie technicznym drogi i prosi o ujęcie przebudowy drogi w zadaniach inwestycyjnych </w:t>
      </w:r>
      <w:r w:rsidRPr="00D63479">
        <w:rPr>
          <w:rFonts w:ascii="Arial" w:hAnsi="Arial" w:cs="Arial"/>
          <w:sz w:val="24"/>
          <w:szCs w:val="24"/>
        </w:rPr>
        <w:br/>
        <w:t xml:space="preserve">w 2023 r. </w:t>
      </w:r>
    </w:p>
    <w:p w14:paraId="692DC59C" w14:textId="77777777" w:rsidR="0003249C" w:rsidRDefault="00D63479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479">
        <w:rPr>
          <w:rFonts w:ascii="Arial" w:hAnsi="Arial" w:cs="Arial"/>
          <w:sz w:val="24"/>
          <w:szCs w:val="24"/>
        </w:rPr>
        <w:t xml:space="preserve">Starosta Grójecki poinformował, że petycja </w:t>
      </w:r>
      <w:r w:rsidR="003C1115" w:rsidRPr="00D63479">
        <w:rPr>
          <w:rFonts w:ascii="Arial" w:hAnsi="Arial" w:cs="Arial"/>
          <w:sz w:val="24"/>
          <w:szCs w:val="24"/>
        </w:rPr>
        <w:t xml:space="preserve">była omawiana na posiedzeniu Zarządu Powiatu </w:t>
      </w:r>
      <w:r w:rsidRPr="00D63479">
        <w:rPr>
          <w:rFonts w:ascii="Arial" w:hAnsi="Arial" w:cs="Arial"/>
          <w:sz w:val="24"/>
          <w:szCs w:val="24"/>
        </w:rPr>
        <w:t>a</w:t>
      </w:r>
      <w:r w:rsidR="003C1115" w:rsidRPr="00D63479">
        <w:rPr>
          <w:rFonts w:ascii="Arial" w:hAnsi="Arial" w:cs="Arial"/>
          <w:sz w:val="24"/>
          <w:szCs w:val="24"/>
        </w:rPr>
        <w:t xml:space="preserve">  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y stan techniczny drogi jest znany Zarządowi Powiatu oraz Pani Wójt Gminy Jasieniec, bowiem w roku ubiegłym na etapie składania propozycji inwestycji na rok 2023 r. wskazany przez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t>radnego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ciąg drogowy był wymieniony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w propozycjach Gminy Jasieniec. </w:t>
      </w:r>
      <w:r w:rsidRPr="00D63479">
        <w:rPr>
          <w:rFonts w:ascii="Arial" w:hAnsi="Arial" w:cs="Arial"/>
          <w:sz w:val="24"/>
          <w:szCs w:val="24"/>
        </w:rPr>
        <w:t xml:space="preserve">W </w:t>
      </w:r>
      <w:r w:rsidR="003C1115" w:rsidRPr="00D63479">
        <w:rPr>
          <w:rFonts w:ascii="Arial" w:eastAsia="Times New Roman" w:hAnsi="Arial" w:cs="Arial"/>
          <w:sz w:val="24"/>
          <w:szCs w:val="24"/>
          <w:lang w:eastAsia="pl-PL"/>
        </w:rPr>
        <w:t>korespondencji z samorządem gminnym, Powiat Grójecki zaproponował, aby Gmina Jasieniec zleciła opracowanie dokumentacji projektowo-kosztorysowej na przebudowę drogi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. Obecnie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 wyłoniony wykonawca, który wykona dokumentację do 17 lipca br.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D75573" w14:textId="1C02DC26" w:rsidR="003C1115" w:rsidRDefault="003C1115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po otrzymaniu dokumentacji wystąpi o pozyskanie środków </w:t>
      </w:r>
      <w:r w:rsidR="000324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>z funduszy z programu Wojewody RFRD</w:t>
      </w:r>
      <w:r w:rsidR="00D6347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B12E174" w14:textId="09EA9F40" w:rsidR="0003249C" w:rsidRDefault="0003249C" w:rsidP="00032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zauważyć, że petycja została złożona  przez radnego w trakcje </w:t>
      </w:r>
      <w:r w:rsidR="00FE7E0D">
        <w:rPr>
          <w:rFonts w:ascii="Arial" w:eastAsia="Times New Roman" w:hAnsi="Arial" w:cs="Arial"/>
          <w:sz w:val="24"/>
          <w:szCs w:val="24"/>
          <w:lang w:eastAsia="pl-PL"/>
        </w:rPr>
        <w:t xml:space="preserve">procedowania działań pod realizację przyszłej inwestycji. </w:t>
      </w:r>
    </w:p>
    <w:p w14:paraId="4CC42218" w14:textId="2546D43F" w:rsidR="00D63479" w:rsidRDefault="0003249C" w:rsidP="0003249C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</w:t>
      </w:r>
      <w:r w:rsidR="00D63479">
        <w:rPr>
          <w:rFonts w:ascii="Arial" w:eastAsia="Times New Roman" w:hAnsi="Arial" w:cs="Arial"/>
          <w:sz w:val="24"/>
          <w:szCs w:val="24"/>
          <w:lang w:eastAsia="pl-PL"/>
        </w:rPr>
        <w:t>dyskusji uznała złożoną petycję za zasadną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8EDFDAF" w14:textId="77777777" w:rsidR="00633674" w:rsidRDefault="00633674" w:rsidP="00633674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0D733" w14:textId="77777777" w:rsidR="00633674" w:rsidRDefault="00633674" w:rsidP="0063367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4A5C84FC" w14:textId="77777777" w:rsidR="00633674" w:rsidRDefault="00633674" w:rsidP="0063367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4FFA9F94" w14:textId="77777777" w:rsidR="0003249C" w:rsidRPr="00D63479" w:rsidRDefault="0003249C" w:rsidP="00D6347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45A3DA" w14:textId="19008928" w:rsidR="005645FD" w:rsidRDefault="0003249C" w:rsidP="00637178">
      <w:pPr>
        <w:jc w:val="both"/>
      </w:pPr>
      <w:r>
        <w:rPr>
          <w:rFonts w:ascii="Arial" w:hAnsi="Arial" w:cs="Arial"/>
        </w:rPr>
        <w:t xml:space="preserve">Zgodnie z art. 13 ust. 1 i 2 podmiot rozpatrujący petycję zawiadomi wnoszącego petycję </w:t>
      </w:r>
      <w:r>
        <w:rPr>
          <w:rFonts w:ascii="Arial" w:hAnsi="Arial" w:cs="Arial"/>
        </w:rPr>
        <w:br/>
        <w:t>o sposobie jej załatwienia wraz z uzasadnieniem w formie pisemnej, za pomocą środków komunikacji elektronicznej, podając jednocześnie do wiadomości, że sposób załatwienia petycji nie może być przedmiotem skargi.</w:t>
      </w:r>
    </w:p>
    <w:sectPr w:rsidR="005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03249C"/>
    <w:rsid w:val="001D4028"/>
    <w:rsid w:val="003323E8"/>
    <w:rsid w:val="003C1115"/>
    <w:rsid w:val="003D5E18"/>
    <w:rsid w:val="003F721F"/>
    <w:rsid w:val="005645FD"/>
    <w:rsid w:val="00607254"/>
    <w:rsid w:val="00633674"/>
    <w:rsid w:val="00637178"/>
    <w:rsid w:val="008A6182"/>
    <w:rsid w:val="00A856FF"/>
    <w:rsid w:val="00AD7EEE"/>
    <w:rsid w:val="00D63479"/>
    <w:rsid w:val="00E03B84"/>
    <w:rsid w:val="00E227B8"/>
    <w:rsid w:val="00F077A6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5DF"/>
  <w15:chartTrackingRefBased/>
  <w15:docId w15:val="{AD4B2A08-9AF3-45EE-8C20-984C9BAA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B8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5645FD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63367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Palmira Ponceleusz-Kornafel</cp:lastModifiedBy>
  <cp:revision>23</cp:revision>
  <cp:lastPrinted>2023-04-17T07:28:00Z</cp:lastPrinted>
  <dcterms:created xsi:type="dcterms:W3CDTF">2023-03-29T08:03:00Z</dcterms:created>
  <dcterms:modified xsi:type="dcterms:W3CDTF">2023-04-26T06:24:00Z</dcterms:modified>
</cp:coreProperties>
</file>