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C1E2" w14:textId="77777777" w:rsidR="00073A9C" w:rsidRDefault="00073A9C" w:rsidP="00073A9C">
      <w:pPr>
        <w:spacing w:line="360" w:lineRule="auto"/>
        <w:jc w:val="center"/>
        <w:rPr>
          <w:rFonts w:ascii="Arial" w:hAnsi="Arial" w:cs="Arial"/>
          <w:b/>
          <w:sz w:val="28"/>
          <w:szCs w:val="28"/>
        </w:rPr>
      </w:pPr>
      <w:r>
        <w:rPr>
          <w:rFonts w:ascii="Arial" w:hAnsi="Arial" w:cs="Arial"/>
          <w:b/>
          <w:sz w:val="28"/>
          <w:szCs w:val="28"/>
        </w:rPr>
        <w:t>Uchwała Nr LXIV/393/ 2023</w:t>
      </w:r>
    </w:p>
    <w:p w14:paraId="0C7FE222" w14:textId="77777777" w:rsidR="00073A9C" w:rsidRDefault="00073A9C" w:rsidP="00073A9C">
      <w:pPr>
        <w:spacing w:line="360" w:lineRule="auto"/>
        <w:jc w:val="center"/>
        <w:rPr>
          <w:rFonts w:ascii="Arial" w:hAnsi="Arial" w:cs="Arial"/>
          <w:b/>
          <w:sz w:val="28"/>
          <w:szCs w:val="28"/>
        </w:rPr>
      </w:pPr>
      <w:r>
        <w:rPr>
          <w:rFonts w:ascii="Arial" w:hAnsi="Arial" w:cs="Arial"/>
          <w:b/>
          <w:sz w:val="28"/>
          <w:szCs w:val="28"/>
        </w:rPr>
        <w:t>RADY POWIATU GRÓJECKIEGO</w:t>
      </w:r>
    </w:p>
    <w:p w14:paraId="2112DC8A" w14:textId="77777777" w:rsidR="00073A9C" w:rsidRDefault="00073A9C" w:rsidP="00073A9C">
      <w:pPr>
        <w:spacing w:line="360" w:lineRule="auto"/>
        <w:jc w:val="center"/>
        <w:rPr>
          <w:rFonts w:ascii="Arial" w:hAnsi="Arial" w:cs="Arial"/>
          <w:b/>
          <w:sz w:val="28"/>
          <w:szCs w:val="28"/>
        </w:rPr>
      </w:pPr>
      <w:r>
        <w:rPr>
          <w:rFonts w:ascii="Arial" w:hAnsi="Arial" w:cs="Arial"/>
          <w:b/>
          <w:sz w:val="28"/>
          <w:szCs w:val="28"/>
        </w:rPr>
        <w:t>z dnia 27 lutego 2023 r.</w:t>
      </w:r>
    </w:p>
    <w:p w14:paraId="0BC63345" w14:textId="77777777" w:rsidR="00EF3A02" w:rsidRPr="00FA1081" w:rsidRDefault="00EF3A02" w:rsidP="00C3549D">
      <w:pPr>
        <w:jc w:val="both"/>
        <w:rPr>
          <w:rFonts w:ascii="Book Antiqua" w:hAnsi="Book Antiqua"/>
          <w:color w:val="000000" w:themeColor="text1"/>
          <w:sz w:val="26"/>
          <w:szCs w:val="26"/>
        </w:rPr>
      </w:pPr>
    </w:p>
    <w:p w14:paraId="4DA990A4" w14:textId="4B79A96F"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w sprawie określenia zasad udzielania dotacji na prace konserwatorskie, restauratorskie lub roboty budowlane przy zabytk</w:t>
      </w:r>
      <w:r w:rsidR="00642DDB">
        <w:rPr>
          <w:rFonts w:ascii="Book Antiqua" w:hAnsi="Book Antiqua"/>
          <w:color w:val="000000" w:themeColor="text1"/>
          <w:sz w:val="26"/>
          <w:szCs w:val="26"/>
        </w:rPr>
        <w:t>u</w:t>
      </w:r>
      <w:r w:rsidRPr="00FA1081">
        <w:rPr>
          <w:rFonts w:ascii="Book Antiqua" w:hAnsi="Book Antiqua"/>
          <w:color w:val="000000" w:themeColor="text1"/>
          <w:sz w:val="26"/>
          <w:szCs w:val="26"/>
        </w:rPr>
        <w:t xml:space="preserve"> wpisany</w:t>
      </w:r>
      <w:r w:rsidR="00642DDB">
        <w:rPr>
          <w:rFonts w:ascii="Book Antiqua" w:hAnsi="Book Antiqua"/>
          <w:color w:val="000000" w:themeColor="text1"/>
          <w:sz w:val="26"/>
          <w:szCs w:val="26"/>
        </w:rPr>
        <w:t>m</w:t>
      </w:r>
      <w:r w:rsidRPr="00FA1081">
        <w:rPr>
          <w:rFonts w:ascii="Book Antiqua" w:hAnsi="Book Antiqua"/>
          <w:color w:val="000000" w:themeColor="text1"/>
          <w:sz w:val="26"/>
          <w:szCs w:val="26"/>
        </w:rPr>
        <w:t xml:space="preserve"> do rejestru</w:t>
      </w:r>
      <w:r w:rsidR="004E06FF">
        <w:rPr>
          <w:rFonts w:ascii="Book Antiqua" w:hAnsi="Book Antiqua"/>
          <w:color w:val="000000" w:themeColor="text1"/>
          <w:sz w:val="26"/>
          <w:szCs w:val="26"/>
        </w:rPr>
        <w:t xml:space="preserve"> zabytków lub</w:t>
      </w:r>
      <w:r w:rsidR="00642DDB">
        <w:rPr>
          <w:rFonts w:ascii="Book Antiqua" w:hAnsi="Book Antiqua"/>
          <w:color w:val="000000" w:themeColor="text1"/>
          <w:sz w:val="26"/>
          <w:szCs w:val="26"/>
        </w:rPr>
        <w:t xml:space="preserve"> znajdującym się w</w:t>
      </w:r>
      <w:r w:rsidR="004E06FF">
        <w:rPr>
          <w:rFonts w:ascii="Book Antiqua" w:hAnsi="Book Antiqua"/>
          <w:color w:val="000000" w:themeColor="text1"/>
          <w:sz w:val="26"/>
          <w:szCs w:val="26"/>
        </w:rPr>
        <w:t xml:space="preserve"> gminnej ewidencji zabytków</w:t>
      </w:r>
    </w:p>
    <w:p w14:paraId="262EE8F5" w14:textId="77777777" w:rsidR="00EF3A02" w:rsidRPr="00FA1081" w:rsidRDefault="00EF3A02" w:rsidP="00C3549D">
      <w:pPr>
        <w:jc w:val="both"/>
        <w:rPr>
          <w:rFonts w:ascii="Book Antiqua" w:hAnsi="Book Antiqua"/>
          <w:color w:val="000000" w:themeColor="text1"/>
          <w:sz w:val="26"/>
          <w:szCs w:val="26"/>
        </w:rPr>
      </w:pPr>
    </w:p>
    <w:p w14:paraId="0B2F0DB5" w14:textId="54DA87CA" w:rsidR="00EF3A02" w:rsidRPr="00FA1081" w:rsidRDefault="00EF3A02" w:rsidP="00C3549D">
      <w:pPr>
        <w:tabs>
          <w:tab w:val="left" w:pos="2977"/>
        </w:tabs>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Na podstawie art. 4 ust. 1 pkt. 7 </w:t>
      </w:r>
      <w:r w:rsidR="00877502" w:rsidRPr="00FA1081">
        <w:rPr>
          <w:rFonts w:ascii="Book Antiqua" w:hAnsi="Book Antiqua"/>
          <w:color w:val="000000" w:themeColor="text1"/>
          <w:sz w:val="26"/>
          <w:szCs w:val="26"/>
        </w:rPr>
        <w:t>w zw. z</w:t>
      </w:r>
      <w:r w:rsidRPr="00FA1081">
        <w:rPr>
          <w:rFonts w:ascii="Book Antiqua" w:hAnsi="Book Antiqua"/>
          <w:color w:val="000000" w:themeColor="text1"/>
          <w:sz w:val="26"/>
          <w:szCs w:val="26"/>
        </w:rPr>
        <w:t xml:space="preserve"> art. 12 pkt. 11 </w:t>
      </w:r>
      <w:r w:rsidR="00877502" w:rsidRPr="00FA1081">
        <w:rPr>
          <w:rFonts w:ascii="Book Antiqua" w:hAnsi="Book Antiqua"/>
          <w:color w:val="000000" w:themeColor="text1"/>
          <w:sz w:val="26"/>
          <w:szCs w:val="26"/>
        </w:rPr>
        <w:t xml:space="preserve">w zw. z art. </w:t>
      </w:r>
      <w:r w:rsidR="0045561A" w:rsidRPr="00FA1081">
        <w:rPr>
          <w:rFonts w:ascii="Book Antiqua" w:hAnsi="Book Antiqua"/>
          <w:color w:val="000000" w:themeColor="text1"/>
          <w:sz w:val="26"/>
          <w:szCs w:val="26"/>
        </w:rPr>
        <w:t xml:space="preserve">40 ust. 1 </w:t>
      </w:r>
      <w:r w:rsidRPr="00FA1081">
        <w:rPr>
          <w:rFonts w:ascii="Book Antiqua" w:hAnsi="Book Antiqua"/>
          <w:color w:val="000000" w:themeColor="text1"/>
          <w:sz w:val="26"/>
          <w:szCs w:val="26"/>
        </w:rPr>
        <w:t>ustawy</w:t>
      </w:r>
      <w:r w:rsidR="00C3549D"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z dnia 5 czerwca 1998 r. o samorządzie powiatowym (tj. Dz.U. 2022</w:t>
      </w:r>
      <w:r w:rsidR="00657C6E" w:rsidRPr="00FA1081">
        <w:rPr>
          <w:rFonts w:ascii="Book Antiqua" w:hAnsi="Book Antiqua"/>
          <w:color w:val="000000" w:themeColor="text1"/>
          <w:sz w:val="26"/>
          <w:szCs w:val="26"/>
        </w:rPr>
        <w:t xml:space="preserve"> poz. 1526</w:t>
      </w:r>
      <w:r w:rsidRPr="00FA1081">
        <w:rPr>
          <w:rFonts w:ascii="Book Antiqua" w:hAnsi="Book Antiqua"/>
          <w:color w:val="000000" w:themeColor="text1"/>
          <w:sz w:val="26"/>
          <w:szCs w:val="26"/>
        </w:rPr>
        <w:t>) i art. 81 ust. 1 ustawy z dnia 23 lipca 2003 r. o ochronie zabytków i opiece nad zabytkam</w:t>
      </w:r>
      <w:r w:rsidR="00D5743F" w:rsidRPr="00FA1081">
        <w:rPr>
          <w:rFonts w:ascii="Book Antiqua" w:hAnsi="Book Antiqua"/>
          <w:color w:val="000000" w:themeColor="text1"/>
          <w:sz w:val="26"/>
          <w:szCs w:val="26"/>
        </w:rPr>
        <w:t>i (Dz.U.2022, poz. 840</w:t>
      </w:r>
      <w:r w:rsidRPr="00FA1081">
        <w:rPr>
          <w:rFonts w:ascii="Book Antiqua" w:hAnsi="Book Antiqua"/>
          <w:color w:val="000000" w:themeColor="text1"/>
          <w:sz w:val="26"/>
          <w:szCs w:val="26"/>
        </w:rPr>
        <w:t>) Rada Powiatu Grójeckiego uchwala, co następuje:</w:t>
      </w:r>
    </w:p>
    <w:p w14:paraId="272D7D3F" w14:textId="77777777" w:rsidR="00EF3A02" w:rsidRPr="00FA1081" w:rsidRDefault="00EF3A02" w:rsidP="00C3549D">
      <w:pPr>
        <w:jc w:val="both"/>
        <w:rPr>
          <w:rFonts w:ascii="Book Antiqua" w:hAnsi="Book Antiqua"/>
          <w:color w:val="000000" w:themeColor="text1"/>
          <w:sz w:val="26"/>
          <w:szCs w:val="26"/>
        </w:rPr>
      </w:pPr>
    </w:p>
    <w:p w14:paraId="172A9EF9" w14:textId="7AFF96F1"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1.</w:t>
      </w:r>
      <w:r w:rsidR="006D7302" w:rsidRPr="00FA1081">
        <w:rPr>
          <w:rFonts w:ascii="Book Antiqua" w:hAnsi="Book Antiqua"/>
          <w:color w:val="000000" w:themeColor="text1"/>
          <w:sz w:val="26"/>
          <w:szCs w:val="26"/>
        </w:rPr>
        <w:tab/>
      </w:r>
      <w:r w:rsidRPr="00FA1081">
        <w:rPr>
          <w:rFonts w:ascii="Book Antiqua" w:hAnsi="Book Antiqua"/>
          <w:color w:val="000000" w:themeColor="text1"/>
          <w:sz w:val="26"/>
          <w:szCs w:val="26"/>
        </w:rPr>
        <w:t xml:space="preserve">Uchwała określa zasady udzielania dotacji </w:t>
      </w:r>
      <w:r w:rsidR="001B3C6E" w:rsidRPr="00FA1081">
        <w:rPr>
          <w:rFonts w:ascii="Book Antiqua" w:hAnsi="Book Antiqua"/>
          <w:color w:val="000000" w:themeColor="text1"/>
          <w:sz w:val="26"/>
          <w:szCs w:val="26"/>
        </w:rPr>
        <w:t xml:space="preserve">celowej </w:t>
      </w:r>
      <w:r w:rsidRPr="00FA1081">
        <w:rPr>
          <w:rFonts w:ascii="Book Antiqua" w:hAnsi="Book Antiqua"/>
          <w:color w:val="000000" w:themeColor="text1"/>
          <w:sz w:val="26"/>
          <w:szCs w:val="26"/>
        </w:rPr>
        <w:t>na prace konserwatorskie, restauratorskie lub roboty budowlane przy zabytk</w:t>
      </w:r>
      <w:r w:rsidR="00642DDB">
        <w:rPr>
          <w:rFonts w:ascii="Book Antiqua" w:hAnsi="Book Antiqua"/>
          <w:color w:val="000000" w:themeColor="text1"/>
          <w:sz w:val="26"/>
          <w:szCs w:val="26"/>
        </w:rPr>
        <w:t>u</w:t>
      </w:r>
      <w:r w:rsidRPr="00FA1081">
        <w:rPr>
          <w:rFonts w:ascii="Book Antiqua" w:hAnsi="Book Antiqua"/>
          <w:color w:val="000000" w:themeColor="text1"/>
          <w:sz w:val="26"/>
          <w:szCs w:val="26"/>
        </w:rPr>
        <w:t xml:space="preserve"> wpisan</w:t>
      </w:r>
      <w:r w:rsidR="00642DDB">
        <w:rPr>
          <w:rFonts w:ascii="Book Antiqua" w:hAnsi="Book Antiqua"/>
          <w:color w:val="000000" w:themeColor="text1"/>
          <w:sz w:val="26"/>
          <w:szCs w:val="26"/>
        </w:rPr>
        <w:t>ym</w:t>
      </w:r>
      <w:r w:rsidRPr="00FA1081">
        <w:rPr>
          <w:rFonts w:ascii="Book Antiqua" w:hAnsi="Book Antiqua"/>
          <w:color w:val="000000" w:themeColor="text1"/>
          <w:sz w:val="26"/>
          <w:szCs w:val="26"/>
        </w:rPr>
        <w:t xml:space="preserve"> do rejestru zabytków lub</w:t>
      </w:r>
      <w:r w:rsidR="00642DDB">
        <w:rPr>
          <w:rFonts w:ascii="Book Antiqua" w:hAnsi="Book Antiqua"/>
          <w:color w:val="000000" w:themeColor="text1"/>
          <w:sz w:val="26"/>
          <w:szCs w:val="26"/>
        </w:rPr>
        <w:t xml:space="preserve"> znajdującym się w</w:t>
      </w:r>
      <w:r w:rsidR="001B3C6E" w:rsidRPr="00FA1081">
        <w:rPr>
          <w:rFonts w:ascii="Book Antiqua" w:hAnsi="Book Antiqua"/>
          <w:color w:val="000000" w:themeColor="text1"/>
          <w:sz w:val="26"/>
          <w:szCs w:val="26"/>
        </w:rPr>
        <w:t xml:space="preserve"> gminnej ewidencji zabytków</w:t>
      </w:r>
      <w:r w:rsidR="00642DDB">
        <w:rPr>
          <w:rFonts w:ascii="Book Antiqua" w:hAnsi="Book Antiqua"/>
          <w:color w:val="000000" w:themeColor="text1"/>
          <w:sz w:val="26"/>
          <w:szCs w:val="26"/>
        </w:rPr>
        <w:t xml:space="preserve">, </w:t>
      </w:r>
      <w:r w:rsidRPr="00FA1081">
        <w:rPr>
          <w:rFonts w:ascii="Book Antiqua" w:hAnsi="Book Antiqua"/>
          <w:color w:val="000000" w:themeColor="text1"/>
          <w:sz w:val="26"/>
          <w:szCs w:val="26"/>
        </w:rPr>
        <w:t>znajdujących się w granicach administracyjnych powiatu grójeckiego zwanych dalej „zabytkami”</w:t>
      </w:r>
      <w:r w:rsidR="00853FA2" w:rsidRPr="00FA1081">
        <w:rPr>
          <w:rFonts w:ascii="Book Antiqua" w:hAnsi="Book Antiqua"/>
          <w:color w:val="000000" w:themeColor="text1"/>
          <w:sz w:val="26"/>
          <w:szCs w:val="26"/>
        </w:rPr>
        <w:t>.</w:t>
      </w:r>
    </w:p>
    <w:p w14:paraId="59217C10" w14:textId="77777777" w:rsidR="00EF3A02" w:rsidRPr="00FA1081" w:rsidRDefault="00EF3A02" w:rsidP="00C3549D">
      <w:pPr>
        <w:jc w:val="both"/>
        <w:rPr>
          <w:rFonts w:ascii="Book Antiqua" w:hAnsi="Book Antiqua"/>
          <w:color w:val="000000" w:themeColor="text1"/>
          <w:sz w:val="26"/>
          <w:szCs w:val="26"/>
        </w:rPr>
      </w:pPr>
    </w:p>
    <w:p w14:paraId="41CEE539" w14:textId="1CB6761C" w:rsidR="00774629"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2.</w:t>
      </w:r>
      <w:r w:rsidR="006D7302" w:rsidRPr="00FA1081">
        <w:rPr>
          <w:rFonts w:ascii="Book Antiqua" w:hAnsi="Book Antiqua"/>
          <w:color w:val="000000" w:themeColor="text1"/>
          <w:sz w:val="26"/>
          <w:szCs w:val="26"/>
        </w:rPr>
        <w:tab/>
      </w:r>
      <w:r w:rsidR="001802EC" w:rsidRPr="00FA1081">
        <w:rPr>
          <w:rFonts w:ascii="Book Antiqua" w:hAnsi="Book Antiqua"/>
          <w:color w:val="000000" w:themeColor="text1"/>
          <w:sz w:val="26"/>
          <w:szCs w:val="26"/>
        </w:rPr>
        <w:t xml:space="preserve">1. </w:t>
      </w:r>
      <w:r w:rsidR="00774629" w:rsidRPr="00FA1081">
        <w:rPr>
          <w:rFonts w:ascii="Book Antiqua" w:hAnsi="Book Antiqua"/>
          <w:color w:val="000000" w:themeColor="text1"/>
          <w:sz w:val="26"/>
          <w:szCs w:val="26"/>
        </w:rPr>
        <w:t xml:space="preserve">O </w:t>
      </w:r>
      <w:r w:rsidR="0045561A" w:rsidRPr="00FA1081">
        <w:rPr>
          <w:rFonts w:ascii="Book Antiqua" w:hAnsi="Book Antiqua"/>
          <w:color w:val="000000" w:themeColor="text1"/>
          <w:sz w:val="26"/>
          <w:szCs w:val="26"/>
        </w:rPr>
        <w:t>przyznanie dotacji celowej na sfinansowanie prac konserwatorskich, restauratorskich lub rob</w:t>
      </w:r>
      <w:r w:rsidR="003824A9">
        <w:rPr>
          <w:rFonts w:ascii="Book Antiqua" w:hAnsi="Book Antiqua"/>
          <w:color w:val="000000" w:themeColor="text1"/>
          <w:sz w:val="26"/>
          <w:szCs w:val="26"/>
        </w:rPr>
        <w:t>ó</w:t>
      </w:r>
      <w:r w:rsidR="0045561A" w:rsidRPr="00FA1081">
        <w:rPr>
          <w:rFonts w:ascii="Book Antiqua" w:hAnsi="Book Antiqua"/>
          <w:color w:val="000000" w:themeColor="text1"/>
          <w:sz w:val="26"/>
          <w:szCs w:val="26"/>
        </w:rPr>
        <w:t>t budowlanych przy zabytk</w:t>
      </w:r>
      <w:r w:rsidR="00642DDB">
        <w:rPr>
          <w:rFonts w:ascii="Book Antiqua" w:hAnsi="Book Antiqua"/>
          <w:color w:val="000000" w:themeColor="text1"/>
          <w:sz w:val="26"/>
          <w:szCs w:val="26"/>
        </w:rPr>
        <w:t>u</w:t>
      </w:r>
      <w:r w:rsidR="00774629" w:rsidRPr="00FA1081">
        <w:rPr>
          <w:rFonts w:ascii="Book Antiqua" w:hAnsi="Book Antiqua"/>
          <w:color w:val="000000" w:themeColor="text1"/>
          <w:sz w:val="26"/>
          <w:szCs w:val="26"/>
        </w:rPr>
        <w:t xml:space="preserve"> może </w:t>
      </w:r>
      <w:r w:rsidR="00063109" w:rsidRPr="00FA1081">
        <w:rPr>
          <w:rFonts w:ascii="Book Antiqua" w:hAnsi="Book Antiqua"/>
          <w:color w:val="000000" w:themeColor="text1"/>
          <w:sz w:val="26"/>
          <w:szCs w:val="26"/>
        </w:rPr>
        <w:t xml:space="preserve">ubiegać </w:t>
      </w:r>
      <w:r w:rsidR="00774629" w:rsidRPr="00FA1081">
        <w:rPr>
          <w:rFonts w:ascii="Book Antiqua" w:hAnsi="Book Antiqua"/>
          <w:color w:val="000000" w:themeColor="text1"/>
          <w:sz w:val="26"/>
          <w:szCs w:val="26"/>
        </w:rPr>
        <w:t xml:space="preserve">się </w:t>
      </w:r>
      <w:r w:rsidR="0045561A" w:rsidRPr="00FA1081">
        <w:rPr>
          <w:rFonts w:ascii="Book Antiqua" w:hAnsi="Book Antiqua"/>
          <w:color w:val="000000" w:themeColor="text1"/>
          <w:sz w:val="26"/>
          <w:szCs w:val="26"/>
        </w:rPr>
        <w:t>podmiot</w:t>
      </w:r>
      <w:r w:rsidR="00774629" w:rsidRPr="00FA1081">
        <w:rPr>
          <w:rFonts w:ascii="Book Antiqua" w:hAnsi="Book Antiqua"/>
          <w:color w:val="000000" w:themeColor="text1"/>
          <w:sz w:val="26"/>
          <w:szCs w:val="26"/>
        </w:rPr>
        <w:t>, który posiada tytuł prawny do zabytku wynikający z prawa własności, użytkowania wieczystego,</w:t>
      </w:r>
      <w:r w:rsidR="0092026B" w:rsidRPr="00FA1081">
        <w:rPr>
          <w:rFonts w:ascii="Book Antiqua" w:hAnsi="Book Antiqua"/>
          <w:color w:val="000000" w:themeColor="text1"/>
          <w:sz w:val="26"/>
          <w:szCs w:val="26"/>
        </w:rPr>
        <w:t xml:space="preserve"> trwałego zarządu,</w:t>
      </w:r>
      <w:r w:rsidR="00774629" w:rsidRPr="00FA1081">
        <w:rPr>
          <w:rFonts w:ascii="Book Antiqua" w:hAnsi="Book Antiqua"/>
          <w:color w:val="000000" w:themeColor="text1"/>
          <w:sz w:val="26"/>
          <w:szCs w:val="26"/>
        </w:rPr>
        <w:t xml:space="preserve"> ograniczonego prawa rzeczowego albo stosunku zobowiązaniowego.</w:t>
      </w:r>
    </w:p>
    <w:p w14:paraId="3E12179C" w14:textId="5AD1A424" w:rsidR="0045561A" w:rsidRPr="00FA1081" w:rsidRDefault="0045561A"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2. Wysokość środków przeznaczonych na dotacje celowe określa uchwała budżetowa Powiatu Grójeckiego. </w:t>
      </w:r>
    </w:p>
    <w:p w14:paraId="3792E593" w14:textId="527A4146" w:rsidR="00155B4D" w:rsidRPr="00FA1081" w:rsidRDefault="00155B4D"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3. Dotacja celowa przyznawana jest na dany rok budżetowy. </w:t>
      </w:r>
    </w:p>
    <w:p w14:paraId="6F274610" w14:textId="77777777" w:rsidR="00EF3A02" w:rsidRPr="00FA1081" w:rsidRDefault="00EF3A02" w:rsidP="00C3549D">
      <w:pPr>
        <w:jc w:val="both"/>
        <w:rPr>
          <w:rFonts w:ascii="Book Antiqua" w:hAnsi="Book Antiqua"/>
          <w:color w:val="000000" w:themeColor="text1"/>
          <w:sz w:val="26"/>
          <w:szCs w:val="26"/>
        </w:rPr>
      </w:pPr>
    </w:p>
    <w:p w14:paraId="0BDBE2D6" w14:textId="1AB9AA1C" w:rsidR="00634D75"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3.</w:t>
      </w:r>
      <w:r w:rsidR="006D7302" w:rsidRPr="00FA1081">
        <w:rPr>
          <w:rFonts w:ascii="Book Antiqua" w:hAnsi="Book Antiqua"/>
          <w:color w:val="000000" w:themeColor="text1"/>
          <w:sz w:val="26"/>
          <w:szCs w:val="26"/>
        </w:rPr>
        <w:tab/>
      </w:r>
      <w:r w:rsidRPr="00FA1081">
        <w:rPr>
          <w:rFonts w:ascii="Book Antiqua" w:hAnsi="Book Antiqua"/>
          <w:color w:val="000000" w:themeColor="text1"/>
          <w:sz w:val="26"/>
          <w:szCs w:val="26"/>
        </w:rPr>
        <w:t>1. Dotacja może być udzielona na dofinansowanie nakład</w:t>
      </w:r>
      <w:r w:rsidR="00C3549D" w:rsidRPr="00FA1081">
        <w:rPr>
          <w:rFonts w:ascii="Book Antiqua" w:hAnsi="Book Antiqua"/>
          <w:color w:val="000000" w:themeColor="text1"/>
          <w:sz w:val="26"/>
          <w:szCs w:val="26"/>
        </w:rPr>
        <w:t>ów</w:t>
      </w:r>
      <w:r w:rsidRPr="00FA1081">
        <w:rPr>
          <w:rFonts w:ascii="Book Antiqua" w:hAnsi="Book Antiqua"/>
          <w:color w:val="000000" w:themeColor="text1"/>
          <w:sz w:val="26"/>
          <w:szCs w:val="26"/>
        </w:rPr>
        <w:t xml:space="preserve"> konieczn</w:t>
      </w:r>
      <w:r w:rsidR="00C3549D" w:rsidRPr="00FA1081">
        <w:rPr>
          <w:rFonts w:ascii="Book Antiqua" w:hAnsi="Book Antiqua"/>
          <w:color w:val="000000" w:themeColor="text1"/>
          <w:sz w:val="26"/>
          <w:szCs w:val="26"/>
        </w:rPr>
        <w:t xml:space="preserve">ych </w:t>
      </w:r>
      <w:r w:rsidRPr="00FA1081">
        <w:rPr>
          <w:rFonts w:ascii="Book Antiqua" w:hAnsi="Book Antiqua"/>
          <w:color w:val="000000" w:themeColor="text1"/>
          <w:sz w:val="26"/>
          <w:szCs w:val="26"/>
        </w:rPr>
        <w:t>na:</w:t>
      </w:r>
    </w:p>
    <w:p w14:paraId="369D3E0D" w14:textId="18F90CA3"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sporządzenie ekspertyz technicznych i konserwatorskich;</w:t>
      </w:r>
    </w:p>
    <w:p w14:paraId="496240F4" w14:textId="497F930A"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2)</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przeprowadzenie badań konserwatorskich</w:t>
      </w:r>
      <w:r w:rsidR="00C62E1E" w:rsidRPr="00FA1081">
        <w:rPr>
          <w:rFonts w:ascii="Book Antiqua" w:hAnsi="Book Antiqua"/>
          <w:color w:val="000000" w:themeColor="text1"/>
          <w:sz w:val="26"/>
          <w:szCs w:val="26"/>
        </w:rPr>
        <w:t xml:space="preserve"> lub </w:t>
      </w:r>
      <w:r w:rsidRPr="00FA1081">
        <w:rPr>
          <w:rFonts w:ascii="Book Antiqua" w:hAnsi="Book Antiqua"/>
          <w:color w:val="000000" w:themeColor="text1"/>
          <w:sz w:val="26"/>
          <w:szCs w:val="26"/>
        </w:rPr>
        <w:t>architektonicznych</w:t>
      </w:r>
      <w:r w:rsidR="00D46A4E" w:rsidRPr="00FA1081">
        <w:rPr>
          <w:rFonts w:ascii="Book Antiqua" w:hAnsi="Book Antiqua"/>
          <w:color w:val="000000" w:themeColor="text1"/>
          <w:sz w:val="26"/>
          <w:szCs w:val="26"/>
        </w:rPr>
        <w:t>;</w:t>
      </w:r>
    </w:p>
    <w:p w14:paraId="5962AE60" w14:textId="49FA437C"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3)</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wykonywanie dokumentacji konserwatorskiej;</w:t>
      </w:r>
    </w:p>
    <w:p w14:paraId="39C87BA2" w14:textId="3CFDD64A"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4)</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opracowanie programu prac konserwatorskich i restauratorskich;</w:t>
      </w:r>
    </w:p>
    <w:p w14:paraId="5B3BB8C3" w14:textId="66EC5E4F"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5)</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 xml:space="preserve">wykonanie projektu budowlanego zgodnie z przepisami </w:t>
      </w:r>
      <w:r w:rsidR="004E06FF">
        <w:rPr>
          <w:rFonts w:ascii="Book Antiqua" w:hAnsi="Book Antiqua"/>
          <w:color w:val="000000" w:themeColor="text1"/>
          <w:sz w:val="26"/>
          <w:szCs w:val="26"/>
        </w:rPr>
        <w:t>p</w:t>
      </w:r>
      <w:r w:rsidRPr="00FA1081">
        <w:rPr>
          <w:rFonts w:ascii="Book Antiqua" w:hAnsi="Book Antiqua"/>
          <w:color w:val="000000" w:themeColor="text1"/>
          <w:sz w:val="26"/>
          <w:szCs w:val="26"/>
        </w:rPr>
        <w:t>rawa budowlanego;</w:t>
      </w:r>
    </w:p>
    <w:p w14:paraId="1D2BF28C" w14:textId="59A092EA"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6)</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sporządzenie projektu odtworzenia kompozycji wnętrz;</w:t>
      </w:r>
    </w:p>
    <w:p w14:paraId="3A04B94E" w14:textId="16485991"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7)</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zabezpieczenie, zachowanie i utrwalenie substancji zabytku;</w:t>
      </w:r>
    </w:p>
    <w:p w14:paraId="6245B402" w14:textId="45B067C8"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8)</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 xml:space="preserve">stabilizację konstrukcyjną części składowych zabytku lub ich odtworzenie </w:t>
      </w:r>
      <w:r w:rsidR="004E06FF">
        <w:rPr>
          <w:rFonts w:ascii="Book Antiqua" w:hAnsi="Book Antiqua"/>
          <w:color w:val="000000" w:themeColor="text1"/>
          <w:sz w:val="26"/>
          <w:szCs w:val="26"/>
        </w:rPr>
        <w:t xml:space="preserve">        </w:t>
      </w:r>
      <w:r w:rsidRPr="00FA1081">
        <w:rPr>
          <w:rFonts w:ascii="Book Antiqua" w:hAnsi="Book Antiqua"/>
          <w:color w:val="000000" w:themeColor="text1"/>
          <w:sz w:val="26"/>
          <w:szCs w:val="26"/>
        </w:rPr>
        <w:t>w zakresie niezbędnym dla zachowania tego zabytku;</w:t>
      </w:r>
    </w:p>
    <w:p w14:paraId="2717A64A" w14:textId="5813EDE3"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lastRenderedPageBreak/>
        <w:t>9)</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odnowienie lub uzupełnienie tynków i okładzin architektonicznych albo ich całkowite odtworzenie, z uwzględnieniem charakterystycznej dla tego zabytku kolorystyki;</w:t>
      </w:r>
    </w:p>
    <w:p w14:paraId="51533E7F" w14:textId="0F9A0EFC"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10) odtworzenie zniszczonej przynależności zabytku, jeżeli odtworzenie to nie przekracza 50% oryginalnej substancji tej przynależności;</w:t>
      </w:r>
    </w:p>
    <w:p w14:paraId="01917145" w14:textId="04521D4A"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11) odnowienie lub całkowite odtworzenie okien, w tym ościeżnic i okiennic, zewnętrznych odrzwi i drzwi, więźby dachowej, pokrycia dachowego, rynien </w:t>
      </w:r>
      <w:r w:rsidR="00073A9C">
        <w:rPr>
          <w:rFonts w:ascii="Book Antiqua" w:hAnsi="Book Antiqua"/>
          <w:color w:val="000000" w:themeColor="text1"/>
          <w:sz w:val="26"/>
          <w:szCs w:val="26"/>
        </w:rPr>
        <w:br/>
      </w:r>
      <w:r w:rsidRPr="00FA1081">
        <w:rPr>
          <w:rFonts w:ascii="Book Antiqua" w:hAnsi="Book Antiqua"/>
          <w:color w:val="000000" w:themeColor="text1"/>
          <w:sz w:val="26"/>
          <w:szCs w:val="26"/>
        </w:rPr>
        <w:t>i rur spustowych;</w:t>
      </w:r>
    </w:p>
    <w:p w14:paraId="43B32375" w14:textId="5D3A54DB"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12</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modernizację instalacji elektrycznej</w:t>
      </w:r>
      <w:r w:rsidR="00FF790F" w:rsidRPr="00FA1081">
        <w:rPr>
          <w:rFonts w:ascii="Book Antiqua" w:hAnsi="Book Antiqua"/>
          <w:color w:val="000000" w:themeColor="text1"/>
          <w:sz w:val="26"/>
          <w:szCs w:val="26"/>
        </w:rPr>
        <w:t xml:space="preserve"> w zabytkach drewnianych lub </w:t>
      </w:r>
      <w:r w:rsidR="00073A9C">
        <w:rPr>
          <w:rFonts w:ascii="Book Antiqua" w:hAnsi="Book Antiqua"/>
          <w:color w:val="000000" w:themeColor="text1"/>
          <w:sz w:val="26"/>
          <w:szCs w:val="26"/>
        </w:rPr>
        <w:br/>
      </w:r>
      <w:r w:rsidR="00FF790F" w:rsidRPr="00FA1081">
        <w:rPr>
          <w:rFonts w:ascii="Book Antiqua" w:hAnsi="Book Antiqua"/>
          <w:color w:val="000000" w:themeColor="text1"/>
          <w:sz w:val="26"/>
          <w:szCs w:val="26"/>
        </w:rPr>
        <w:t>w zabytkach, które posiadają oryginalne, wykonane z drewna części składowe</w:t>
      </w:r>
      <w:r w:rsidR="004E06FF">
        <w:rPr>
          <w:rFonts w:ascii="Book Antiqua" w:hAnsi="Book Antiqua"/>
          <w:color w:val="000000" w:themeColor="text1"/>
          <w:sz w:val="26"/>
          <w:szCs w:val="26"/>
        </w:rPr>
        <w:t xml:space="preserve">          </w:t>
      </w:r>
      <w:r w:rsidR="00FF790F" w:rsidRPr="00FA1081">
        <w:rPr>
          <w:rFonts w:ascii="Book Antiqua" w:hAnsi="Book Antiqua"/>
          <w:color w:val="000000" w:themeColor="text1"/>
          <w:sz w:val="26"/>
          <w:szCs w:val="26"/>
        </w:rPr>
        <w:t xml:space="preserve"> i przynależności;</w:t>
      </w:r>
    </w:p>
    <w:p w14:paraId="4A640C9B" w14:textId="07E13BC5"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13)</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wykonanie izolacji przeciwwilgociowej;</w:t>
      </w:r>
    </w:p>
    <w:p w14:paraId="7B447816" w14:textId="10C21779"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14)</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uzupełnienie narysów ziemnych dzi</w:t>
      </w:r>
      <w:r w:rsidR="004E06FF">
        <w:rPr>
          <w:rFonts w:ascii="Book Antiqua" w:hAnsi="Book Antiqua"/>
          <w:color w:val="000000" w:themeColor="text1"/>
          <w:sz w:val="26"/>
          <w:szCs w:val="26"/>
        </w:rPr>
        <w:t>e</w:t>
      </w:r>
      <w:r w:rsidRPr="00FA1081">
        <w:rPr>
          <w:rFonts w:ascii="Book Antiqua" w:hAnsi="Book Antiqua"/>
          <w:color w:val="000000" w:themeColor="text1"/>
          <w:sz w:val="26"/>
          <w:szCs w:val="26"/>
        </w:rPr>
        <w:t>ł architektury obronnej oraz zabytków archeologicznych nieruchomych o własnych formach krajobrazowych;</w:t>
      </w:r>
    </w:p>
    <w:p w14:paraId="0CBFE5C5" w14:textId="79EDA35B"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15) działania zmierzające do wyeksponowania istniejących, oryginalnych elementów zabytkowego układu parku lub ogrodu;</w:t>
      </w:r>
    </w:p>
    <w:p w14:paraId="38DE811F" w14:textId="21D63F82"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16) zakup materiałów konserwatorskich i budowlanych, niezbędnych do wykonania prac i robót przy zabytku wpisanym do rejestru, o których mowa </w:t>
      </w:r>
      <w:r w:rsidR="00073A9C">
        <w:rPr>
          <w:rFonts w:ascii="Book Antiqua" w:hAnsi="Book Antiqua"/>
          <w:color w:val="000000" w:themeColor="text1"/>
          <w:sz w:val="26"/>
          <w:szCs w:val="26"/>
        </w:rPr>
        <w:br/>
      </w:r>
      <w:r w:rsidRPr="00FA1081">
        <w:rPr>
          <w:rFonts w:ascii="Book Antiqua" w:hAnsi="Book Antiqua"/>
          <w:color w:val="000000" w:themeColor="text1"/>
          <w:sz w:val="26"/>
          <w:szCs w:val="26"/>
        </w:rPr>
        <w:t>w pkt 7-15;</w:t>
      </w:r>
    </w:p>
    <w:p w14:paraId="4B0C51D6" w14:textId="74011552"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17)</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 xml:space="preserve">zakup i montaż instalacji przeciwwłamaniowej oraz przeciwpożarowej </w:t>
      </w:r>
      <w:r w:rsidR="004E06FF">
        <w:rPr>
          <w:rFonts w:ascii="Book Antiqua" w:hAnsi="Book Antiqua"/>
          <w:color w:val="000000" w:themeColor="text1"/>
          <w:sz w:val="26"/>
          <w:szCs w:val="26"/>
        </w:rPr>
        <w:t xml:space="preserve">             </w:t>
      </w:r>
      <w:r w:rsidRPr="00FA1081">
        <w:rPr>
          <w:rFonts w:ascii="Book Antiqua" w:hAnsi="Book Antiqua"/>
          <w:color w:val="000000" w:themeColor="text1"/>
          <w:sz w:val="26"/>
          <w:szCs w:val="26"/>
        </w:rPr>
        <w:t>i</w:t>
      </w:r>
      <w:r w:rsidR="00634D75"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odgromowej.</w:t>
      </w:r>
    </w:p>
    <w:p w14:paraId="32AC54D6" w14:textId="77777777" w:rsidR="00EF3A02" w:rsidRPr="00FA1081" w:rsidRDefault="00EF3A02" w:rsidP="00C3549D">
      <w:pPr>
        <w:jc w:val="both"/>
        <w:rPr>
          <w:rFonts w:ascii="Book Antiqua" w:hAnsi="Book Antiqua"/>
          <w:color w:val="000000" w:themeColor="text1"/>
          <w:sz w:val="26"/>
          <w:szCs w:val="26"/>
        </w:rPr>
      </w:pPr>
    </w:p>
    <w:p w14:paraId="183F6445" w14:textId="6B7831AB"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4.</w:t>
      </w:r>
      <w:r w:rsidR="006D7302" w:rsidRPr="00FA1081">
        <w:rPr>
          <w:rFonts w:ascii="Book Antiqua" w:hAnsi="Book Antiqua"/>
          <w:color w:val="000000" w:themeColor="text1"/>
          <w:sz w:val="26"/>
          <w:szCs w:val="26"/>
        </w:rPr>
        <w:tab/>
      </w:r>
      <w:r w:rsidRPr="00FA1081">
        <w:rPr>
          <w:rFonts w:ascii="Book Antiqua" w:hAnsi="Book Antiqua"/>
          <w:color w:val="000000" w:themeColor="text1"/>
          <w:sz w:val="26"/>
          <w:szCs w:val="26"/>
        </w:rPr>
        <w:t>1. Dotacj</w:t>
      </w:r>
      <w:r w:rsidR="001802EC" w:rsidRPr="00FA1081">
        <w:rPr>
          <w:rFonts w:ascii="Book Antiqua" w:hAnsi="Book Antiqua"/>
          <w:color w:val="000000" w:themeColor="text1"/>
          <w:sz w:val="26"/>
          <w:szCs w:val="26"/>
        </w:rPr>
        <w:t>a</w:t>
      </w:r>
      <w:r w:rsidRPr="00FA1081">
        <w:rPr>
          <w:rFonts w:ascii="Book Antiqua" w:hAnsi="Book Antiqua"/>
          <w:color w:val="000000" w:themeColor="text1"/>
          <w:sz w:val="26"/>
          <w:szCs w:val="26"/>
        </w:rPr>
        <w:t xml:space="preserve"> może być udzielona w wysokości do 100% nakładów koniecznych na wykonanie prac konserwatorskich, restauratorskich lub robót budowlanych przy zabytku wpisanym do rejestru</w:t>
      </w:r>
      <w:r w:rsidR="0045561A" w:rsidRPr="00FA1081">
        <w:rPr>
          <w:rFonts w:ascii="Book Antiqua" w:hAnsi="Book Antiqua"/>
          <w:color w:val="000000" w:themeColor="text1"/>
          <w:sz w:val="26"/>
          <w:szCs w:val="26"/>
        </w:rPr>
        <w:t xml:space="preserve"> zabytków lub gminnej ewidencji zabytków</w:t>
      </w:r>
      <w:r w:rsidRPr="00FA1081">
        <w:rPr>
          <w:rFonts w:ascii="Book Antiqua" w:hAnsi="Book Antiqua"/>
          <w:color w:val="000000" w:themeColor="text1"/>
          <w:sz w:val="26"/>
          <w:szCs w:val="26"/>
        </w:rPr>
        <w:t>.</w:t>
      </w:r>
    </w:p>
    <w:p w14:paraId="52F66C54" w14:textId="6C98D09D" w:rsidR="00EF3A02"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2. Łączna kwota dotacji na prace konserwatorskie, restauratorskie lub roboty budowlane przy zabytku wpisanym do rejestru </w:t>
      </w:r>
      <w:r w:rsidR="0045561A" w:rsidRPr="00FA1081">
        <w:rPr>
          <w:rFonts w:ascii="Book Antiqua" w:hAnsi="Book Antiqua"/>
          <w:color w:val="000000" w:themeColor="text1"/>
          <w:sz w:val="26"/>
          <w:szCs w:val="26"/>
        </w:rPr>
        <w:t xml:space="preserve">zabytków lub gminnej ewidencji zabytków </w:t>
      </w:r>
      <w:r w:rsidRPr="00FA1081">
        <w:rPr>
          <w:rFonts w:ascii="Book Antiqua" w:hAnsi="Book Antiqua"/>
          <w:color w:val="000000" w:themeColor="text1"/>
          <w:sz w:val="26"/>
          <w:szCs w:val="26"/>
        </w:rPr>
        <w:t>nie może przekraczać wysokości 100% nakładów koniecznych na wykonanie tych prac lub robót.</w:t>
      </w:r>
    </w:p>
    <w:p w14:paraId="52A6B45F" w14:textId="77777777" w:rsidR="00EF3A02" w:rsidRPr="00FA1081" w:rsidRDefault="00EF3A02" w:rsidP="00C3549D">
      <w:pPr>
        <w:jc w:val="both"/>
        <w:rPr>
          <w:rFonts w:ascii="Book Antiqua" w:hAnsi="Book Antiqua"/>
          <w:color w:val="000000" w:themeColor="text1"/>
          <w:sz w:val="26"/>
          <w:szCs w:val="26"/>
        </w:rPr>
      </w:pPr>
    </w:p>
    <w:p w14:paraId="7E1BF682" w14:textId="7DC5B8B9" w:rsidR="00634D75"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5.</w:t>
      </w:r>
      <w:r w:rsidR="006D7302" w:rsidRPr="00FA1081">
        <w:rPr>
          <w:rFonts w:ascii="Book Antiqua" w:hAnsi="Book Antiqua"/>
          <w:color w:val="000000" w:themeColor="text1"/>
          <w:sz w:val="26"/>
          <w:szCs w:val="26"/>
        </w:rPr>
        <w:tab/>
      </w:r>
      <w:r w:rsidR="00634D75" w:rsidRPr="00FA1081">
        <w:rPr>
          <w:rFonts w:ascii="Book Antiqua" w:hAnsi="Book Antiqua" w:cs="Open Sans"/>
          <w:color w:val="000000" w:themeColor="text1"/>
          <w:sz w:val="26"/>
          <w:szCs w:val="26"/>
        </w:rPr>
        <w:t xml:space="preserve">1. W przypadku ubiegania się o dotację przez podmiot prowadzący działalność gospodarczą, w tym działalność w zakresie rolnictwa </w:t>
      </w:r>
      <w:r w:rsidR="004E06FF">
        <w:rPr>
          <w:rFonts w:ascii="Book Antiqua" w:hAnsi="Book Antiqua" w:cs="Open Sans"/>
          <w:color w:val="000000" w:themeColor="text1"/>
          <w:sz w:val="26"/>
          <w:szCs w:val="26"/>
        </w:rPr>
        <w:t xml:space="preserve">                                    </w:t>
      </w:r>
      <w:r w:rsidR="00634D75" w:rsidRPr="00FA1081">
        <w:rPr>
          <w:rFonts w:ascii="Book Antiqua" w:hAnsi="Book Antiqua" w:cs="Open Sans"/>
          <w:color w:val="000000" w:themeColor="text1"/>
          <w:sz w:val="26"/>
          <w:szCs w:val="26"/>
        </w:rPr>
        <w:t xml:space="preserve">i rybołówstwa, na prace przy zabytkach wykorzystywanych w prowadzonej działalności gospodarczej dotacja udzielona na podstawie niniejszej uchwały będzie stanowiła pomoc de </w:t>
      </w:r>
      <w:proofErr w:type="spellStart"/>
      <w:r w:rsidR="00634D75" w:rsidRPr="00FA1081">
        <w:rPr>
          <w:rFonts w:ascii="Book Antiqua" w:hAnsi="Book Antiqua" w:cs="Open Sans"/>
          <w:color w:val="000000" w:themeColor="text1"/>
          <w:sz w:val="26"/>
          <w:szCs w:val="26"/>
        </w:rPr>
        <w:t>minimis</w:t>
      </w:r>
      <w:proofErr w:type="spellEnd"/>
      <w:r w:rsidR="00634D75" w:rsidRPr="00FA1081">
        <w:rPr>
          <w:rFonts w:ascii="Book Antiqua" w:hAnsi="Book Antiqua" w:cs="Open Sans"/>
          <w:color w:val="000000" w:themeColor="text1"/>
          <w:sz w:val="26"/>
          <w:szCs w:val="26"/>
        </w:rPr>
        <w:t xml:space="preserve"> lub pomoc de </w:t>
      </w:r>
      <w:proofErr w:type="spellStart"/>
      <w:r w:rsidR="00634D75" w:rsidRPr="00FA1081">
        <w:rPr>
          <w:rFonts w:ascii="Book Antiqua" w:hAnsi="Book Antiqua" w:cs="Open Sans"/>
          <w:color w:val="000000" w:themeColor="text1"/>
          <w:sz w:val="26"/>
          <w:szCs w:val="26"/>
        </w:rPr>
        <w:t>minimis</w:t>
      </w:r>
      <w:proofErr w:type="spellEnd"/>
      <w:r w:rsidR="00634D75" w:rsidRPr="00FA1081">
        <w:rPr>
          <w:rFonts w:ascii="Book Antiqua" w:hAnsi="Book Antiqua" w:cs="Open Sans"/>
          <w:color w:val="000000" w:themeColor="text1"/>
          <w:sz w:val="26"/>
          <w:szCs w:val="26"/>
        </w:rPr>
        <w:t xml:space="preserve"> w rolnictwie lub rybołówstwie.</w:t>
      </w:r>
    </w:p>
    <w:p w14:paraId="7A5C671A" w14:textId="609D93BD" w:rsidR="00634D75" w:rsidRPr="00FA1081" w:rsidRDefault="00634D75" w:rsidP="00C3549D">
      <w:pPr>
        <w:jc w:val="both"/>
        <w:rPr>
          <w:rFonts w:ascii="Book Antiqua" w:hAnsi="Book Antiqua" w:cs="Open Sans"/>
          <w:color w:val="000000" w:themeColor="text1"/>
          <w:sz w:val="26"/>
          <w:szCs w:val="26"/>
        </w:rPr>
      </w:pPr>
      <w:r w:rsidRPr="00FA1081">
        <w:rPr>
          <w:rFonts w:ascii="Book Antiqua" w:hAnsi="Book Antiqua" w:cs="Open Sans"/>
          <w:color w:val="000000" w:themeColor="text1"/>
          <w:sz w:val="26"/>
          <w:szCs w:val="26"/>
        </w:rPr>
        <w:t xml:space="preserve">2. Pomoc zostanie udzielona zgodnie z następującymi rozporządzeniami de </w:t>
      </w:r>
      <w:proofErr w:type="spellStart"/>
      <w:r w:rsidRPr="00FA1081">
        <w:rPr>
          <w:rFonts w:ascii="Book Antiqua" w:hAnsi="Book Antiqua" w:cs="Open Sans"/>
          <w:color w:val="000000" w:themeColor="text1"/>
          <w:sz w:val="26"/>
          <w:szCs w:val="26"/>
        </w:rPr>
        <w:t>minimis</w:t>
      </w:r>
      <w:proofErr w:type="spellEnd"/>
      <w:r w:rsidRPr="00FA1081">
        <w:rPr>
          <w:rFonts w:ascii="Book Antiqua" w:hAnsi="Book Antiqua" w:cs="Open Sans"/>
          <w:color w:val="000000" w:themeColor="text1"/>
          <w:sz w:val="26"/>
          <w:szCs w:val="26"/>
        </w:rPr>
        <w:t>:</w:t>
      </w:r>
    </w:p>
    <w:p w14:paraId="14D92DC0" w14:textId="334F31EC" w:rsidR="00634D75" w:rsidRPr="00FA1081" w:rsidRDefault="00634D75" w:rsidP="00C3549D">
      <w:pPr>
        <w:jc w:val="both"/>
        <w:rPr>
          <w:rFonts w:ascii="Book Antiqua" w:hAnsi="Book Antiqua" w:cs="Open Sans"/>
          <w:color w:val="000000" w:themeColor="text1"/>
          <w:sz w:val="26"/>
          <w:szCs w:val="26"/>
        </w:rPr>
      </w:pPr>
      <w:r w:rsidRPr="00FA1081">
        <w:rPr>
          <w:rFonts w:ascii="Book Antiqua" w:hAnsi="Book Antiqua" w:cs="Open Sans"/>
          <w:color w:val="000000" w:themeColor="text1"/>
          <w:sz w:val="26"/>
          <w:szCs w:val="26"/>
        </w:rPr>
        <w:t>1)</w:t>
      </w:r>
      <w:r w:rsidRPr="00FA1081">
        <w:rPr>
          <w:rStyle w:val="apple-converted-space"/>
          <w:rFonts w:ascii="Book Antiqua" w:hAnsi="Book Antiqua" w:cs="Open Sans"/>
          <w:color w:val="000000" w:themeColor="text1"/>
          <w:sz w:val="26"/>
          <w:szCs w:val="26"/>
        </w:rPr>
        <w:t> </w:t>
      </w:r>
      <w:r w:rsidRPr="00FA1081">
        <w:rPr>
          <w:rFonts w:ascii="Book Antiqua" w:hAnsi="Book Antiqua" w:cs="Open Sans"/>
          <w:color w:val="000000" w:themeColor="text1"/>
          <w:sz w:val="26"/>
          <w:szCs w:val="26"/>
        </w:rPr>
        <w:t xml:space="preserve"> rozporządzenie Komisji (UE) nr 1407/2013 z dnia 18 grudnia 2013 r. </w:t>
      </w:r>
      <w:r w:rsidR="00073A9C">
        <w:rPr>
          <w:rFonts w:ascii="Book Antiqua" w:hAnsi="Book Antiqua" w:cs="Open Sans"/>
          <w:color w:val="000000" w:themeColor="text1"/>
          <w:sz w:val="26"/>
          <w:szCs w:val="26"/>
        </w:rPr>
        <w:br/>
      </w:r>
      <w:r w:rsidRPr="00FA1081">
        <w:rPr>
          <w:rFonts w:ascii="Book Antiqua" w:hAnsi="Book Antiqua" w:cs="Open Sans"/>
          <w:color w:val="000000" w:themeColor="text1"/>
          <w:sz w:val="26"/>
          <w:szCs w:val="26"/>
        </w:rPr>
        <w:t xml:space="preserve">w sprawie stosowania </w:t>
      </w:r>
      <w:hyperlink r:id="rId6" w:anchor="/document/68385111?unitId=art(107)&amp;cm=DOCUMENT" w:history="1">
        <w:r w:rsidRPr="00FA1081">
          <w:rPr>
            <w:rStyle w:val="Hipercze"/>
            <w:rFonts w:ascii="Book Antiqua" w:hAnsi="Book Antiqua" w:cs="Open Sans"/>
            <w:color w:val="000000" w:themeColor="text1"/>
            <w:sz w:val="26"/>
            <w:szCs w:val="26"/>
          </w:rPr>
          <w:t>art. 107</w:t>
        </w:r>
      </w:hyperlink>
      <w:r w:rsidRPr="00FA1081">
        <w:rPr>
          <w:rFonts w:ascii="Book Antiqua" w:hAnsi="Book Antiqua" w:cs="Open Sans"/>
          <w:color w:val="000000" w:themeColor="text1"/>
          <w:sz w:val="26"/>
          <w:szCs w:val="26"/>
        </w:rPr>
        <w:t xml:space="preserve"> i </w:t>
      </w:r>
      <w:hyperlink r:id="rId7" w:anchor="/document/68385111?unitId=art(108)&amp;cm=DOCUMENT" w:history="1">
        <w:r w:rsidRPr="00FA1081">
          <w:rPr>
            <w:rStyle w:val="Hipercze"/>
            <w:rFonts w:ascii="Book Antiqua" w:hAnsi="Book Antiqua" w:cs="Open Sans"/>
            <w:color w:val="000000" w:themeColor="text1"/>
            <w:sz w:val="26"/>
            <w:szCs w:val="26"/>
          </w:rPr>
          <w:t>108</w:t>
        </w:r>
      </w:hyperlink>
      <w:r w:rsidRPr="00FA1081">
        <w:rPr>
          <w:rFonts w:ascii="Book Antiqua" w:hAnsi="Book Antiqua" w:cs="Open Sans"/>
          <w:color w:val="000000" w:themeColor="text1"/>
          <w:sz w:val="26"/>
          <w:szCs w:val="26"/>
        </w:rPr>
        <w:t xml:space="preserve"> Traktatu o funkcjonowaniu Unii Europejskiej do pomocy de </w:t>
      </w:r>
      <w:proofErr w:type="spellStart"/>
      <w:r w:rsidRPr="00FA1081">
        <w:rPr>
          <w:rFonts w:ascii="Book Antiqua" w:hAnsi="Book Antiqua" w:cs="Open Sans"/>
          <w:color w:val="000000" w:themeColor="text1"/>
          <w:sz w:val="26"/>
          <w:szCs w:val="26"/>
        </w:rPr>
        <w:t>minimis</w:t>
      </w:r>
      <w:proofErr w:type="spellEnd"/>
      <w:r w:rsidRPr="00FA1081">
        <w:rPr>
          <w:rFonts w:ascii="Book Antiqua" w:hAnsi="Book Antiqua" w:cs="Open Sans"/>
          <w:color w:val="000000" w:themeColor="text1"/>
          <w:sz w:val="26"/>
          <w:szCs w:val="26"/>
        </w:rPr>
        <w:t xml:space="preserve"> (Dz. U. UE L 352 z 24.12.2013);</w:t>
      </w:r>
    </w:p>
    <w:p w14:paraId="15426A61" w14:textId="728D342F" w:rsidR="00063109" w:rsidRPr="00FA1081" w:rsidRDefault="00634D75" w:rsidP="00C3549D">
      <w:pPr>
        <w:jc w:val="both"/>
        <w:rPr>
          <w:rFonts w:ascii="Book Antiqua" w:hAnsi="Book Antiqua" w:cs="Open Sans"/>
          <w:color w:val="000000" w:themeColor="text1"/>
          <w:sz w:val="26"/>
          <w:szCs w:val="26"/>
        </w:rPr>
      </w:pPr>
      <w:r w:rsidRPr="00FA1081">
        <w:rPr>
          <w:rFonts w:ascii="Book Antiqua" w:hAnsi="Book Antiqua" w:cs="Open Sans"/>
          <w:color w:val="000000" w:themeColor="text1"/>
          <w:sz w:val="26"/>
          <w:szCs w:val="26"/>
        </w:rPr>
        <w:lastRenderedPageBreak/>
        <w:t>2)</w:t>
      </w:r>
      <w:r w:rsidRPr="00FA1081">
        <w:rPr>
          <w:rStyle w:val="apple-converted-space"/>
          <w:rFonts w:ascii="Book Antiqua" w:hAnsi="Book Antiqua" w:cs="Open Sans"/>
          <w:color w:val="000000" w:themeColor="text1"/>
          <w:sz w:val="26"/>
          <w:szCs w:val="26"/>
        </w:rPr>
        <w:t> </w:t>
      </w:r>
      <w:r w:rsidRPr="00FA1081">
        <w:rPr>
          <w:rFonts w:ascii="Book Antiqua" w:hAnsi="Book Antiqua" w:cs="Open Sans"/>
          <w:color w:val="000000" w:themeColor="text1"/>
          <w:sz w:val="26"/>
          <w:szCs w:val="26"/>
        </w:rPr>
        <w:t xml:space="preserve">rozporządzenie Komisji (UE) nr 1408/2013 z dnia 18 grudnia 2013 r. </w:t>
      </w:r>
      <w:r w:rsidR="00073A9C">
        <w:rPr>
          <w:rFonts w:ascii="Book Antiqua" w:hAnsi="Book Antiqua" w:cs="Open Sans"/>
          <w:color w:val="000000" w:themeColor="text1"/>
          <w:sz w:val="26"/>
          <w:szCs w:val="26"/>
        </w:rPr>
        <w:br/>
      </w:r>
      <w:r w:rsidRPr="00FA1081">
        <w:rPr>
          <w:rFonts w:ascii="Book Antiqua" w:hAnsi="Book Antiqua" w:cs="Open Sans"/>
          <w:color w:val="000000" w:themeColor="text1"/>
          <w:sz w:val="26"/>
          <w:szCs w:val="26"/>
        </w:rPr>
        <w:t xml:space="preserve">w sprawie stosowania </w:t>
      </w:r>
      <w:hyperlink r:id="rId8" w:anchor="/document/68385112?unitId=art(107)&amp;cm=DOCUMENT" w:history="1">
        <w:r w:rsidRPr="00FA1081">
          <w:rPr>
            <w:rStyle w:val="Hipercze"/>
            <w:rFonts w:ascii="Book Antiqua" w:hAnsi="Book Antiqua" w:cs="Open Sans"/>
            <w:color w:val="000000" w:themeColor="text1"/>
            <w:sz w:val="26"/>
            <w:szCs w:val="26"/>
          </w:rPr>
          <w:t>art. 107</w:t>
        </w:r>
      </w:hyperlink>
      <w:r w:rsidRPr="00FA1081">
        <w:rPr>
          <w:rFonts w:ascii="Book Antiqua" w:hAnsi="Book Antiqua" w:cs="Open Sans"/>
          <w:color w:val="000000" w:themeColor="text1"/>
          <w:sz w:val="26"/>
          <w:szCs w:val="26"/>
        </w:rPr>
        <w:t xml:space="preserve"> i </w:t>
      </w:r>
      <w:hyperlink r:id="rId9" w:anchor="/document/68385112?unitId=art(108)&amp;cm=DOCUMENT" w:history="1">
        <w:r w:rsidRPr="00FA1081">
          <w:rPr>
            <w:rStyle w:val="Hipercze"/>
            <w:rFonts w:ascii="Book Antiqua" w:hAnsi="Book Antiqua" w:cs="Open Sans"/>
            <w:color w:val="000000" w:themeColor="text1"/>
            <w:sz w:val="26"/>
            <w:szCs w:val="26"/>
          </w:rPr>
          <w:t>108</w:t>
        </w:r>
      </w:hyperlink>
      <w:r w:rsidRPr="00FA1081">
        <w:rPr>
          <w:rFonts w:ascii="Book Antiqua" w:hAnsi="Book Antiqua" w:cs="Open Sans"/>
          <w:color w:val="000000" w:themeColor="text1"/>
          <w:sz w:val="26"/>
          <w:szCs w:val="26"/>
        </w:rPr>
        <w:t xml:space="preserve"> Traktatu o funkcjonowaniu Unii Europejskiej do pomocy de </w:t>
      </w:r>
      <w:proofErr w:type="spellStart"/>
      <w:r w:rsidRPr="00FA1081">
        <w:rPr>
          <w:rFonts w:ascii="Book Antiqua" w:hAnsi="Book Antiqua" w:cs="Open Sans"/>
          <w:color w:val="000000" w:themeColor="text1"/>
          <w:sz w:val="26"/>
          <w:szCs w:val="26"/>
        </w:rPr>
        <w:t>minimis</w:t>
      </w:r>
      <w:proofErr w:type="spellEnd"/>
      <w:r w:rsidRPr="00FA1081">
        <w:rPr>
          <w:rFonts w:ascii="Book Antiqua" w:hAnsi="Book Antiqua" w:cs="Open Sans"/>
          <w:color w:val="000000" w:themeColor="text1"/>
          <w:sz w:val="26"/>
          <w:szCs w:val="26"/>
        </w:rPr>
        <w:t xml:space="preserve"> w sektorze rolnym (Dz. U. UE L 352 </w:t>
      </w:r>
      <w:r w:rsidR="00073A9C">
        <w:rPr>
          <w:rFonts w:ascii="Book Antiqua" w:hAnsi="Book Antiqua" w:cs="Open Sans"/>
          <w:color w:val="000000" w:themeColor="text1"/>
          <w:sz w:val="26"/>
          <w:szCs w:val="26"/>
        </w:rPr>
        <w:br/>
      </w:r>
      <w:r w:rsidRPr="00FA1081">
        <w:rPr>
          <w:rFonts w:ascii="Book Antiqua" w:hAnsi="Book Antiqua" w:cs="Open Sans"/>
          <w:color w:val="000000" w:themeColor="text1"/>
          <w:sz w:val="26"/>
          <w:szCs w:val="26"/>
        </w:rPr>
        <w:t xml:space="preserve">z 24.12.2013, str. 9, z </w:t>
      </w:r>
      <w:proofErr w:type="spellStart"/>
      <w:r w:rsidRPr="00FA1081">
        <w:rPr>
          <w:rFonts w:ascii="Book Antiqua" w:hAnsi="Book Antiqua" w:cs="Open Sans"/>
          <w:color w:val="000000" w:themeColor="text1"/>
          <w:sz w:val="26"/>
          <w:szCs w:val="26"/>
        </w:rPr>
        <w:t>późń</w:t>
      </w:r>
      <w:proofErr w:type="spellEnd"/>
      <w:r w:rsidRPr="00FA1081">
        <w:rPr>
          <w:rFonts w:ascii="Book Antiqua" w:hAnsi="Book Antiqua" w:cs="Open Sans"/>
          <w:color w:val="000000" w:themeColor="text1"/>
          <w:sz w:val="26"/>
          <w:szCs w:val="26"/>
        </w:rPr>
        <w:t>. zm.)</w:t>
      </w:r>
      <w:r w:rsidR="00063109" w:rsidRPr="00FA1081">
        <w:rPr>
          <w:rFonts w:ascii="Book Antiqua" w:hAnsi="Book Antiqua" w:cs="Open Sans"/>
          <w:color w:val="000000" w:themeColor="text1"/>
          <w:sz w:val="26"/>
          <w:szCs w:val="26"/>
        </w:rPr>
        <w:t>.</w:t>
      </w:r>
    </w:p>
    <w:p w14:paraId="3DA38D05" w14:textId="67554E76" w:rsidR="00634D75" w:rsidRPr="0093352A" w:rsidRDefault="00634D75" w:rsidP="00C3549D">
      <w:pPr>
        <w:jc w:val="both"/>
        <w:rPr>
          <w:rFonts w:ascii="Book Antiqua" w:hAnsi="Book Antiqua" w:cs="Open Sans"/>
          <w:color w:val="000000" w:themeColor="text1"/>
          <w:sz w:val="26"/>
          <w:szCs w:val="26"/>
        </w:rPr>
      </w:pPr>
      <w:r w:rsidRPr="00FA1081">
        <w:rPr>
          <w:rFonts w:ascii="Book Antiqua" w:hAnsi="Book Antiqua" w:cs="Open Sans"/>
          <w:color w:val="000000" w:themeColor="text1"/>
          <w:sz w:val="26"/>
          <w:szCs w:val="26"/>
        </w:rPr>
        <w:t>3.  W przypadku, gdy wnioskodawca jest przedsiębiorcą tj. podmiotem prowadzącym działalność gospodarczą, w tym działalność w rolnictwie lub rybołówstwie, do wniosku o udzielenie dotacji zobowiązany jest przedstawić, zgodnie z</w:t>
      </w:r>
      <w:r w:rsidR="000252A0" w:rsidRPr="00FA1081">
        <w:rPr>
          <w:rFonts w:ascii="Book Antiqua" w:hAnsi="Book Antiqua" w:cs="Open Sans"/>
          <w:color w:val="000000" w:themeColor="text1"/>
          <w:sz w:val="26"/>
          <w:szCs w:val="26"/>
        </w:rPr>
        <w:t xml:space="preserve"> art. 37</w:t>
      </w:r>
      <w:r w:rsidRPr="00FA1081">
        <w:rPr>
          <w:rFonts w:ascii="Book Antiqua" w:hAnsi="Book Antiqua" w:cs="Open Sans"/>
          <w:color w:val="000000" w:themeColor="text1"/>
          <w:sz w:val="26"/>
          <w:szCs w:val="26"/>
        </w:rPr>
        <w:t xml:space="preserve"> ustawy z dnia 30 kwietnia 2004 r. o postępowaniu w sprawach dotyczących pomocy publicznej (Dz. U. z 2021 r. poz. 743 oraz z 2022 r. poz. 807</w:t>
      </w:r>
      <w:r w:rsidRPr="0093352A">
        <w:rPr>
          <w:rFonts w:ascii="Book Antiqua" w:hAnsi="Book Antiqua" w:cs="Open Sans"/>
          <w:color w:val="000000" w:themeColor="text1"/>
          <w:sz w:val="26"/>
          <w:szCs w:val="26"/>
        </w:rPr>
        <w:t>):</w:t>
      </w:r>
    </w:p>
    <w:p w14:paraId="4CE77657" w14:textId="48D3D196" w:rsidR="00634D75" w:rsidRPr="0093352A" w:rsidRDefault="00634D75" w:rsidP="00C3549D">
      <w:pPr>
        <w:jc w:val="both"/>
        <w:rPr>
          <w:rFonts w:ascii="Book Antiqua" w:hAnsi="Book Antiqua" w:cs="Open Sans"/>
          <w:color w:val="000000" w:themeColor="text1"/>
          <w:sz w:val="26"/>
          <w:szCs w:val="26"/>
        </w:rPr>
      </w:pPr>
      <w:r w:rsidRPr="0093352A">
        <w:rPr>
          <w:rFonts w:ascii="Book Antiqua" w:hAnsi="Book Antiqua" w:cs="Open Sans"/>
          <w:color w:val="000000" w:themeColor="text1"/>
          <w:sz w:val="26"/>
          <w:szCs w:val="26"/>
        </w:rPr>
        <w:t>1)</w:t>
      </w:r>
      <w:r w:rsidRPr="0093352A">
        <w:rPr>
          <w:rStyle w:val="apple-converted-space"/>
          <w:rFonts w:ascii="Book Antiqua" w:hAnsi="Book Antiqua" w:cs="Open Sans"/>
          <w:color w:val="000000" w:themeColor="text1"/>
          <w:sz w:val="26"/>
          <w:szCs w:val="26"/>
        </w:rPr>
        <w:t> </w:t>
      </w:r>
      <w:r w:rsidRPr="0093352A">
        <w:rPr>
          <w:rFonts w:ascii="Book Antiqua" w:hAnsi="Book Antiqua" w:cs="Open Sans"/>
          <w:color w:val="000000" w:themeColor="text1"/>
          <w:sz w:val="26"/>
          <w:szCs w:val="26"/>
        </w:rPr>
        <w:t xml:space="preserve">zaświadczenia o pomocy de </w:t>
      </w:r>
      <w:proofErr w:type="spellStart"/>
      <w:r w:rsidRPr="0093352A">
        <w:rPr>
          <w:rFonts w:ascii="Book Antiqua" w:hAnsi="Book Antiqua" w:cs="Open Sans"/>
          <w:color w:val="000000" w:themeColor="text1"/>
          <w:sz w:val="26"/>
          <w:szCs w:val="26"/>
        </w:rPr>
        <w:t>minimis</w:t>
      </w:r>
      <w:proofErr w:type="spellEnd"/>
      <w:r w:rsidRPr="0093352A">
        <w:rPr>
          <w:rFonts w:ascii="Book Antiqua" w:hAnsi="Book Antiqua" w:cs="Open Sans"/>
          <w:color w:val="000000" w:themeColor="text1"/>
          <w:sz w:val="26"/>
          <w:szCs w:val="26"/>
        </w:rPr>
        <w:t xml:space="preserve"> oraz pomocy de </w:t>
      </w:r>
      <w:proofErr w:type="spellStart"/>
      <w:r w:rsidRPr="0093352A">
        <w:rPr>
          <w:rFonts w:ascii="Book Antiqua" w:hAnsi="Book Antiqua" w:cs="Open Sans"/>
          <w:color w:val="000000" w:themeColor="text1"/>
          <w:sz w:val="26"/>
          <w:szCs w:val="26"/>
        </w:rPr>
        <w:t>minimis</w:t>
      </w:r>
      <w:proofErr w:type="spellEnd"/>
      <w:r w:rsidRPr="0093352A">
        <w:rPr>
          <w:rFonts w:ascii="Book Antiqua" w:hAnsi="Book Antiqua" w:cs="Open Sans"/>
          <w:color w:val="000000" w:themeColor="text1"/>
          <w:sz w:val="26"/>
          <w:szCs w:val="26"/>
        </w:rPr>
        <w:t xml:space="preserve"> w rolnictwie lub rybołówstwie, jakie otrzymał w roku, w którym ubiega się o pomoc oraz </w:t>
      </w:r>
      <w:r w:rsidR="00073A9C">
        <w:rPr>
          <w:rFonts w:ascii="Book Antiqua" w:hAnsi="Book Antiqua" w:cs="Open Sans"/>
          <w:color w:val="000000" w:themeColor="text1"/>
          <w:sz w:val="26"/>
          <w:szCs w:val="26"/>
        </w:rPr>
        <w:br/>
      </w:r>
      <w:r w:rsidRPr="0093352A">
        <w:rPr>
          <w:rFonts w:ascii="Book Antiqua" w:hAnsi="Book Antiqua" w:cs="Open Sans"/>
          <w:color w:val="000000" w:themeColor="text1"/>
          <w:sz w:val="26"/>
          <w:szCs w:val="26"/>
        </w:rPr>
        <w:t xml:space="preserve">w ciągu dwóch poprzedzających go latach podatkowych, albo oświadczenia </w:t>
      </w:r>
      <w:r w:rsidR="00073A9C">
        <w:rPr>
          <w:rFonts w:ascii="Book Antiqua" w:hAnsi="Book Antiqua" w:cs="Open Sans"/>
          <w:color w:val="000000" w:themeColor="text1"/>
          <w:sz w:val="26"/>
          <w:szCs w:val="26"/>
        </w:rPr>
        <w:br/>
      </w:r>
      <w:r w:rsidRPr="0093352A">
        <w:rPr>
          <w:rFonts w:ascii="Book Antiqua" w:hAnsi="Book Antiqua" w:cs="Open Sans"/>
          <w:color w:val="000000" w:themeColor="text1"/>
          <w:sz w:val="26"/>
          <w:szCs w:val="26"/>
        </w:rPr>
        <w:t xml:space="preserve">o wielkości tej pomocy otrzymanej w tym okresie, albo oświadczenia </w:t>
      </w:r>
      <w:r w:rsidR="00073A9C">
        <w:rPr>
          <w:rFonts w:ascii="Book Antiqua" w:hAnsi="Book Antiqua" w:cs="Open Sans"/>
          <w:color w:val="000000" w:themeColor="text1"/>
          <w:sz w:val="26"/>
          <w:szCs w:val="26"/>
        </w:rPr>
        <w:br/>
      </w:r>
      <w:r w:rsidRPr="0093352A">
        <w:rPr>
          <w:rFonts w:ascii="Book Antiqua" w:hAnsi="Book Antiqua" w:cs="Open Sans"/>
          <w:color w:val="000000" w:themeColor="text1"/>
          <w:sz w:val="26"/>
          <w:szCs w:val="26"/>
        </w:rPr>
        <w:t>o nieotrzymaniu takiej pomocy w tym okresie;</w:t>
      </w:r>
    </w:p>
    <w:p w14:paraId="178A15AD" w14:textId="011C3040" w:rsidR="00634D75" w:rsidRPr="0093352A" w:rsidRDefault="00634D75" w:rsidP="00C3549D">
      <w:pPr>
        <w:jc w:val="both"/>
        <w:rPr>
          <w:rFonts w:ascii="Book Antiqua" w:hAnsi="Book Antiqua" w:cs="Open Sans"/>
          <w:color w:val="000000" w:themeColor="text1"/>
          <w:sz w:val="26"/>
          <w:szCs w:val="26"/>
        </w:rPr>
      </w:pPr>
      <w:r w:rsidRPr="0093352A">
        <w:rPr>
          <w:rFonts w:ascii="Book Antiqua" w:hAnsi="Book Antiqua" w:cs="Open Sans"/>
          <w:color w:val="000000" w:themeColor="text1"/>
          <w:sz w:val="26"/>
          <w:szCs w:val="26"/>
        </w:rPr>
        <w:t>2)</w:t>
      </w:r>
      <w:r w:rsidRPr="0093352A">
        <w:rPr>
          <w:rStyle w:val="apple-converted-space"/>
          <w:rFonts w:ascii="Book Antiqua" w:hAnsi="Book Antiqua" w:cs="Open Sans"/>
          <w:color w:val="000000" w:themeColor="text1"/>
          <w:sz w:val="26"/>
          <w:szCs w:val="26"/>
        </w:rPr>
        <w:t> </w:t>
      </w:r>
      <w:r w:rsidRPr="0093352A">
        <w:rPr>
          <w:rFonts w:ascii="Book Antiqua" w:hAnsi="Book Antiqua" w:cs="Open Sans"/>
          <w:color w:val="000000" w:themeColor="text1"/>
          <w:sz w:val="26"/>
          <w:szCs w:val="26"/>
        </w:rPr>
        <w:t xml:space="preserve"> informacje określone w </w:t>
      </w:r>
      <w:r w:rsidR="003C042A" w:rsidRPr="0093352A">
        <w:rPr>
          <w:rFonts w:ascii="Book Antiqua" w:hAnsi="Book Antiqua" w:cs="Open Sans"/>
          <w:color w:val="000000" w:themeColor="text1"/>
          <w:sz w:val="26"/>
          <w:szCs w:val="26"/>
        </w:rPr>
        <w:t xml:space="preserve">rozporządzeniu </w:t>
      </w:r>
      <w:r w:rsidRPr="0093352A">
        <w:rPr>
          <w:rFonts w:ascii="Book Antiqua" w:hAnsi="Book Antiqua" w:cs="Open Sans"/>
          <w:color w:val="000000" w:themeColor="text1"/>
          <w:sz w:val="26"/>
          <w:szCs w:val="26"/>
        </w:rPr>
        <w:t xml:space="preserve">Rady Ministrów z dnia 29 marca 2010 r. w sprawie zakresu informacji przedstawionych przez podmiot ubiegający się o pomoc de </w:t>
      </w:r>
      <w:proofErr w:type="spellStart"/>
      <w:r w:rsidRPr="0093352A">
        <w:rPr>
          <w:rFonts w:ascii="Book Antiqua" w:hAnsi="Book Antiqua" w:cs="Open Sans"/>
          <w:color w:val="000000" w:themeColor="text1"/>
          <w:sz w:val="26"/>
          <w:szCs w:val="26"/>
        </w:rPr>
        <w:t>minimis</w:t>
      </w:r>
      <w:proofErr w:type="spellEnd"/>
      <w:r w:rsidRPr="0093352A">
        <w:rPr>
          <w:rFonts w:ascii="Book Antiqua" w:hAnsi="Book Antiqua" w:cs="Open Sans"/>
          <w:color w:val="000000" w:themeColor="text1"/>
          <w:sz w:val="26"/>
          <w:szCs w:val="26"/>
        </w:rPr>
        <w:t xml:space="preserve"> (Dz. U. </w:t>
      </w:r>
      <w:r w:rsidR="003C042A" w:rsidRPr="0093352A">
        <w:rPr>
          <w:rFonts w:ascii="Book Antiqua" w:hAnsi="Book Antiqua" w:cs="Open Sans"/>
          <w:color w:val="000000" w:themeColor="text1"/>
          <w:sz w:val="26"/>
          <w:szCs w:val="26"/>
        </w:rPr>
        <w:t>2010 r., n</w:t>
      </w:r>
      <w:r w:rsidRPr="0093352A">
        <w:rPr>
          <w:rFonts w:ascii="Book Antiqua" w:hAnsi="Book Antiqua" w:cs="Open Sans"/>
          <w:color w:val="000000" w:themeColor="text1"/>
          <w:sz w:val="26"/>
          <w:szCs w:val="26"/>
        </w:rPr>
        <w:t xml:space="preserve">r 53 poz. 311, </w:t>
      </w:r>
      <w:r w:rsidR="003C042A" w:rsidRPr="0093352A">
        <w:rPr>
          <w:rFonts w:ascii="Book Antiqua" w:hAnsi="Book Antiqua" w:cs="Open Sans"/>
          <w:color w:val="000000" w:themeColor="text1"/>
          <w:sz w:val="26"/>
          <w:szCs w:val="26"/>
        </w:rPr>
        <w:t>z późn.zm</w:t>
      </w:r>
      <w:r w:rsidRPr="0093352A">
        <w:rPr>
          <w:rFonts w:ascii="Book Antiqua" w:hAnsi="Book Antiqua" w:cs="Open Sans"/>
          <w:color w:val="000000" w:themeColor="text1"/>
          <w:sz w:val="26"/>
          <w:szCs w:val="26"/>
        </w:rPr>
        <w:t>) albo w</w:t>
      </w:r>
      <w:r w:rsidR="003C042A" w:rsidRPr="0093352A">
        <w:rPr>
          <w:rFonts w:ascii="Book Antiqua" w:hAnsi="Book Antiqua" w:cs="Open Sans"/>
          <w:color w:val="000000" w:themeColor="text1"/>
          <w:sz w:val="26"/>
          <w:szCs w:val="26"/>
        </w:rPr>
        <w:t xml:space="preserve"> rozporządzeniu </w:t>
      </w:r>
      <w:r w:rsidRPr="0093352A">
        <w:rPr>
          <w:rFonts w:ascii="Book Antiqua" w:hAnsi="Book Antiqua" w:cs="Open Sans"/>
          <w:color w:val="000000" w:themeColor="text1"/>
          <w:sz w:val="26"/>
          <w:szCs w:val="26"/>
        </w:rPr>
        <w:t xml:space="preserve">Rady Ministrów z dnia 11 czerwca 2010 r. w sprawie informacji składanych przez podmioty ubiegające się o pomoc de </w:t>
      </w:r>
      <w:proofErr w:type="spellStart"/>
      <w:r w:rsidRPr="0093352A">
        <w:rPr>
          <w:rFonts w:ascii="Book Antiqua" w:hAnsi="Book Antiqua" w:cs="Open Sans"/>
          <w:color w:val="000000" w:themeColor="text1"/>
          <w:sz w:val="26"/>
          <w:szCs w:val="26"/>
        </w:rPr>
        <w:t>minimis</w:t>
      </w:r>
      <w:proofErr w:type="spellEnd"/>
      <w:r w:rsidRPr="0093352A">
        <w:rPr>
          <w:rFonts w:ascii="Book Antiqua" w:hAnsi="Book Antiqua" w:cs="Open Sans"/>
          <w:color w:val="000000" w:themeColor="text1"/>
          <w:sz w:val="26"/>
          <w:szCs w:val="26"/>
        </w:rPr>
        <w:t xml:space="preserve"> </w:t>
      </w:r>
      <w:r w:rsidR="00073A9C">
        <w:rPr>
          <w:rFonts w:ascii="Book Antiqua" w:hAnsi="Book Antiqua" w:cs="Open Sans"/>
          <w:color w:val="000000" w:themeColor="text1"/>
          <w:sz w:val="26"/>
          <w:szCs w:val="26"/>
        </w:rPr>
        <w:br/>
      </w:r>
      <w:r w:rsidRPr="0093352A">
        <w:rPr>
          <w:rFonts w:ascii="Book Antiqua" w:hAnsi="Book Antiqua" w:cs="Open Sans"/>
          <w:color w:val="000000" w:themeColor="text1"/>
          <w:sz w:val="26"/>
          <w:szCs w:val="26"/>
        </w:rPr>
        <w:t>w rolnictwie lub rybołówstwie (Dz. U. Nr 121 poz. 810</w:t>
      </w:r>
      <w:r w:rsidR="003C042A" w:rsidRPr="0093352A">
        <w:rPr>
          <w:rFonts w:ascii="Book Antiqua" w:hAnsi="Book Antiqua" w:cs="Open Sans"/>
          <w:color w:val="000000" w:themeColor="text1"/>
          <w:sz w:val="26"/>
          <w:szCs w:val="26"/>
        </w:rPr>
        <w:t xml:space="preserve"> z późn.zm.</w:t>
      </w:r>
      <w:r w:rsidRPr="0093352A">
        <w:rPr>
          <w:rFonts w:ascii="Book Antiqua" w:hAnsi="Book Antiqua" w:cs="Open Sans"/>
          <w:color w:val="000000" w:themeColor="text1"/>
          <w:sz w:val="26"/>
          <w:szCs w:val="26"/>
        </w:rPr>
        <w:t>).</w:t>
      </w:r>
    </w:p>
    <w:p w14:paraId="2478CE72" w14:textId="32E6C1FF" w:rsidR="0057416D" w:rsidRPr="00FA1081" w:rsidRDefault="00634D75" w:rsidP="00465D26">
      <w:pPr>
        <w:jc w:val="both"/>
        <w:rPr>
          <w:rFonts w:ascii="Book Antiqua" w:hAnsi="Book Antiqua"/>
          <w:color w:val="000000" w:themeColor="text1"/>
          <w:sz w:val="26"/>
          <w:szCs w:val="26"/>
        </w:rPr>
      </w:pPr>
      <w:r w:rsidRPr="00FA1081">
        <w:rPr>
          <w:rFonts w:ascii="Book Antiqua" w:hAnsi="Book Antiqua" w:cs="Open Sans"/>
          <w:color w:val="000000" w:themeColor="text1"/>
          <w:sz w:val="26"/>
          <w:szCs w:val="26"/>
        </w:rPr>
        <w:t xml:space="preserve">4.  Dotacja stanowiąca pomoc de </w:t>
      </w:r>
      <w:proofErr w:type="spellStart"/>
      <w:r w:rsidRPr="00FA1081">
        <w:rPr>
          <w:rFonts w:ascii="Book Antiqua" w:hAnsi="Book Antiqua" w:cs="Open Sans"/>
          <w:color w:val="000000" w:themeColor="text1"/>
          <w:sz w:val="26"/>
          <w:szCs w:val="26"/>
        </w:rPr>
        <w:t>minimis</w:t>
      </w:r>
      <w:proofErr w:type="spellEnd"/>
      <w:r w:rsidRPr="00FA1081">
        <w:rPr>
          <w:rFonts w:ascii="Book Antiqua" w:hAnsi="Book Antiqua" w:cs="Open Sans"/>
          <w:color w:val="000000" w:themeColor="text1"/>
          <w:sz w:val="26"/>
          <w:szCs w:val="26"/>
        </w:rPr>
        <w:t xml:space="preserve"> może być udzielana do dnia 30</w:t>
      </w:r>
      <w:r w:rsidR="003C042A" w:rsidRPr="00FA1081">
        <w:rPr>
          <w:rFonts w:ascii="Book Antiqua" w:hAnsi="Book Antiqua" w:cs="Open Sans"/>
          <w:color w:val="000000" w:themeColor="text1"/>
          <w:sz w:val="26"/>
          <w:szCs w:val="26"/>
        </w:rPr>
        <w:t>.06.</w:t>
      </w:r>
      <w:r w:rsidRPr="00FA1081">
        <w:rPr>
          <w:rFonts w:ascii="Book Antiqua" w:hAnsi="Book Antiqua" w:cs="Open Sans"/>
          <w:color w:val="000000" w:themeColor="text1"/>
          <w:sz w:val="26"/>
          <w:szCs w:val="26"/>
        </w:rPr>
        <w:t>2024 r.</w:t>
      </w:r>
    </w:p>
    <w:p w14:paraId="30D9ACA5" w14:textId="77777777" w:rsidR="00EF3A02" w:rsidRPr="00FA1081" w:rsidRDefault="00EF3A02" w:rsidP="00C3549D">
      <w:pPr>
        <w:jc w:val="both"/>
        <w:rPr>
          <w:rFonts w:ascii="Book Antiqua" w:hAnsi="Book Antiqua"/>
          <w:color w:val="000000" w:themeColor="text1"/>
          <w:sz w:val="26"/>
          <w:szCs w:val="26"/>
        </w:rPr>
      </w:pPr>
    </w:p>
    <w:p w14:paraId="0B347EEF" w14:textId="1324BD8D" w:rsidR="0045561A" w:rsidRPr="00FA1081" w:rsidRDefault="00EF3A02"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6.</w:t>
      </w:r>
      <w:r w:rsidR="006D7302" w:rsidRPr="00FA1081">
        <w:rPr>
          <w:rFonts w:ascii="Book Antiqua" w:hAnsi="Book Antiqua"/>
          <w:color w:val="000000" w:themeColor="text1"/>
          <w:sz w:val="26"/>
          <w:szCs w:val="26"/>
        </w:rPr>
        <w:tab/>
      </w:r>
      <w:r w:rsidRPr="00FA1081">
        <w:rPr>
          <w:rFonts w:ascii="Book Antiqua" w:hAnsi="Book Antiqua"/>
          <w:color w:val="000000" w:themeColor="text1"/>
          <w:sz w:val="26"/>
          <w:szCs w:val="26"/>
        </w:rPr>
        <w:t xml:space="preserve">1. </w:t>
      </w:r>
      <w:r w:rsidR="0045561A" w:rsidRPr="00FA1081">
        <w:rPr>
          <w:rFonts w:ascii="Book Antiqua" w:hAnsi="Book Antiqua"/>
          <w:color w:val="000000" w:themeColor="text1"/>
          <w:sz w:val="26"/>
          <w:szCs w:val="26"/>
        </w:rPr>
        <w:t xml:space="preserve">Zarząd Powiatu Grójeckiego ogłasza </w:t>
      </w:r>
      <w:r w:rsidR="00155B4D" w:rsidRPr="00FA1081">
        <w:rPr>
          <w:rFonts w:ascii="Book Antiqua" w:hAnsi="Book Antiqua"/>
          <w:color w:val="000000" w:themeColor="text1"/>
          <w:sz w:val="26"/>
          <w:szCs w:val="26"/>
        </w:rPr>
        <w:t xml:space="preserve">w drodze uchwały </w:t>
      </w:r>
      <w:r w:rsidR="0045561A" w:rsidRPr="00FA1081">
        <w:rPr>
          <w:rFonts w:ascii="Book Antiqua" w:hAnsi="Book Antiqua"/>
          <w:color w:val="000000" w:themeColor="text1"/>
          <w:sz w:val="26"/>
          <w:szCs w:val="26"/>
        </w:rPr>
        <w:t>otwarty nabór</w:t>
      </w:r>
      <w:r w:rsidR="007F734C" w:rsidRPr="00FA1081">
        <w:rPr>
          <w:rFonts w:ascii="Book Antiqua" w:hAnsi="Book Antiqua"/>
          <w:color w:val="000000" w:themeColor="text1"/>
          <w:sz w:val="26"/>
          <w:szCs w:val="26"/>
        </w:rPr>
        <w:t xml:space="preserve"> </w:t>
      </w:r>
      <w:r w:rsidR="0045561A" w:rsidRPr="00FA1081">
        <w:rPr>
          <w:rFonts w:ascii="Book Antiqua" w:hAnsi="Book Antiqua"/>
          <w:color w:val="000000" w:themeColor="text1"/>
          <w:sz w:val="26"/>
          <w:szCs w:val="26"/>
        </w:rPr>
        <w:t>wniosków</w:t>
      </w:r>
      <w:r w:rsidR="007F734C" w:rsidRPr="00FA1081">
        <w:rPr>
          <w:rFonts w:ascii="Book Antiqua" w:hAnsi="Book Antiqua"/>
          <w:color w:val="000000" w:themeColor="text1"/>
          <w:sz w:val="26"/>
          <w:szCs w:val="26"/>
        </w:rPr>
        <w:t xml:space="preserve"> </w:t>
      </w:r>
      <w:r w:rsidR="0045561A" w:rsidRPr="00FA1081">
        <w:rPr>
          <w:rFonts w:ascii="Book Antiqua" w:hAnsi="Book Antiqua"/>
          <w:color w:val="000000" w:themeColor="text1"/>
          <w:sz w:val="26"/>
          <w:szCs w:val="26"/>
        </w:rPr>
        <w:t xml:space="preserve">o udzielenie dotacji. </w:t>
      </w:r>
      <w:r w:rsidR="0057416D" w:rsidRPr="00FA1081">
        <w:rPr>
          <w:rFonts w:ascii="Book Antiqua" w:hAnsi="Book Antiqua"/>
          <w:color w:val="000000" w:themeColor="text1"/>
          <w:sz w:val="26"/>
          <w:szCs w:val="26"/>
        </w:rPr>
        <w:t>Informacja</w:t>
      </w:r>
      <w:r w:rsidR="0045561A" w:rsidRPr="00FA1081">
        <w:rPr>
          <w:rFonts w:ascii="Book Antiqua" w:hAnsi="Book Antiqua"/>
          <w:color w:val="000000" w:themeColor="text1"/>
          <w:sz w:val="26"/>
          <w:szCs w:val="26"/>
        </w:rPr>
        <w:t xml:space="preserve"> o </w:t>
      </w:r>
      <w:r w:rsidR="0057416D" w:rsidRPr="00FA1081">
        <w:rPr>
          <w:rFonts w:ascii="Book Antiqua" w:hAnsi="Book Antiqua"/>
          <w:color w:val="000000" w:themeColor="text1"/>
          <w:sz w:val="26"/>
          <w:szCs w:val="26"/>
        </w:rPr>
        <w:t xml:space="preserve">ogłoszeniu </w:t>
      </w:r>
      <w:r w:rsidR="0045561A" w:rsidRPr="00FA1081">
        <w:rPr>
          <w:rFonts w:ascii="Book Antiqua" w:hAnsi="Book Antiqua"/>
          <w:color w:val="000000" w:themeColor="text1"/>
          <w:sz w:val="26"/>
          <w:szCs w:val="26"/>
        </w:rPr>
        <w:t>nabor</w:t>
      </w:r>
      <w:r w:rsidR="0057416D" w:rsidRPr="00FA1081">
        <w:rPr>
          <w:rFonts w:ascii="Book Antiqua" w:hAnsi="Book Antiqua"/>
          <w:color w:val="000000" w:themeColor="text1"/>
          <w:sz w:val="26"/>
          <w:szCs w:val="26"/>
        </w:rPr>
        <w:t>u</w:t>
      </w:r>
      <w:r w:rsidR="0045561A" w:rsidRPr="00FA1081">
        <w:rPr>
          <w:rFonts w:ascii="Book Antiqua" w:hAnsi="Book Antiqua"/>
          <w:color w:val="000000" w:themeColor="text1"/>
          <w:sz w:val="26"/>
          <w:szCs w:val="26"/>
        </w:rPr>
        <w:t xml:space="preserve"> jest podawan</w:t>
      </w:r>
      <w:r w:rsidR="0057416D" w:rsidRPr="00FA1081">
        <w:rPr>
          <w:rFonts w:ascii="Book Antiqua" w:hAnsi="Book Antiqua"/>
          <w:color w:val="000000" w:themeColor="text1"/>
          <w:sz w:val="26"/>
          <w:szCs w:val="26"/>
        </w:rPr>
        <w:t>a</w:t>
      </w:r>
      <w:r w:rsidR="0045561A" w:rsidRPr="00FA1081">
        <w:rPr>
          <w:rFonts w:ascii="Book Antiqua" w:hAnsi="Book Antiqua"/>
          <w:color w:val="000000" w:themeColor="text1"/>
          <w:sz w:val="26"/>
          <w:szCs w:val="26"/>
        </w:rPr>
        <w:t xml:space="preserve"> do publicznej wiadomości publicznej na stronie internetowej Starostwa Powiatowego w Grójcu,</w:t>
      </w:r>
      <w:r w:rsidR="007F734C" w:rsidRPr="00FA1081">
        <w:rPr>
          <w:rFonts w:ascii="Book Antiqua" w:hAnsi="Book Antiqua"/>
          <w:color w:val="000000" w:themeColor="text1"/>
          <w:sz w:val="26"/>
          <w:szCs w:val="26"/>
        </w:rPr>
        <w:t xml:space="preserve"> </w:t>
      </w:r>
      <w:r w:rsidR="0045561A" w:rsidRPr="00FA1081">
        <w:rPr>
          <w:rFonts w:ascii="Book Antiqua" w:hAnsi="Book Antiqua"/>
          <w:color w:val="000000" w:themeColor="text1"/>
          <w:sz w:val="26"/>
          <w:szCs w:val="26"/>
        </w:rPr>
        <w:t>w Biuletynie Informacji Publicznej oraz na tablicy ogłoszeń Starostwa Powiatowego w Grójcu.</w:t>
      </w:r>
    </w:p>
    <w:p w14:paraId="1B4C7E53" w14:textId="75BBBA95" w:rsidR="00DE6794" w:rsidRPr="00FA1081" w:rsidRDefault="0045561A"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2. </w:t>
      </w:r>
      <w:r w:rsidR="00EF3A02" w:rsidRPr="00FA1081">
        <w:rPr>
          <w:rFonts w:ascii="Book Antiqua" w:hAnsi="Book Antiqua"/>
          <w:color w:val="000000" w:themeColor="text1"/>
          <w:sz w:val="26"/>
          <w:szCs w:val="26"/>
        </w:rPr>
        <w:t xml:space="preserve">Podmioty ubiegające się o przyznanie dotacji </w:t>
      </w:r>
      <w:r w:rsidRPr="00FA1081">
        <w:rPr>
          <w:rFonts w:ascii="Book Antiqua" w:hAnsi="Book Antiqua"/>
          <w:color w:val="000000" w:themeColor="text1"/>
          <w:sz w:val="26"/>
          <w:szCs w:val="26"/>
        </w:rPr>
        <w:t xml:space="preserve">składają do </w:t>
      </w:r>
      <w:r w:rsidR="001802EC" w:rsidRPr="00FA1081">
        <w:rPr>
          <w:rFonts w:ascii="Book Antiqua" w:hAnsi="Book Antiqua"/>
          <w:color w:val="000000" w:themeColor="text1"/>
          <w:sz w:val="26"/>
          <w:szCs w:val="26"/>
        </w:rPr>
        <w:t>Zarządu Powiatu Grójeckiego</w:t>
      </w:r>
      <w:r w:rsidR="00EF3A02" w:rsidRPr="00FA1081">
        <w:rPr>
          <w:rFonts w:ascii="Book Antiqua" w:hAnsi="Book Antiqua"/>
          <w:color w:val="000000" w:themeColor="text1"/>
          <w:sz w:val="26"/>
          <w:szCs w:val="26"/>
        </w:rPr>
        <w:t xml:space="preserve"> </w:t>
      </w:r>
      <w:r w:rsidR="006D7302" w:rsidRPr="00FA1081">
        <w:rPr>
          <w:rFonts w:ascii="Book Antiqua" w:hAnsi="Book Antiqua"/>
          <w:color w:val="000000" w:themeColor="text1"/>
          <w:sz w:val="26"/>
          <w:szCs w:val="26"/>
        </w:rPr>
        <w:t xml:space="preserve">wniosek o przyznanie dotacji </w:t>
      </w:r>
      <w:r w:rsidR="00EF3A02" w:rsidRPr="00FA1081">
        <w:rPr>
          <w:rFonts w:ascii="Book Antiqua" w:hAnsi="Book Antiqua"/>
          <w:color w:val="000000" w:themeColor="text1"/>
          <w:sz w:val="26"/>
          <w:szCs w:val="26"/>
        </w:rPr>
        <w:t>zawierający</w:t>
      </w:r>
      <w:r w:rsidR="007F734C" w:rsidRPr="00FA1081">
        <w:rPr>
          <w:rFonts w:ascii="Book Antiqua" w:hAnsi="Book Antiqua"/>
          <w:color w:val="000000" w:themeColor="text1"/>
          <w:sz w:val="26"/>
          <w:szCs w:val="26"/>
        </w:rPr>
        <w:t>:</w:t>
      </w:r>
    </w:p>
    <w:p w14:paraId="42E5CAF1" w14:textId="4376D106" w:rsidR="00155B4D" w:rsidRPr="00FA1081" w:rsidRDefault="00155B4D" w:rsidP="00C3549D">
      <w:pPr>
        <w:jc w:val="both"/>
        <w:rPr>
          <w:rFonts w:ascii="Book Antiqua" w:hAnsi="Book Antiqua"/>
          <w:color w:val="000000" w:themeColor="text1"/>
          <w:sz w:val="26"/>
          <w:szCs w:val="26"/>
        </w:rPr>
      </w:pPr>
      <w:bookmarkStart w:id="0" w:name="mip64172022"/>
      <w:bookmarkEnd w:id="0"/>
      <w:r w:rsidRPr="00FA1081">
        <w:rPr>
          <w:rFonts w:ascii="Book Antiqua" w:hAnsi="Book Antiqua"/>
          <w:color w:val="000000" w:themeColor="text1"/>
          <w:sz w:val="26"/>
          <w:szCs w:val="26"/>
        </w:rPr>
        <w:t>1)   imię, nazwisko</w:t>
      </w:r>
      <w:r w:rsidR="003C042A" w:rsidRPr="00FA1081">
        <w:rPr>
          <w:rFonts w:ascii="Book Antiqua" w:hAnsi="Book Antiqua"/>
          <w:color w:val="000000" w:themeColor="text1"/>
          <w:sz w:val="26"/>
          <w:szCs w:val="26"/>
        </w:rPr>
        <w:t xml:space="preserve"> (względnie nazwę)</w:t>
      </w:r>
      <w:r w:rsidRPr="00FA1081">
        <w:rPr>
          <w:rFonts w:ascii="Book Antiqua" w:hAnsi="Book Antiqua"/>
          <w:color w:val="000000" w:themeColor="text1"/>
          <w:sz w:val="26"/>
          <w:szCs w:val="26"/>
        </w:rPr>
        <w:t xml:space="preserve"> miejsce zamieszkania</w:t>
      </w:r>
      <w:r w:rsidR="003C042A" w:rsidRPr="00FA1081">
        <w:rPr>
          <w:rFonts w:ascii="Book Antiqua" w:hAnsi="Book Antiqua"/>
          <w:color w:val="000000" w:themeColor="text1"/>
          <w:sz w:val="26"/>
          <w:szCs w:val="26"/>
        </w:rPr>
        <w:t xml:space="preserve"> (lub siedzibę)</w:t>
      </w:r>
      <w:r w:rsidR="003909BC" w:rsidRPr="00FA1081">
        <w:rPr>
          <w:rFonts w:ascii="Book Antiqua" w:hAnsi="Book Antiqua"/>
          <w:color w:val="000000" w:themeColor="text1"/>
          <w:sz w:val="26"/>
          <w:szCs w:val="26"/>
        </w:rPr>
        <w:t xml:space="preserve"> </w:t>
      </w:r>
      <w:r w:rsidR="003C042A" w:rsidRPr="00FA1081">
        <w:rPr>
          <w:rFonts w:ascii="Book Antiqua" w:hAnsi="Book Antiqua"/>
          <w:color w:val="000000" w:themeColor="text1"/>
          <w:sz w:val="26"/>
          <w:szCs w:val="26"/>
        </w:rPr>
        <w:t>wraz z</w:t>
      </w:r>
      <w:r w:rsidR="003909BC" w:rsidRPr="00FA1081">
        <w:rPr>
          <w:rFonts w:ascii="Book Antiqua" w:hAnsi="Book Antiqua"/>
          <w:color w:val="000000" w:themeColor="text1"/>
          <w:sz w:val="26"/>
          <w:szCs w:val="26"/>
        </w:rPr>
        <w:t xml:space="preserve"> dan</w:t>
      </w:r>
      <w:r w:rsidR="003C042A" w:rsidRPr="00FA1081">
        <w:rPr>
          <w:rFonts w:ascii="Book Antiqua" w:hAnsi="Book Antiqua"/>
          <w:color w:val="000000" w:themeColor="text1"/>
          <w:sz w:val="26"/>
          <w:szCs w:val="26"/>
        </w:rPr>
        <w:t>ymi</w:t>
      </w:r>
      <w:r w:rsidR="003909BC" w:rsidRPr="00FA1081">
        <w:rPr>
          <w:rFonts w:ascii="Book Antiqua" w:hAnsi="Book Antiqua"/>
          <w:color w:val="000000" w:themeColor="text1"/>
          <w:sz w:val="26"/>
          <w:szCs w:val="26"/>
        </w:rPr>
        <w:t xml:space="preserve"> </w:t>
      </w:r>
      <w:r w:rsidR="003C042A" w:rsidRPr="00FA1081">
        <w:rPr>
          <w:rFonts w:ascii="Book Antiqua" w:hAnsi="Book Antiqua"/>
          <w:color w:val="000000" w:themeColor="text1"/>
          <w:sz w:val="26"/>
          <w:szCs w:val="26"/>
        </w:rPr>
        <w:t xml:space="preserve">telefonicznymi </w:t>
      </w:r>
      <w:r w:rsidR="00063109" w:rsidRPr="00FA1081">
        <w:rPr>
          <w:rFonts w:ascii="Book Antiqua" w:hAnsi="Book Antiqua"/>
          <w:color w:val="000000" w:themeColor="text1"/>
          <w:sz w:val="26"/>
          <w:szCs w:val="26"/>
        </w:rPr>
        <w:t>ora</w:t>
      </w:r>
      <w:r w:rsidR="0055297A">
        <w:rPr>
          <w:rFonts w:ascii="Book Antiqua" w:hAnsi="Book Antiqua"/>
          <w:color w:val="000000" w:themeColor="text1"/>
          <w:sz w:val="26"/>
          <w:szCs w:val="26"/>
        </w:rPr>
        <w:t>z</w:t>
      </w:r>
      <w:r w:rsidR="00063109" w:rsidRPr="00FA1081">
        <w:rPr>
          <w:rFonts w:ascii="Book Antiqua" w:hAnsi="Book Antiqua"/>
          <w:color w:val="000000" w:themeColor="text1"/>
          <w:sz w:val="26"/>
          <w:szCs w:val="26"/>
        </w:rPr>
        <w:t xml:space="preserve"> adresem poczty elektronicznej </w:t>
      </w:r>
      <w:r w:rsidRPr="00FA1081">
        <w:rPr>
          <w:rFonts w:ascii="Book Antiqua" w:hAnsi="Book Antiqua"/>
          <w:color w:val="000000" w:themeColor="text1"/>
          <w:sz w:val="26"/>
          <w:szCs w:val="26"/>
        </w:rPr>
        <w:t>wnioskodawc</w:t>
      </w:r>
      <w:r w:rsidR="003C042A" w:rsidRPr="00FA1081">
        <w:rPr>
          <w:rFonts w:ascii="Book Antiqua" w:hAnsi="Book Antiqua"/>
          <w:color w:val="000000" w:themeColor="text1"/>
          <w:sz w:val="26"/>
          <w:szCs w:val="26"/>
        </w:rPr>
        <w:t>y</w:t>
      </w:r>
      <w:r w:rsidRPr="00FA1081">
        <w:rPr>
          <w:rFonts w:ascii="Book Antiqua" w:hAnsi="Book Antiqua"/>
          <w:color w:val="000000" w:themeColor="text1"/>
          <w:sz w:val="26"/>
          <w:szCs w:val="26"/>
        </w:rPr>
        <w:t>;</w:t>
      </w:r>
    </w:p>
    <w:p w14:paraId="515B8F44" w14:textId="3E38CC29" w:rsidR="003C042A" w:rsidRPr="00FA1081" w:rsidRDefault="00155B4D" w:rsidP="00C3549D">
      <w:pPr>
        <w:jc w:val="both"/>
        <w:rPr>
          <w:rFonts w:ascii="Book Antiqua" w:hAnsi="Book Antiqua"/>
          <w:color w:val="000000" w:themeColor="text1"/>
          <w:sz w:val="26"/>
          <w:szCs w:val="26"/>
        </w:rPr>
      </w:pPr>
      <w:bookmarkStart w:id="1" w:name="mip64172023"/>
      <w:bookmarkEnd w:id="1"/>
      <w:r w:rsidRPr="00FA1081">
        <w:rPr>
          <w:rFonts w:ascii="Book Antiqua" w:hAnsi="Book Antiqua"/>
          <w:color w:val="000000" w:themeColor="text1"/>
          <w:sz w:val="26"/>
          <w:szCs w:val="26"/>
        </w:rPr>
        <w:t>2) </w:t>
      </w:r>
      <w:r w:rsidR="003C042A" w:rsidRPr="00FA1081">
        <w:rPr>
          <w:rFonts w:ascii="Book Antiqua" w:hAnsi="Book Antiqua"/>
          <w:color w:val="000000" w:themeColor="text1"/>
          <w:sz w:val="26"/>
          <w:szCs w:val="26"/>
        </w:rPr>
        <w:t>opis zabytku</w:t>
      </w:r>
      <w:r w:rsidR="00D46A4E" w:rsidRPr="00FA1081">
        <w:rPr>
          <w:rFonts w:ascii="Book Antiqua" w:hAnsi="Book Antiqua"/>
          <w:color w:val="000000" w:themeColor="text1"/>
          <w:sz w:val="26"/>
          <w:szCs w:val="26"/>
        </w:rPr>
        <w:t>;</w:t>
      </w:r>
    </w:p>
    <w:p w14:paraId="71C921CB" w14:textId="4FB3846F" w:rsidR="00155B4D" w:rsidRPr="00FA1081" w:rsidRDefault="003C042A"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3) </w:t>
      </w:r>
      <w:r w:rsidR="00155B4D" w:rsidRPr="00FA1081">
        <w:rPr>
          <w:rFonts w:ascii="Book Antiqua" w:hAnsi="Book Antiqua"/>
          <w:color w:val="000000" w:themeColor="text1"/>
          <w:sz w:val="26"/>
          <w:szCs w:val="26"/>
        </w:rPr>
        <w:t>projekt lub określenie rodzaju prac, które zostaną przeprowadzone przy zabytku;</w:t>
      </w:r>
    </w:p>
    <w:p w14:paraId="5F9C9E89" w14:textId="702FCF0E" w:rsidR="00155B4D" w:rsidRPr="00FA1081" w:rsidRDefault="003C042A" w:rsidP="00C3549D">
      <w:pPr>
        <w:jc w:val="both"/>
        <w:rPr>
          <w:rFonts w:ascii="Book Antiqua" w:hAnsi="Book Antiqua"/>
          <w:color w:val="000000" w:themeColor="text1"/>
          <w:sz w:val="26"/>
          <w:szCs w:val="26"/>
        </w:rPr>
      </w:pPr>
      <w:bookmarkStart w:id="2" w:name="mip64172025"/>
      <w:bookmarkEnd w:id="2"/>
      <w:r w:rsidRPr="00FA1081">
        <w:rPr>
          <w:rFonts w:ascii="Book Antiqua" w:hAnsi="Book Antiqua"/>
          <w:color w:val="000000" w:themeColor="text1"/>
          <w:sz w:val="26"/>
          <w:szCs w:val="26"/>
        </w:rPr>
        <w:t>4</w:t>
      </w:r>
      <w:r w:rsidR="00155B4D" w:rsidRPr="00FA1081">
        <w:rPr>
          <w:rFonts w:ascii="Book Antiqua" w:hAnsi="Book Antiqua"/>
          <w:color w:val="000000" w:themeColor="text1"/>
          <w:sz w:val="26"/>
          <w:szCs w:val="26"/>
        </w:rPr>
        <w:t>) określenie wysokości dotacji celowej, o którą ubiega się wnioskodawca;</w:t>
      </w:r>
    </w:p>
    <w:p w14:paraId="037E6CDA" w14:textId="7AE69B42" w:rsidR="00155B4D" w:rsidRPr="00FA1081" w:rsidRDefault="003C042A" w:rsidP="00C3549D">
      <w:pPr>
        <w:jc w:val="both"/>
        <w:rPr>
          <w:rFonts w:ascii="Book Antiqua" w:hAnsi="Book Antiqua"/>
          <w:color w:val="000000" w:themeColor="text1"/>
          <w:sz w:val="26"/>
          <w:szCs w:val="26"/>
        </w:rPr>
      </w:pPr>
      <w:bookmarkStart w:id="3" w:name="mip64172026"/>
      <w:bookmarkEnd w:id="3"/>
      <w:r w:rsidRPr="00FA1081">
        <w:rPr>
          <w:rFonts w:ascii="Book Antiqua" w:hAnsi="Book Antiqua"/>
          <w:color w:val="000000" w:themeColor="text1"/>
          <w:sz w:val="26"/>
          <w:szCs w:val="26"/>
        </w:rPr>
        <w:t>5</w:t>
      </w:r>
      <w:r w:rsidR="00155B4D" w:rsidRPr="00FA1081">
        <w:rPr>
          <w:rFonts w:ascii="Book Antiqua" w:hAnsi="Book Antiqua"/>
          <w:color w:val="000000" w:themeColor="text1"/>
          <w:sz w:val="26"/>
          <w:szCs w:val="26"/>
        </w:rPr>
        <w:t>) harmonogram przeprowadzania prac przy zabytku;</w:t>
      </w:r>
    </w:p>
    <w:p w14:paraId="5394DF3C" w14:textId="3D587D7D" w:rsidR="00155B4D" w:rsidRPr="00FA1081" w:rsidRDefault="003C042A" w:rsidP="00C3549D">
      <w:pPr>
        <w:jc w:val="both"/>
        <w:rPr>
          <w:rFonts w:ascii="Book Antiqua" w:hAnsi="Book Antiqua"/>
          <w:color w:val="000000" w:themeColor="text1"/>
          <w:sz w:val="26"/>
          <w:szCs w:val="26"/>
        </w:rPr>
      </w:pPr>
      <w:bookmarkStart w:id="4" w:name="mip64172027"/>
      <w:bookmarkEnd w:id="4"/>
      <w:r w:rsidRPr="00FA1081">
        <w:rPr>
          <w:rFonts w:ascii="Book Antiqua" w:hAnsi="Book Antiqua"/>
          <w:color w:val="000000" w:themeColor="text1"/>
          <w:sz w:val="26"/>
          <w:szCs w:val="26"/>
        </w:rPr>
        <w:t>6</w:t>
      </w:r>
      <w:r w:rsidR="00155B4D" w:rsidRPr="00FA1081">
        <w:rPr>
          <w:rFonts w:ascii="Book Antiqua" w:hAnsi="Book Antiqua"/>
          <w:color w:val="000000" w:themeColor="text1"/>
          <w:sz w:val="26"/>
          <w:szCs w:val="26"/>
        </w:rPr>
        <w:t>) kosztorys planowanych</w:t>
      </w:r>
      <w:r w:rsidR="00196598">
        <w:rPr>
          <w:rFonts w:ascii="Book Antiqua" w:hAnsi="Book Antiqua"/>
          <w:color w:val="000000" w:themeColor="text1"/>
          <w:sz w:val="26"/>
          <w:szCs w:val="26"/>
        </w:rPr>
        <w:t xml:space="preserve"> </w:t>
      </w:r>
      <w:r w:rsidR="00155B4D" w:rsidRPr="00FA1081">
        <w:rPr>
          <w:rFonts w:ascii="Book Antiqua" w:hAnsi="Book Antiqua"/>
          <w:color w:val="000000" w:themeColor="text1"/>
          <w:sz w:val="26"/>
          <w:szCs w:val="26"/>
        </w:rPr>
        <w:t>prac przy zabytku</w:t>
      </w:r>
      <w:r w:rsidR="00D54776">
        <w:rPr>
          <w:rFonts w:ascii="Book Antiqua" w:hAnsi="Book Antiqua"/>
          <w:color w:val="000000" w:themeColor="text1"/>
          <w:sz w:val="26"/>
          <w:szCs w:val="26"/>
        </w:rPr>
        <w:t>, wraz kwotą całkowitą;</w:t>
      </w:r>
    </w:p>
    <w:p w14:paraId="1A233EFB" w14:textId="7ECC25AF" w:rsidR="0055297A" w:rsidRDefault="003C042A" w:rsidP="00C3549D">
      <w:pPr>
        <w:jc w:val="both"/>
        <w:rPr>
          <w:rFonts w:ascii="Book Antiqua" w:hAnsi="Book Antiqua"/>
          <w:color w:val="000000" w:themeColor="text1"/>
          <w:sz w:val="26"/>
          <w:szCs w:val="26"/>
        </w:rPr>
      </w:pPr>
      <w:bookmarkStart w:id="5" w:name="mip64172029"/>
      <w:bookmarkEnd w:id="5"/>
      <w:r w:rsidRPr="00FA1081">
        <w:rPr>
          <w:rFonts w:ascii="Book Antiqua" w:hAnsi="Book Antiqua"/>
          <w:color w:val="000000" w:themeColor="text1"/>
          <w:sz w:val="26"/>
          <w:szCs w:val="26"/>
        </w:rPr>
        <w:t>7</w:t>
      </w:r>
      <w:r w:rsidRPr="004E06FF">
        <w:rPr>
          <w:rFonts w:ascii="Book Antiqua" w:hAnsi="Book Antiqua"/>
          <w:color w:val="000000" w:themeColor="text1"/>
          <w:sz w:val="26"/>
          <w:szCs w:val="26"/>
        </w:rPr>
        <w:t>)</w:t>
      </w:r>
      <w:r w:rsidR="0055297A" w:rsidRPr="004E06FF">
        <w:rPr>
          <w:rFonts w:ascii="Book Antiqua" w:hAnsi="Book Antiqua"/>
          <w:color w:val="000000" w:themeColor="text1"/>
          <w:sz w:val="26"/>
          <w:szCs w:val="26"/>
        </w:rPr>
        <w:t xml:space="preserve"> decyzję konserwatora zabytków zezwalającą na przeprowadzenie prac lub robót objętych wniosków (dotyczy zabytków wpisanych do rejestru) lub opinię albo pozwolenie konserwatora zabytków na prowadzenie prac objętych wnioskiem (dotyczy zabytków wpisanych do gminnej ewidencji zabytków);</w:t>
      </w:r>
    </w:p>
    <w:p w14:paraId="1144F59D" w14:textId="433466BE" w:rsidR="00155B4D" w:rsidRPr="00FA1081" w:rsidRDefault="0055297A" w:rsidP="00C3549D">
      <w:pPr>
        <w:jc w:val="both"/>
        <w:rPr>
          <w:rFonts w:ascii="Book Antiqua" w:hAnsi="Book Antiqua"/>
          <w:color w:val="000000" w:themeColor="text1"/>
          <w:sz w:val="26"/>
          <w:szCs w:val="26"/>
        </w:rPr>
      </w:pPr>
      <w:r>
        <w:rPr>
          <w:rFonts w:ascii="Book Antiqua" w:hAnsi="Book Antiqua"/>
          <w:color w:val="000000" w:themeColor="text1"/>
          <w:sz w:val="26"/>
          <w:szCs w:val="26"/>
        </w:rPr>
        <w:lastRenderedPageBreak/>
        <w:t>8)</w:t>
      </w:r>
      <w:r w:rsidR="00155B4D" w:rsidRPr="00FA1081">
        <w:rPr>
          <w:rFonts w:ascii="Book Antiqua" w:hAnsi="Book Antiqua"/>
          <w:color w:val="000000" w:themeColor="text1"/>
          <w:sz w:val="26"/>
          <w:szCs w:val="26"/>
        </w:rPr>
        <w:t xml:space="preserve"> podmiot prowadzący działalność gospodarczą dołącza do wniosku dokumenty, o których </w:t>
      </w:r>
      <w:r w:rsidR="003C042A" w:rsidRPr="00FA1081">
        <w:rPr>
          <w:rFonts w:ascii="Book Antiqua" w:hAnsi="Book Antiqua"/>
          <w:color w:val="000000" w:themeColor="text1"/>
          <w:sz w:val="26"/>
          <w:szCs w:val="26"/>
        </w:rPr>
        <w:t>mowa w §</w:t>
      </w:r>
      <w:r w:rsidR="00D46A4E" w:rsidRPr="00FA1081">
        <w:rPr>
          <w:rFonts w:ascii="Book Antiqua" w:hAnsi="Book Antiqua"/>
          <w:color w:val="000000" w:themeColor="text1"/>
          <w:sz w:val="26"/>
          <w:szCs w:val="26"/>
        </w:rPr>
        <w:t xml:space="preserve"> </w:t>
      </w:r>
      <w:r w:rsidR="003C042A" w:rsidRPr="00FA1081">
        <w:rPr>
          <w:rFonts w:ascii="Book Antiqua" w:hAnsi="Book Antiqua"/>
          <w:color w:val="000000" w:themeColor="text1"/>
          <w:sz w:val="26"/>
          <w:szCs w:val="26"/>
        </w:rPr>
        <w:t>5;</w:t>
      </w:r>
    </w:p>
    <w:p w14:paraId="1F7E1F8B" w14:textId="2B78114F" w:rsidR="001802EC" w:rsidRPr="00FA1081" w:rsidRDefault="0055297A" w:rsidP="00C3549D">
      <w:pPr>
        <w:jc w:val="both"/>
        <w:rPr>
          <w:rFonts w:ascii="Book Antiqua" w:hAnsi="Book Antiqua"/>
          <w:color w:val="000000" w:themeColor="text1"/>
          <w:sz w:val="26"/>
          <w:szCs w:val="26"/>
        </w:rPr>
      </w:pPr>
      <w:r>
        <w:rPr>
          <w:rFonts w:ascii="Book Antiqua" w:hAnsi="Book Antiqua"/>
          <w:color w:val="000000" w:themeColor="text1"/>
          <w:sz w:val="26"/>
          <w:szCs w:val="26"/>
        </w:rPr>
        <w:t>9</w:t>
      </w:r>
      <w:r w:rsidR="001802EC" w:rsidRPr="00FA1081">
        <w:rPr>
          <w:rFonts w:ascii="Book Antiqua" w:hAnsi="Book Antiqua"/>
          <w:color w:val="000000" w:themeColor="text1"/>
          <w:sz w:val="26"/>
          <w:szCs w:val="26"/>
        </w:rPr>
        <w:t>) decyzję o wpisie do rejestru zabytków</w:t>
      </w:r>
      <w:r w:rsidR="00853FA2" w:rsidRPr="00FA1081">
        <w:rPr>
          <w:rFonts w:ascii="Book Antiqua" w:hAnsi="Book Antiqua"/>
          <w:color w:val="000000" w:themeColor="text1"/>
          <w:sz w:val="26"/>
          <w:szCs w:val="26"/>
        </w:rPr>
        <w:t xml:space="preserve"> lub gminnej ewidencji zabytków</w:t>
      </w:r>
      <w:r w:rsidR="003C042A" w:rsidRPr="00FA1081">
        <w:rPr>
          <w:rFonts w:ascii="Book Antiqua" w:hAnsi="Book Antiqua"/>
          <w:color w:val="000000" w:themeColor="text1"/>
          <w:sz w:val="26"/>
          <w:szCs w:val="26"/>
        </w:rPr>
        <w:t>;</w:t>
      </w:r>
    </w:p>
    <w:p w14:paraId="5F2E7C44" w14:textId="18D9B094" w:rsidR="001802EC" w:rsidRPr="00FA1081" w:rsidRDefault="0055297A" w:rsidP="00C3549D">
      <w:pPr>
        <w:jc w:val="both"/>
        <w:rPr>
          <w:rFonts w:ascii="Book Antiqua" w:hAnsi="Book Antiqua"/>
          <w:color w:val="000000" w:themeColor="text1"/>
          <w:sz w:val="26"/>
          <w:szCs w:val="26"/>
        </w:rPr>
      </w:pPr>
      <w:r>
        <w:rPr>
          <w:rFonts w:ascii="Book Antiqua" w:hAnsi="Book Antiqua"/>
          <w:color w:val="000000" w:themeColor="text1"/>
          <w:sz w:val="26"/>
          <w:szCs w:val="26"/>
        </w:rPr>
        <w:t>10</w:t>
      </w:r>
      <w:r w:rsidR="001802EC" w:rsidRPr="00FA1081">
        <w:rPr>
          <w:rFonts w:ascii="Book Antiqua" w:hAnsi="Book Antiqua"/>
          <w:color w:val="000000" w:themeColor="text1"/>
          <w:sz w:val="26"/>
          <w:szCs w:val="26"/>
        </w:rPr>
        <w:t xml:space="preserve">) dokument potwierdzający tytuł prawny do zabytku; </w:t>
      </w:r>
    </w:p>
    <w:p w14:paraId="70C5301F" w14:textId="2FFCF26F" w:rsidR="001802EC" w:rsidRPr="00FA1081" w:rsidRDefault="00465D26"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w:t>
      </w:r>
      <w:r w:rsidR="0055297A">
        <w:rPr>
          <w:rFonts w:ascii="Book Antiqua" w:hAnsi="Book Antiqua"/>
          <w:color w:val="000000" w:themeColor="text1"/>
          <w:sz w:val="26"/>
          <w:szCs w:val="26"/>
        </w:rPr>
        <w:t>1</w:t>
      </w:r>
      <w:r w:rsidRPr="00FA1081">
        <w:rPr>
          <w:rFonts w:ascii="Book Antiqua" w:hAnsi="Book Antiqua"/>
          <w:color w:val="000000" w:themeColor="text1"/>
          <w:sz w:val="26"/>
          <w:szCs w:val="26"/>
        </w:rPr>
        <w:t xml:space="preserve">) </w:t>
      </w:r>
      <w:r w:rsidR="001802EC" w:rsidRPr="00FA1081">
        <w:rPr>
          <w:rFonts w:ascii="Book Antiqua" w:hAnsi="Book Antiqua"/>
          <w:color w:val="000000" w:themeColor="text1"/>
          <w:sz w:val="26"/>
          <w:szCs w:val="26"/>
        </w:rPr>
        <w:t>fotografie zabytku obrazujące stan techniczny całości zabytku oraz części, przy której mają być prowadzone prace lub roboty (min</w:t>
      </w:r>
      <w:r w:rsidR="004169BF" w:rsidRPr="00FA1081">
        <w:rPr>
          <w:rFonts w:ascii="Book Antiqua" w:hAnsi="Book Antiqua"/>
          <w:color w:val="000000" w:themeColor="text1"/>
          <w:sz w:val="26"/>
          <w:szCs w:val="26"/>
        </w:rPr>
        <w:t xml:space="preserve">. 4 </w:t>
      </w:r>
      <w:r w:rsidR="001802EC" w:rsidRPr="00FA1081">
        <w:rPr>
          <w:rFonts w:ascii="Book Antiqua" w:hAnsi="Book Antiqua"/>
          <w:color w:val="000000" w:themeColor="text1"/>
          <w:sz w:val="26"/>
          <w:szCs w:val="26"/>
        </w:rPr>
        <w:t xml:space="preserve"> sztuk</w:t>
      </w:r>
      <w:r w:rsidR="004169BF" w:rsidRPr="00FA1081">
        <w:rPr>
          <w:rFonts w:ascii="Book Antiqua" w:hAnsi="Book Antiqua"/>
          <w:color w:val="000000" w:themeColor="text1"/>
          <w:sz w:val="26"/>
          <w:szCs w:val="26"/>
        </w:rPr>
        <w:t>i</w:t>
      </w:r>
      <w:r w:rsidR="001802EC" w:rsidRPr="00FA1081">
        <w:rPr>
          <w:rFonts w:ascii="Book Antiqua" w:hAnsi="Book Antiqua"/>
          <w:color w:val="000000" w:themeColor="text1"/>
          <w:sz w:val="26"/>
          <w:szCs w:val="26"/>
        </w:rPr>
        <w:t>).</w:t>
      </w:r>
    </w:p>
    <w:p w14:paraId="5BE5900C" w14:textId="77777777" w:rsidR="003C042A" w:rsidRPr="00FA1081" w:rsidRDefault="003C042A" w:rsidP="00C3549D">
      <w:pPr>
        <w:jc w:val="both"/>
        <w:rPr>
          <w:rFonts w:ascii="Book Antiqua" w:hAnsi="Book Antiqua"/>
          <w:color w:val="000000" w:themeColor="text1"/>
          <w:sz w:val="26"/>
          <w:szCs w:val="26"/>
        </w:rPr>
      </w:pPr>
    </w:p>
    <w:p w14:paraId="654446B2" w14:textId="29F4238A"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7.</w:t>
      </w:r>
      <w:r w:rsidR="006D7302" w:rsidRPr="00FA1081">
        <w:rPr>
          <w:rFonts w:ascii="Book Antiqua" w:hAnsi="Book Antiqua"/>
          <w:color w:val="000000" w:themeColor="text1"/>
          <w:sz w:val="26"/>
          <w:szCs w:val="26"/>
        </w:rPr>
        <w:tab/>
      </w:r>
      <w:r w:rsidR="0057416D" w:rsidRPr="00FA1081">
        <w:rPr>
          <w:rFonts w:ascii="Book Antiqua" w:hAnsi="Book Antiqua"/>
          <w:color w:val="000000" w:themeColor="text1"/>
          <w:sz w:val="26"/>
          <w:szCs w:val="26"/>
        </w:rPr>
        <w:t>1.</w:t>
      </w:r>
      <w:r w:rsidR="003C042A"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Złożenie wniosku nie jest równoznaczne z przyznaniem dotacji ani przyznaniem dotacji we wnioskowanej wysokości.</w:t>
      </w:r>
    </w:p>
    <w:p w14:paraId="07591912" w14:textId="0A6585B9" w:rsidR="001B3C6E" w:rsidRPr="00FA1081" w:rsidRDefault="00465D26"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2.</w:t>
      </w:r>
      <w:r w:rsidR="001B3C6E" w:rsidRPr="00FA1081">
        <w:rPr>
          <w:rFonts w:ascii="Book Antiqua" w:hAnsi="Book Antiqua"/>
          <w:color w:val="000000" w:themeColor="text1"/>
          <w:sz w:val="26"/>
          <w:szCs w:val="26"/>
        </w:rPr>
        <w:t xml:space="preserve"> Wnioskodawcy nie przysługuje roszczenie o przyznanie dotacji.</w:t>
      </w:r>
    </w:p>
    <w:p w14:paraId="00238B6E" w14:textId="5068B862" w:rsidR="001B3C6E" w:rsidRPr="00FA1081" w:rsidRDefault="00465D26"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3</w:t>
      </w:r>
      <w:r w:rsidR="001B3C6E" w:rsidRPr="00FA1081">
        <w:rPr>
          <w:rFonts w:ascii="Book Antiqua" w:hAnsi="Book Antiqua"/>
          <w:color w:val="000000" w:themeColor="text1"/>
          <w:sz w:val="26"/>
          <w:szCs w:val="26"/>
        </w:rPr>
        <w:t xml:space="preserve">. Dokumentacja </w:t>
      </w:r>
      <w:r w:rsidR="003C042A" w:rsidRPr="00FA1081">
        <w:rPr>
          <w:rFonts w:ascii="Book Antiqua" w:hAnsi="Book Antiqua"/>
          <w:color w:val="000000" w:themeColor="text1"/>
          <w:sz w:val="26"/>
          <w:szCs w:val="26"/>
        </w:rPr>
        <w:t xml:space="preserve">dołączona do </w:t>
      </w:r>
      <w:r w:rsidR="001B3C6E" w:rsidRPr="00FA1081">
        <w:rPr>
          <w:rFonts w:ascii="Book Antiqua" w:hAnsi="Book Antiqua"/>
          <w:color w:val="000000" w:themeColor="text1"/>
          <w:sz w:val="26"/>
          <w:szCs w:val="26"/>
        </w:rPr>
        <w:t>wniosków nie podlega zwrotowi.</w:t>
      </w:r>
    </w:p>
    <w:p w14:paraId="6EA89DCD" w14:textId="46FD6145" w:rsidR="001B3C6E" w:rsidRPr="00FA1081" w:rsidRDefault="00465D26"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4</w:t>
      </w:r>
      <w:r w:rsidR="001B3C6E" w:rsidRPr="00FA1081">
        <w:rPr>
          <w:rFonts w:ascii="Book Antiqua" w:hAnsi="Book Antiqua"/>
          <w:color w:val="000000" w:themeColor="text1"/>
          <w:sz w:val="26"/>
          <w:szCs w:val="26"/>
        </w:rPr>
        <w:t>. Złożone wnioski pozostają bez rozpoznania w przypadku:</w:t>
      </w:r>
    </w:p>
    <w:p w14:paraId="55BAAD12" w14:textId="3F4627AB"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1) złożenia wniosku po terminie;</w:t>
      </w:r>
    </w:p>
    <w:p w14:paraId="758E6D78" w14:textId="77777777"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2) złożenia wniosku przez podmiot nieuprawniony;</w:t>
      </w:r>
    </w:p>
    <w:p w14:paraId="3DD80208" w14:textId="42909AB8" w:rsidR="00063109" w:rsidRPr="00FA1081" w:rsidRDefault="001B3C6E" w:rsidP="00465D26">
      <w:pPr>
        <w:jc w:val="both"/>
        <w:rPr>
          <w:rFonts w:ascii="Book Antiqua" w:hAnsi="Book Antiqua"/>
          <w:color w:val="000000" w:themeColor="text1"/>
          <w:sz w:val="26"/>
          <w:szCs w:val="26"/>
        </w:rPr>
      </w:pPr>
      <w:r w:rsidRPr="00FA1081">
        <w:rPr>
          <w:rFonts w:ascii="Book Antiqua" w:hAnsi="Book Antiqua"/>
          <w:color w:val="000000" w:themeColor="text1"/>
          <w:sz w:val="26"/>
          <w:szCs w:val="26"/>
        </w:rPr>
        <w:t>3) złożenia wniosku bez wymaganych załączników</w:t>
      </w:r>
      <w:r w:rsidR="00063109" w:rsidRPr="00FA1081">
        <w:rPr>
          <w:rFonts w:ascii="Book Antiqua" w:hAnsi="Book Antiqua"/>
          <w:color w:val="000000" w:themeColor="text1"/>
          <w:sz w:val="26"/>
          <w:szCs w:val="26"/>
        </w:rPr>
        <w:t>;</w:t>
      </w:r>
    </w:p>
    <w:p w14:paraId="266B445B" w14:textId="1255576B" w:rsidR="00063109" w:rsidRPr="00FA1081" w:rsidRDefault="00465D26"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5</w:t>
      </w:r>
      <w:r w:rsidR="00E72574" w:rsidRPr="00FA1081">
        <w:rPr>
          <w:rFonts w:ascii="Book Antiqua" w:hAnsi="Book Antiqua"/>
          <w:color w:val="000000" w:themeColor="text1"/>
          <w:sz w:val="26"/>
          <w:szCs w:val="26"/>
        </w:rPr>
        <w:t>.</w:t>
      </w:r>
      <w:r w:rsidR="00063109" w:rsidRPr="00FA1081">
        <w:rPr>
          <w:rFonts w:ascii="Book Antiqua" w:hAnsi="Book Antiqua"/>
          <w:color w:val="000000" w:themeColor="text1"/>
          <w:sz w:val="26"/>
          <w:szCs w:val="26"/>
        </w:rPr>
        <w:t xml:space="preserve"> Obsługę formalną wniosków prowadzić będzie pracownik </w:t>
      </w:r>
      <w:r w:rsidR="00DE6794" w:rsidRPr="00FA1081">
        <w:rPr>
          <w:rFonts w:ascii="Book Antiqua" w:hAnsi="Book Antiqua"/>
          <w:color w:val="000000" w:themeColor="text1"/>
          <w:sz w:val="26"/>
          <w:szCs w:val="26"/>
        </w:rPr>
        <w:t xml:space="preserve">wyznaczony przez </w:t>
      </w:r>
      <w:r w:rsidR="007F734C" w:rsidRPr="00FA1081">
        <w:rPr>
          <w:rFonts w:ascii="Book Antiqua" w:hAnsi="Book Antiqua"/>
          <w:color w:val="000000" w:themeColor="text1"/>
          <w:sz w:val="26"/>
          <w:szCs w:val="26"/>
        </w:rPr>
        <w:t>S</w:t>
      </w:r>
      <w:r w:rsidR="00DE6794" w:rsidRPr="00FA1081">
        <w:rPr>
          <w:rFonts w:ascii="Book Antiqua" w:hAnsi="Book Antiqua"/>
          <w:color w:val="000000" w:themeColor="text1"/>
          <w:sz w:val="26"/>
          <w:szCs w:val="26"/>
        </w:rPr>
        <w:t>tarost</w:t>
      </w:r>
      <w:r w:rsidR="007F734C" w:rsidRPr="00FA1081">
        <w:rPr>
          <w:rFonts w:ascii="Book Antiqua" w:hAnsi="Book Antiqua"/>
          <w:color w:val="000000" w:themeColor="text1"/>
          <w:sz w:val="26"/>
          <w:szCs w:val="26"/>
        </w:rPr>
        <w:t xml:space="preserve">ę Powiatu Grójeckiego. </w:t>
      </w:r>
      <w:r w:rsidR="00DE6794" w:rsidRPr="00FA1081">
        <w:rPr>
          <w:rFonts w:ascii="Book Antiqua" w:hAnsi="Book Antiqua"/>
          <w:color w:val="000000" w:themeColor="text1"/>
          <w:sz w:val="26"/>
          <w:szCs w:val="26"/>
        </w:rPr>
        <w:t xml:space="preserve"> </w:t>
      </w:r>
    </w:p>
    <w:p w14:paraId="21DDDB11" w14:textId="77777777" w:rsidR="001B3C6E" w:rsidRPr="00FA1081" w:rsidRDefault="001B3C6E" w:rsidP="00C3549D">
      <w:pPr>
        <w:jc w:val="both"/>
        <w:rPr>
          <w:rFonts w:ascii="Book Antiqua" w:hAnsi="Book Antiqua"/>
          <w:color w:val="000000" w:themeColor="text1"/>
          <w:sz w:val="26"/>
          <w:szCs w:val="26"/>
        </w:rPr>
      </w:pPr>
    </w:p>
    <w:p w14:paraId="518E6F60" w14:textId="73EAFB37"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 </w:t>
      </w:r>
      <w:r w:rsidR="000F7767" w:rsidRPr="00FA1081">
        <w:rPr>
          <w:rFonts w:ascii="Book Antiqua" w:hAnsi="Book Antiqua"/>
          <w:color w:val="000000" w:themeColor="text1"/>
          <w:sz w:val="26"/>
          <w:szCs w:val="26"/>
        </w:rPr>
        <w:t>8</w:t>
      </w:r>
      <w:r w:rsidRPr="00FA1081">
        <w:rPr>
          <w:rFonts w:ascii="Book Antiqua" w:hAnsi="Book Antiqua"/>
          <w:color w:val="000000" w:themeColor="text1"/>
          <w:sz w:val="26"/>
          <w:szCs w:val="26"/>
        </w:rPr>
        <w:t>.</w:t>
      </w:r>
      <w:r w:rsidR="006D7302" w:rsidRPr="00FA1081">
        <w:rPr>
          <w:rFonts w:ascii="Book Antiqua" w:hAnsi="Book Antiqua"/>
          <w:color w:val="000000" w:themeColor="text1"/>
          <w:sz w:val="26"/>
          <w:szCs w:val="26"/>
        </w:rPr>
        <w:tab/>
      </w:r>
      <w:r w:rsidRPr="00FA1081">
        <w:rPr>
          <w:rFonts w:ascii="Book Antiqua" w:hAnsi="Book Antiqua"/>
          <w:color w:val="000000" w:themeColor="text1"/>
          <w:sz w:val="26"/>
          <w:szCs w:val="26"/>
        </w:rPr>
        <w:t>1. Złożone</w:t>
      </w:r>
      <w:r w:rsidR="000252A0"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 xml:space="preserve">wnioski </w:t>
      </w:r>
      <w:r w:rsidR="00923329" w:rsidRPr="00FA1081">
        <w:rPr>
          <w:rFonts w:ascii="Book Antiqua" w:hAnsi="Book Antiqua"/>
          <w:color w:val="000000" w:themeColor="text1"/>
          <w:sz w:val="26"/>
          <w:szCs w:val="26"/>
        </w:rPr>
        <w:t>prawidłowe pod</w:t>
      </w:r>
      <w:r w:rsidRPr="00FA1081">
        <w:rPr>
          <w:rFonts w:ascii="Book Antiqua" w:hAnsi="Book Antiqua"/>
          <w:color w:val="000000" w:themeColor="text1"/>
          <w:sz w:val="26"/>
          <w:szCs w:val="26"/>
        </w:rPr>
        <w:t xml:space="preserve"> względem formalnym </w:t>
      </w:r>
      <w:r w:rsidR="00923329" w:rsidRPr="00FA1081">
        <w:rPr>
          <w:rFonts w:ascii="Book Antiqua" w:hAnsi="Book Antiqua"/>
          <w:color w:val="000000" w:themeColor="text1"/>
          <w:sz w:val="26"/>
          <w:szCs w:val="26"/>
        </w:rPr>
        <w:t>podlegają ocenie</w:t>
      </w:r>
      <w:r w:rsidRPr="00FA1081">
        <w:rPr>
          <w:rFonts w:ascii="Book Antiqua" w:hAnsi="Book Antiqua"/>
          <w:color w:val="000000" w:themeColor="text1"/>
          <w:sz w:val="26"/>
          <w:szCs w:val="26"/>
        </w:rPr>
        <w:t xml:space="preserve"> merytoryczn</w:t>
      </w:r>
      <w:r w:rsidR="00923329" w:rsidRPr="00FA1081">
        <w:rPr>
          <w:rFonts w:ascii="Book Antiqua" w:hAnsi="Book Antiqua"/>
          <w:color w:val="000000" w:themeColor="text1"/>
          <w:sz w:val="26"/>
          <w:szCs w:val="26"/>
        </w:rPr>
        <w:t>ej dokonywanej</w:t>
      </w:r>
      <w:r w:rsidRPr="00FA1081">
        <w:rPr>
          <w:rFonts w:ascii="Book Antiqua" w:hAnsi="Book Antiqua"/>
          <w:color w:val="000000" w:themeColor="text1"/>
          <w:sz w:val="26"/>
          <w:szCs w:val="26"/>
        </w:rPr>
        <w:t xml:space="preserve"> przez Komisję Opiniującą powołaną </w:t>
      </w:r>
      <w:r w:rsidR="00634D75" w:rsidRPr="00FA1081">
        <w:rPr>
          <w:rFonts w:ascii="Book Antiqua" w:hAnsi="Book Antiqua"/>
          <w:color w:val="000000" w:themeColor="text1"/>
          <w:sz w:val="26"/>
          <w:szCs w:val="26"/>
        </w:rPr>
        <w:t>uchwałą</w:t>
      </w:r>
      <w:r w:rsidRPr="00FA1081">
        <w:rPr>
          <w:rFonts w:ascii="Book Antiqua" w:hAnsi="Book Antiqua"/>
          <w:color w:val="000000" w:themeColor="text1"/>
          <w:sz w:val="26"/>
          <w:szCs w:val="26"/>
        </w:rPr>
        <w:t xml:space="preserve"> Zarząd</w:t>
      </w:r>
      <w:r w:rsidR="00634D75" w:rsidRPr="00FA1081">
        <w:rPr>
          <w:rFonts w:ascii="Book Antiqua" w:hAnsi="Book Antiqua"/>
          <w:color w:val="000000" w:themeColor="text1"/>
          <w:sz w:val="26"/>
          <w:szCs w:val="26"/>
        </w:rPr>
        <w:t>u</w:t>
      </w:r>
      <w:r w:rsidRPr="00FA1081">
        <w:rPr>
          <w:rFonts w:ascii="Book Antiqua" w:hAnsi="Book Antiqua"/>
          <w:color w:val="000000" w:themeColor="text1"/>
          <w:sz w:val="26"/>
          <w:szCs w:val="26"/>
        </w:rPr>
        <w:t xml:space="preserve"> Powiatu Grójeckiego, zwaną dalej „Komisją”.</w:t>
      </w:r>
      <w:r w:rsidR="0057416D" w:rsidRPr="00FA1081">
        <w:rPr>
          <w:rFonts w:ascii="Book Antiqua" w:hAnsi="Book Antiqua"/>
          <w:color w:val="000000" w:themeColor="text1"/>
          <w:sz w:val="26"/>
          <w:szCs w:val="26"/>
        </w:rPr>
        <w:t xml:space="preserve"> </w:t>
      </w:r>
    </w:p>
    <w:p w14:paraId="0169A966" w14:textId="6F076821"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2. Opinia Komisji ma</w:t>
      </w:r>
      <w:r w:rsidR="00DD2A2C" w:rsidRPr="00FA1081">
        <w:rPr>
          <w:rFonts w:ascii="Book Antiqua" w:hAnsi="Book Antiqua"/>
          <w:color w:val="000000" w:themeColor="text1"/>
          <w:sz w:val="26"/>
          <w:szCs w:val="26"/>
        </w:rPr>
        <w:t xml:space="preserve"> charakter doradczy</w:t>
      </w:r>
      <w:r w:rsidR="00774629" w:rsidRPr="00FA1081">
        <w:rPr>
          <w:rFonts w:ascii="Book Antiqua" w:hAnsi="Book Antiqua"/>
          <w:color w:val="000000" w:themeColor="text1"/>
          <w:sz w:val="26"/>
          <w:szCs w:val="26"/>
        </w:rPr>
        <w:t>.</w:t>
      </w:r>
      <w:r w:rsidR="00923329" w:rsidRPr="00FA1081">
        <w:rPr>
          <w:rFonts w:ascii="Book Antiqua" w:hAnsi="Book Antiqua"/>
          <w:color w:val="000000" w:themeColor="text1"/>
          <w:sz w:val="26"/>
          <w:szCs w:val="26"/>
        </w:rPr>
        <w:t xml:space="preserve"> </w:t>
      </w:r>
    </w:p>
    <w:p w14:paraId="4D944FFF" w14:textId="0A32B18A"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3. </w:t>
      </w:r>
      <w:r w:rsidR="00C659FB" w:rsidRPr="00FA1081">
        <w:rPr>
          <w:rFonts w:ascii="Book Antiqua" w:hAnsi="Book Antiqua"/>
          <w:color w:val="000000" w:themeColor="text1"/>
          <w:sz w:val="26"/>
          <w:szCs w:val="26"/>
        </w:rPr>
        <w:t>Przy rozpatrywaniu wniosku uwzględnia się:</w:t>
      </w:r>
    </w:p>
    <w:p w14:paraId="4DCDCE57" w14:textId="6E12564B"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1) wysokość środków finansowych przeznaczonych na cele określone </w:t>
      </w:r>
      <w:r w:rsidR="00C3549D"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w niniejszej uchwale;</w:t>
      </w:r>
    </w:p>
    <w:p w14:paraId="6B71C9B4" w14:textId="77777777"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2) wartość historyczną, naukową lub artystyczną zabytku;</w:t>
      </w:r>
    </w:p>
    <w:p w14:paraId="0753E007" w14:textId="77777777"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3) aktualny stan zachowania i zagrożenia zabytku;</w:t>
      </w:r>
    </w:p>
    <w:p w14:paraId="37C613BB" w14:textId="77777777"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4) racjonalność zamierzenia Wnioskodawcy, w tym kosztów planowanych prac lub robót;</w:t>
      </w:r>
    </w:p>
    <w:p w14:paraId="3DA68BBB" w14:textId="55D1BA72" w:rsidR="001B3C6E" w:rsidRPr="00FA1081" w:rsidRDefault="001B3C6E" w:rsidP="00465D26">
      <w:pPr>
        <w:jc w:val="both"/>
        <w:rPr>
          <w:rFonts w:ascii="Book Antiqua" w:hAnsi="Book Antiqua"/>
          <w:strike/>
          <w:color w:val="000000" w:themeColor="text1"/>
          <w:sz w:val="26"/>
          <w:szCs w:val="26"/>
        </w:rPr>
      </w:pPr>
      <w:r w:rsidRPr="00FA1081">
        <w:rPr>
          <w:rFonts w:ascii="Book Antiqua" w:hAnsi="Book Antiqua"/>
          <w:color w:val="000000" w:themeColor="text1"/>
          <w:sz w:val="26"/>
          <w:szCs w:val="26"/>
        </w:rPr>
        <w:t>5) zaangażowanie finansowe Wnioskodawcy, a także wskazane inne źródła finansowania prac lub robót;</w:t>
      </w:r>
    </w:p>
    <w:p w14:paraId="788CD2CF" w14:textId="43F0A0F5" w:rsidR="009327BE" w:rsidRPr="00FA1081" w:rsidRDefault="00E72574"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6</w:t>
      </w:r>
      <w:r w:rsidR="009327BE" w:rsidRPr="00FA1081">
        <w:rPr>
          <w:rFonts w:ascii="Book Antiqua" w:hAnsi="Book Antiqua"/>
          <w:color w:val="000000" w:themeColor="text1"/>
          <w:sz w:val="26"/>
          <w:szCs w:val="26"/>
        </w:rPr>
        <w:t>) dostępność oraz użyteczność zabytku dla lokalnej społeczności</w:t>
      </w:r>
      <w:r w:rsidR="00634D75" w:rsidRPr="00FA1081">
        <w:rPr>
          <w:rFonts w:ascii="Book Antiqua" w:hAnsi="Book Antiqua"/>
          <w:color w:val="000000" w:themeColor="text1"/>
          <w:sz w:val="26"/>
          <w:szCs w:val="26"/>
        </w:rPr>
        <w:t>.</w:t>
      </w:r>
    </w:p>
    <w:p w14:paraId="1EFEF59F" w14:textId="77777777" w:rsidR="009327BE" w:rsidRPr="00FA1081" w:rsidRDefault="009327BE" w:rsidP="00C3549D">
      <w:pPr>
        <w:jc w:val="both"/>
        <w:rPr>
          <w:rFonts w:ascii="Book Antiqua" w:hAnsi="Book Antiqua"/>
          <w:color w:val="000000" w:themeColor="text1"/>
          <w:sz w:val="26"/>
          <w:szCs w:val="26"/>
        </w:rPr>
      </w:pPr>
    </w:p>
    <w:p w14:paraId="0C5829AB" w14:textId="673171C4" w:rsidR="00D56D4C"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 </w:t>
      </w:r>
      <w:r w:rsidR="000F7767" w:rsidRPr="00FA1081">
        <w:rPr>
          <w:rFonts w:ascii="Book Antiqua" w:hAnsi="Book Antiqua"/>
          <w:color w:val="000000" w:themeColor="text1"/>
          <w:sz w:val="26"/>
          <w:szCs w:val="26"/>
        </w:rPr>
        <w:t>9</w:t>
      </w:r>
      <w:r w:rsidRPr="00FA1081">
        <w:rPr>
          <w:rFonts w:ascii="Book Antiqua" w:hAnsi="Book Antiqua"/>
          <w:color w:val="000000" w:themeColor="text1"/>
          <w:sz w:val="26"/>
          <w:szCs w:val="26"/>
        </w:rPr>
        <w:t>.</w:t>
      </w:r>
      <w:r w:rsidR="006D7302" w:rsidRPr="00FA1081">
        <w:rPr>
          <w:rFonts w:ascii="Book Antiqua" w:hAnsi="Book Antiqua"/>
          <w:color w:val="000000" w:themeColor="text1"/>
          <w:sz w:val="26"/>
          <w:szCs w:val="26"/>
        </w:rPr>
        <w:tab/>
      </w:r>
      <w:r w:rsidRPr="00FA1081">
        <w:rPr>
          <w:rFonts w:ascii="Book Antiqua" w:hAnsi="Book Antiqua"/>
          <w:color w:val="000000" w:themeColor="text1"/>
          <w:sz w:val="26"/>
          <w:szCs w:val="26"/>
        </w:rPr>
        <w:t>1. Zarząd Powiatu Grójeckieg</w:t>
      </w:r>
      <w:r w:rsidR="00774629" w:rsidRPr="00FA1081">
        <w:rPr>
          <w:rFonts w:ascii="Book Antiqua" w:hAnsi="Book Antiqua"/>
          <w:color w:val="000000" w:themeColor="text1"/>
          <w:sz w:val="26"/>
          <w:szCs w:val="26"/>
        </w:rPr>
        <w:t>o</w:t>
      </w:r>
      <w:r w:rsidRPr="00FA1081">
        <w:rPr>
          <w:rFonts w:ascii="Book Antiqua" w:hAnsi="Book Antiqua"/>
          <w:color w:val="000000" w:themeColor="text1"/>
          <w:sz w:val="26"/>
          <w:szCs w:val="26"/>
        </w:rPr>
        <w:t xml:space="preserve">, </w:t>
      </w:r>
      <w:r w:rsidR="00923329" w:rsidRPr="00FA1081">
        <w:rPr>
          <w:rFonts w:ascii="Book Antiqua" w:hAnsi="Book Antiqua"/>
          <w:color w:val="000000" w:themeColor="text1"/>
          <w:sz w:val="26"/>
          <w:szCs w:val="26"/>
        </w:rPr>
        <w:t>przedstawia Radzie Powiatu Grójeckiego</w:t>
      </w:r>
      <w:r w:rsidR="000252A0" w:rsidRPr="00FA1081">
        <w:rPr>
          <w:rFonts w:ascii="Book Antiqua" w:hAnsi="Book Antiqua"/>
          <w:color w:val="000000" w:themeColor="text1"/>
          <w:sz w:val="26"/>
          <w:szCs w:val="26"/>
        </w:rPr>
        <w:t xml:space="preserve"> wnioski wraz z</w:t>
      </w:r>
      <w:r w:rsidR="00923329" w:rsidRPr="00FA1081">
        <w:rPr>
          <w:rFonts w:ascii="Book Antiqua" w:hAnsi="Book Antiqua"/>
          <w:color w:val="000000" w:themeColor="text1"/>
          <w:sz w:val="26"/>
          <w:szCs w:val="26"/>
        </w:rPr>
        <w:t xml:space="preserve"> </w:t>
      </w:r>
      <w:r w:rsidRPr="00FA1081">
        <w:rPr>
          <w:rFonts w:ascii="Book Antiqua" w:hAnsi="Book Antiqua"/>
          <w:color w:val="000000" w:themeColor="text1"/>
          <w:sz w:val="26"/>
          <w:szCs w:val="26"/>
        </w:rPr>
        <w:t>opini</w:t>
      </w:r>
      <w:r w:rsidR="000252A0" w:rsidRPr="00FA1081">
        <w:rPr>
          <w:rFonts w:ascii="Book Antiqua" w:hAnsi="Book Antiqua"/>
          <w:color w:val="000000" w:themeColor="text1"/>
          <w:sz w:val="26"/>
          <w:szCs w:val="26"/>
        </w:rPr>
        <w:t>ą</w:t>
      </w:r>
      <w:r w:rsidRPr="00FA1081">
        <w:rPr>
          <w:rFonts w:ascii="Book Antiqua" w:hAnsi="Book Antiqua"/>
          <w:color w:val="000000" w:themeColor="text1"/>
          <w:sz w:val="26"/>
          <w:szCs w:val="26"/>
        </w:rPr>
        <w:t xml:space="preserve"> Komisji</w:t>
      </w:r>
      <w:r w:rsidR="00D54776">
        <w:rPr>
          <w:rFonts w:ascii="Book Antiqua" w:hAnsi="Book Antiqua"/>
          <w:color w:val="000000" w:themeColor="text1"/>
          <w:sz w:val="26"/>
          <w:szCs w:val="26"/>
        </w:rPr>
        <w:t>.</w:t>
      </w:r>
    </w:p>
    <w:p w14:paraId="4A87916D" w14:textId="03BB39C7" w:rsidR="001B3C6E" w:rsidRPr="00FA1081" w:rsidRDefault="00D56D4C"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2. </w:t>
      </w:r>
      <w:r w:rsidR="001B3C6E" w:rsidRPr="00FA1081">
        <w:rPr>
          <w:rFonts w:ascii="Book Antiqua" w:hAnsi="Book Antiqua"/>
          <w:color w:val="000000" w:themeColor="text1"/>
          <w:sz w:val="26"/>
          <w:szCs w:val="26"/>
        </w:rPr>
        <w:t>Rad</w:t>
      </w:r>
      <w:r w:rsidRPr="00FA1081">
        <w:rPr>
          <w:rFonts w:ascii="Book Antiqua" w:hAnsi="Book Antiqua"/>
          <w:color w:val="000000" w:themeColor="text1"/>
          <w:sz w:val="26"/>
          <w:szCs w:val="26"/>
        </w:rPr>
        <w:t>a</w:t>
      </w:r>
      <w:r w:rsidR="001B3C6E" w:rsidRPr="00FA1081">
        <w:rPr>
          <w:rFonts w:ascii="Book Antiqua" w:hAnsi="Book Antiqua"/>
          <w:color w:val="000000" w:themeColor="text1"/>
          <w:sz w:val="26"/>
          <w:szCs w:val="26"/>
        </w:rPr>
        <w:t xml:space="preserve"> Powiatu Grójeckiego</w:t>
      </w:r>
      <w:r w:rsidRPr="00FA1081">
        <w:rPr>
          <w:rFonts w:ascii="Book Antiqua" w:hAnsi="Book Antiqua"/>
          <w:color w:val="000000" w:themeColor="text1"/>
          <w:sz w:val="26"/>
          <w:szCs w:val="26"/>
        </w:rPr>
        <w:t xml:space="preserve"> </w:t>
      </w:r>
      <w:r w:rsidR="001B3C6E" w:rsidRPr="00FA1081">
        <w:rPr>
          <w:rFonts w:ascii="Book Antiqua" w:hAnsi="Book Antiqua"/>
          <w:color w:val="000000" w:themeColor="text1"/>
          <w:sz w:val="26"/>
          <w:szCs w:val="26"/>
        </w:rPr>
        <w:t xml:space="preserve">podejmuje uchwałę </w:t>
      </w:r>
      <w:r w:rsidR="00634D75" w:rsidRPr="00FA1081">
        <w:rPr>
          <w:rFonts w:ascii="Book Antiqua" w:hAnsi="Book Antiqua"/>
          <w:color w:val="000000" w:themeColor="text1"/>
          <w:sz w:val="26"/>
          <w:szCs w:val="26"/>
        </w:rPr>
        <w:t>w sprawie przyznania dotacji</w:t>
      </w:r>
      <w:r w:rsidR="00D54776">
        <w:rPr>
          <w:rFonts w:ascii="Book Antiqua" w:hAnsi="Book Antiqua"/>
          <w:color w:val="000000" w:themeColor="text1"/>
          <w:sz w:val="26"/>
          <w:szCs w:val="26"/>
        </w:rPr>
        <w:t>.</w:t>
      </w:r>
    </w:p>
    <w:p w14:paraId="4DE2E8B9" w14:textId="6CC18825" w:rsidR="001B3C6E" w:rsidRPr="00FA1081" w:rsidRDefault="00D56D4C"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3</w:t>
      </w:r>
      <w:r w:rsidR="001B3C6E" w:rsidRPr="00FA1081">
        <w:rPr>
          <w:rFonts w:ascii="Book Antiqua" w:hAnsi="Book Antiqua"/>
          <w:color w:val="000000" w:themeColor="text1"/>
          <w:sz w:val="26"/>
          <w:szCs w:val="26"/>
        </w:rPr>
        <w:t>. Uchwała Rady Powiatu Gr</w:t>
      </w:r>
      <w:r w:rsidR="00FF790F" w:rsidRPr="00FA1081">
        <w:rPr>
          <w:rFonts w:ascii="Book Antiqua" w:hAnsi="Book Antiqua"/>
          <w:color w:val="000000" w:themeColor="text1"/>
          <w:sz w:val="26"/>
          <w:szCs w:val="26"/>
        </w:rPr>
        <w:t>ó</w:t>
      </w:r>
      <w:r w:rsidR="001B3C6E" w:rsidRPr="00FA1081">
        <w:rPr>
          <w:rFonts w:ascii="Book Antiqua" w:hAnsi="Book Antiqua"/>
          <w:color w:val="000000" w:themeColor="text1"/>
          <w:sz w:val="26"/>
          <w:szCs w:val="26"/>
        </w:rPr>
        <w:t>jeckiego w sprawie udzielenia dotacji stanowi podstawę do zawarcia umowy z Wnioskodawcą, zwanym dalej „Beneficjentem”.</w:t>
      </w:r>
    </w:p>
    <w:p w14:paraId="1506F127" w14:textId="390C9848" w:rsidR="001B3C6E" w:rsidRPr="00FA1081" w:rsidRDefault="00CB526F" w:rsidP="00C3549D">
      <w:pPr>
        <w:jc w:val="both"/>
        <w:rPr>
          <w:rFonts w:ascii="Book Antiqua" w:hAnsi="Book Antiqua"/>
          <w:color w:val="000000" w:themeColor="text1"/>
          <w:sz w:val="26"/>
          <w:szCs w:val="26"/>
        </w:rPr>
      </w:pPr>
      <w:r w:rsidRPr="00931C88">
        <w:rPr>
          <w:rFonts w:ascii="Book Antiqua" w:hAnsi="Book Antiqua"/>
          <w:color w:val="000000" w:themeColor="text1"/>
          <w:sz w:val="26"/>
          <w:szCs w:val="26"/>
        </w:rPr>
        <w:t>4</w:t>
      </w:r>
      <w:r w:rsidR="001B3C6E" w:rsidRPr="00931C88">
        <w:rPr>
          <w:rFonts w:ascii="Book Antiqua" w:hAnsi="Book Antiqua"/>
          <w:color w:val="000000" w:themeColor="text1"/>
          <w:sz w:val="26"/>
          <w:szCs w:val="26"/>
        </w:rPr>
        <w:t>. Informację</w:t>
      </w:r>
      <w:r w:rsidR="001B3C6E" w:rsidRPr="00FA1081">
        <w:rPr>
          <w:rFonts w:ascii="Book Antiqua" w:hAnsi="Book Antiqua"/>
          <w:color w:val="000000" w:themeColor="text1"/>
          <w:sz w:val="26"/>
          <w:szCs w:val="26"/>
        </w:rPr>
        <w:t xml:space="preserve"> o przyznaniu lub odmowie przyznania dotacji podaje się do publicznej wiadomości poprzez umieszczenie:</w:t>
      </w:r>
    </w:p>
    <w:p w14:paraId="465E26E1" w14:textId="760199D2"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 xml:space="preserve">1) na stronie internetowej </w:t>
      </w:r>
      <w:r w:rsidR="00634D75" w:rsidRPr="00FA1081">
        <w:rPr>
          <w:rFonts w:ascii="Book Antiqua" w:hAnsi="Book Antiqua"/>
          <w:color w:val="000000" w:themeColor="text1"/>
          <w:sz w:val="26"/>
          <w:szCs w:val="26"/>
        </w:rPr>
        <w:t xml:space="preserve">Powiatu Grójeckiego w </w:t>
      </w:r>
      <w:r w:rsidRPr="00FA1081">
        <w:rPr>
          <w:rFonts w:ascii="Book Antiqua" w:hAnsi="Book Antiqua"/>
          <w:color w:val="000000" w:themeColor="text1"/>
          <w:sz w:val="26"/>
          <w:szCs w:val="26"/>
        </w:rPr>
        <w:t>oraz BIP;</w:t>
      </w:r>
    </w:p>
    <w:p w14:paraId="25066B0B" w14:textId="3EE30C7D" w:rsidR="001B3C6E" w:rsidRPr="00FA1081" w:rsidRDefault="001B3C6E" w:rsidP="00C3549D">
      <w:pPr>
        <w:jc w:val="both"/>
        <w:rPr>
          <w:rFonts w:ascii="Book Antiqua" w:hAnsi="Book Antiqua"/>
          <w:color w:val="000000" w:themeColor="text1"/>
          <w:sz w:val="26"/>
          <w:szCs w:val="26"/>
        </w:rPr>
      </w:pPr>
      <w:r w:rsidRPr="00FA1081">
        <w:rPr>
          <w:rFonts w:ascii="Book Antiqua" w:hAnsi="Book Antiqua"/>
          <w:color w:val="000000" w:themeColor="text1"/>
          <w:sz w:val="26"/>
          <w:szCs w:val="26"/>
        </w:rPr>
        <w:t>2) na tablicy ogłoszeń w siedzibie urzędu.</w:t>
      </w:r>
    </w:p>
    <w:p w14:paraId="100BF1F8" w14:textId="77777777" w:rsidR="000252A0" w:rsidRPr="00FA1081" w:rsidRDefault="000252A0" w:rsidP="00C3549D">
      <w:pPr>
        <w:jc w:val="both"/>
        <w:rPr>
          <w:rFonts w:ascii="Book Antiqua" w:hAnsi="Book Antiqua"/>
          <w:color w:val="000000" w:themeColor="text1"/>
          <w:sz w:val="26"/>
          <w:szCs w:val="26"/>
        </w:rPr>
      </w:pPr>
    </w:p>
    <w:p w14:paraId="4FE5C6F5" w14:textId="71EEB023" w:rsidR="00EF3A02" w:rsidRPr="00931C88" w:rsidRDefault="00774629" w:rsidP="00C3549D">
      <w:pPr>
        <w:jc w:val="both"/>
        <w:rPr>
          <w:rFonts w:ascii="Book Antiqua" w:hAnsi="Book Antiqua"/>
          <w:color w:val="000000" w:themeColor="text1"/>
          <w:sz w:val="26"/>
          <w:szCs w:val="26"/>
        </w:rPr>
      </w:pPr>
      <w:r w:rsidRPr="00931C88">
        <w:rPr>
          <w:rFonts w:ascii="Book Antiqua" w:hAnsi="Book Antiqua"/>
          <w:color w:val="000000" w:themeColor="text1"/>
          <w:sz w:val="26"/>
          <w:szCs w:val="26"/>
        </w:rPr>
        <w:t>§ 1</w:t>
      </w:r>
      <w:r w:rsidR="00CB526F" w:rsidRPr="00931C88">
        <w:rPr>
          <w:rFonts w:ascii="Book Antiqua" w:hAnsi="Book Antiqua"/>
          <w:color w:val="000000" w:themeColor="text1"/>
          <w:sz w:val="26"/>
          <w:szCs w:val="26"/>
        </w:rPr>
        <w:t>0</w:t>
      </w:r>
      <w:r w:rsidR="00D54776" w:rsidRPr="00931C88">
        <w:rPr>
          <w:rFonts w:ascii="Book Antiqua" w:hAnsi="Book Antiqua"/>
          <w:color w:val="000000" w:themeColor="text1"/>
          <w:sz w:val="26"/>
          <w:szCs w:val="26"/>
        </w:rPr>
        <w:t xml:space="preserve">. </w:t>
      </w:r>
      <w:r w:rsidR="006D7302" w:rsidRPr="00931C88">
        <w:rPr>
          <w:rFonts w:ascii="Book Antiqua" w:hAnsi="Book Antiqua"/>
          <w:color w:val="000000" w:themeColor="text1"/>
          <w:sz w:val="26"/>
          <w:szCs w:val="26"/>
        </w:rPr>
        <w:t xml:space="preserve"> </w:t>
      </w:r>
      <w:r w:rsidR="00EF3A02" w:rsidRPr="00931C88">
        <w:rPr>
          <w:rFonts w:ascii="Book Antiqua" w:hAnsi="Book Antiqua"/>
          <w:color w:val="000000" w:themeColor="text1"/>
          <w:sz w:val="26"/>
          <w:szCs w:val="26"/>
        </w:rPr>
        <w:t xml:space="preserve">Wykonanie uchwały powierza się </w:t>
      </w:r>
      <w:r w:rsidR="001B3C6E" w:rsidRPr="00931C88">
        <w:rPr>
          <w:rFonts w:ascii="Book Antiqua" w:hAnsi="Book Antiqua"/>
          <w:color w:val="000000" w:themeColor="text1"/>
          <w:sz w:val="26"/>
          <w:szCs w:val="26"/>
        </w:rPr>
        <w:t>Zarządowi Powiatu Grójeckiego</w:t>
      </w:r>
      <w:r w:rsidR="00D56D4C" w:rsidRPr="00931C88">
        <w:rPr>
          <w:rFonts w:ascii="Book Antiqua" w:hAnsi="Book Antiqua"/>
          <w:color w:val="000000" w:themeColor="text1"/>
          <w:sz w:val="26"/>
          <w:szCs w:val="26"/>
        </w:rPr>
        <w:t>.</w:t>
      </w:r>
    </w:p>
    <w:p w14:paraId="3D0E8E94" w14:textId="77777777" w:rsidR="00EF3A02" w:rsidRPr="00931C88" w:rsidRDefault="00EF3A02" w:rsidP="00C3549D">
      <w:pPr>
        <w:jc w:val="both"/>
        <w:rPr>
          <w:rFonts w:ascii="Book Antiqua" w:hAnsi="Book Antiqua"/>
          <w:color w:val="000000" w:themeColor="text1"/>
          <w:sz w:val="26"/>
          <w:szCs w:val="26"/>
        </w:rPr>
      </w:pPr>
    </w:p>
    <w:p w14:paraId="72809AFB" w14:textId="3173C90A" w:rsidR="00EF3A02" w:rsidRPr="00931C88" w:rsidRDefault="00EF3A02" w:rsidP="00C3549D">
      <w:pPr>
        <w:jc w:val="both"/>
        <w:rPr>
          <w:rFonts w:ascii="Book Antiqua" w:hAnsi="Book Antiqua"/>
          <w:color w:val="000000" w:themeColor="text1"/>
          <w:sz w:val="26"/>
          <w:szCs w:val="26"/>
        </w:rPr>
      </w:pPr>
      <w:r w:rsidRPr="00931C88">
        <w:rPr>
          <w:rFonts w:ascii="Book Antiqua" w:hAnsi="Book Antiqua"/>
          <w:color w:val="000000" w:themeColor="text1"/>
          <w:sz w:val="26"/>
          <w:szCs w:val="26"/>
        </w:rPr>
        <w:t>§ 1</w:t>
      </w:r>
      <w:r w:rsidR="00CB526F" w:rsidRPr="00931C88">
        <w:rPr>
          <w:rFonts w:ascii="Book Antiqua" w:hAnsi="Book Antiqua"/>
          <w:color w:val="000000" w:themeColor="text1"/>
          <w:sz w:val="26"/>
          <w:szCs w:val="26"/>
        </w:rPr>
        <w:t>1</w:t>
      </w:r>
      <w:r w:rsidRPr="00931C88">
        <w:rPr>
          <w:rFonts w:ascii="Book Antiqua" w:hAnsi="Book Antiqua"/>
          <w:color w:val="000000" w:themeColor="text1"/>
          <w:sz w:val="26"/>
          <w:szCs w:val="26"/>
        </w:rPr>
        <w:t>.</w:t>
      </w:r>
      <w:r w:rsidR="006D7302" w:rsidRPr="00931C88">
        <w:rPr>
          <w:rFonts w:ascii="Book Antiqua" w:hAnsi="Book Antiqua"/>
          <w:color w:val="000000" w:themeColor="text1"/>
          <w:sz w:val="26"/>
          <w:szCs w:val="26"/>
        </w:rPr>
        <w:t xml:space="preserve"> </w:t>
      </w:r>
      <w:r w:rsidRPr="00931C88">
        <w:rPr>
          <w:rFonts w:ascii="Book Antiqua" w:hAnsi="Book Antiqua"/>
          <w:color w:val="000000" w:themeColor="text1"/>
          <w:sz w:val="26"/>
          <w:szCs w:val="26"/>
        </w:rPr>
        <w:t xml:space="preserve">Uchwała wchodzi w życie po upływie </w:t>
      </w:r>
      <w:r w:rsidR="001B3C6E" w:rsidRPr="00931C88">
        <w:rPr>
          <w:rFonts w:ascii="Book Antiqua" w:hAnsi="Book Antiqua"/>
          <w:color w:val="000000" w:themeColor="text1"/>
          <w:sz w:val="26"/>
          <w:szCs w:val="26"/>
        </w:rPr>
        <w:t xml:space="preserve">14 </w:t>
      </w:r>
      <w:r w:rsidRPr="00931C88">
        <w:rPr>
          <w:rFonts w:ascii="Book Antiqua" w:hAnsi="Book Antiqua"/>
          <w:color w:val="000000" w:themeColor="text1"/>
          <w:sz w:val="26"/>
          <w:szCs w:val="26"/>
        </w:rPr>
        <w:t>dni</w:t>
      </w:r>
      <w:r w:rsidR="00D5743F" w:rsidRPr="00931C88">
        <w:rPr>
          <w:rFonts w:ascii="Book Antiqua" w:hAnsi="Book Antiqua"/>
          <w:color w:val="000000" w:themeColor="text1"/>
          <w:sz w:val="26"/>
          <w:szCs w:val="26"/>
        </w:rPr>
        <w:t xml:space="preserve"> od dnia ogłoszenia </w:t>
      </w:r>
      <w:r w:rsidR="00073A9C">
        <w:rPr>
          <w:rFonts w:ascii="Book Antiqua" w:hAnsi="Book Antiqua"/>
          <w:color w:val="000000" w:themeColor="text1"/>
          <w:sz w:val="26"/>
          <w:szCs w:val="26"/>
        </w:rPr>
        <w:br/>
      </w:r>
      <w:r w:rsidR="00D5743F" w:rsidRPr="00931C88">
        <w:rPr>
          <w:rFonts w:ascii="Book Antiqua" w:hAnsi="Book Antiqua"/>
          <w:color w:val="000000" w:themeColor="text1"/>
          <w:sz w:val="26"/>
          <w:szCs w:val="26"/>
        </w:rPr>
        <w:t xml:space="preserve">w Dzienniku </w:t>
      </w:r>
      <w:r w:rsidRPr="00931C88">
        <w:rPr>
          <w:rFonts w:ascii="Book Antiqua" w:hAnsi="Book Antiqua"/>
          <w:color w:val="000000" w:themeColor="text1"/>
          <w:sz w:val="26"/>
          <w:szCs w:val="26"/>
        </w:rPr>
        <w:t xml:space="preserve">Urzędowym Województwa </w:t>
      </w:r>
      <w:r w:rsidR="001B3C6E" w:rsidRPr="00931C88">
        <w:rPr>
          <w:rFonts w:ascii="Book Antiqua" w:hAnsi="Book Antiqua"/>
          <w:color w:val="000000" w:themeColor="text1"/>
          <w:sz w:val="26"/>
          <w:szCs w:val="26"/>
        </w:rPr>
        <w:t xml:space="preserve">Mazowieckiego. </w:t>
      </w:r>
    </w:p>
    <w:p w14:paraId="063C71D8" w14:textId="57E81188" w:rsidR="004E06FF" w:rsidRPr="00931C88" w:rsidRDefault="004E06FF" w:rsidP="00C3549D">
      <w:pPr>
        <w:jc w:val="both"/>
        <w:rPr>
          <w:rFonts w:ascii="Book Antiqua" w:hAnsi="Book Antiqua"/>
          <w:color w:val="000000" w:themeColor="text1"/>
          <w:sz w:val="26"/>
          <w:szCs w:val="26"/>
        </w:rPr>
      </w:pPr>
    </w:p>
    <w:p w14:paraId="7CF572BB" w14:textId="24CC3086" w:rsidR="004E06FF" w:rsidRPr="00FA1081" w:rsidRDefault="004E06FF" w:rsidP="00C3549D">
      <w:pPr>
        <w:jc w:val="both"/>
        <w:rPr>
          <w:rFonts w:ascii="Book Antiqua" w:hAnsi="Book Antiqua"/>
          <w:color w:val="000000" w:themeColor="text1"/>
          <w:sz w:val="26"/>
          <w:szCs w:val="26"/>
        </w:rPr>
      </w:pPr>
      <w:r w:rsidRPr="00931C88">
        <w:rPr>
          <w:rFonts w:ascii="Book Antiqua" w:hAnsi="Book Antiqua"/>
          <w:color w:val="000000" w:themeColor="text1"/>
          <w:sz w:val="26"/>
          <w:szCs w:val="26"/>
        </w:rPr>
        <w:t>§ 1</w:t>
      </w:r>
      <w:r w:rsidR="00CB526F" w:rsidRPr="00931C88">
        <w:rPr>
          <w:rFonts w:ascii="Book Antiqua" w:hAnsi="Book Antiqua"/>
          <w:color w:val="000000" w:themeColor="text1"/>
          <w:sz w:val="26"/>
          <w:szCs w:val="26"/>
        </w:rPr>
        <w:t>2</w:t>
      </w:r>
      <w:r>
        <w:rPr>
          <w:rFonts w:ascii="Book Antiqua" w:hAnsi="Book Antiqua"/>
          <w:color w:val="000000" w:themeColor="text1"/>
          <w:sz w:val="26"/>
          <w:szCs w:val="26"/>
        </w:rPr>
        <w:t>. Traci moc uchwała nr LXIII/38</w:t>
      </w:r>
      <w:r w:rsidR="00CB526F">
        <w:rPr>
          <w:rFonts w:ascii="Book Antiqua" w:hAnsi="Book Antiqua"/>
          <w:color w:val="000000" w:themeColor="text1"/>
          <w:sz w:val="26"/>
          <w:szCs w:val="26"/>
        </w:rPr>
        <w:t>8</w:t>
      </w:r>
      <w:r>
        <w:rPr>
          <w:rFonts w:ascii="Book Antiqua" w:hAnsi="Book Antiqua"/>
          <w:color w:val="000000" w:themeColor="text1"/>
          <w:sz w:val="26"/>
          <w:szCs w:val="26"/>
        </w:rPr>
        <w:t xml:space="preserve">/2023 Rady Powiat Grójeckiego z dnia </w:t>
      </w:r>
      <w:r w:rsidR="00931C88">
        <w:rPr>
          <w:rFonts w:ascii="Book Antiqua" w:hAnsi="Book Antiqua"/>
          <w:color w:val="000000" w:themeColor="text1"/>
          <w:sz w:val="26"/>
          <w:szCs w:val="26"/>
        </w:rPr>
        <w:t>26</w:t>
      </w:r>
      <w:r>
        <w:rPr>
          <w:rFonts w:ascii="Book Antiqua" w:hAnsi="Book Antiqua"/>
          <w:color w:val="000000" w:themeColor="text1"/>
          <w:sz w:val="26"/>
          <w:szCs w:val="26"/>
        </w:rPr>
        <w:t xml:space="preserve"> stycznia 2023 r. (</w:t>
      </w:r>
      <w:proofErr w:type="spellStart"/>
      <w:r>
        <w:rPr>
          <w:rFonts w:ascii="Book Antiqua" w:hAnsi="Book Antiqua"/>
          <w:color w:val="000000" w:themeColor="text1"/>
          <w:sz w:val="26"/>
          <w:szCs w:val="26"/>
        </w:rPr>
        <w:t>Dz.Urz</w:t>
      </w:r>
      <w:proofErr w:type="spellEnd"/>
      <w:r>
        <w:rPr>
          <w:rFonts w:ascii="Book Antiqua" w:hAnsi="Book Antiqua"/>
          <w:color w:val="000000" w:themeColor="text1"/>
          <w:sz w:val="26"/>
          <w:szCs w:val="26"/>
        </w:rPr>
        <w:t>. 2023, poz. 1056).</w:t>
      </w:r>
    </w:p>
    <w:p w14:paraId="000D95A2" w14:textId="243227D8" w:rsidR="000D36AE" w:rsidRPr="00FA1081" w:rsidRDefault="000D36AE" w:rsidP="00C3549D">
      <w:pPr>
        <w:jc w:val="both"/>
        <w:rPr>
          <w:rFonts w:ascii="Book Antiqua" w:hAnsi="Book Antiqua"/>
          <w:color w:val="000000" w:themeColor="text1"/>
          <w:sz w:val="26"/>
          <w:szCs w:val="26"/>
        </w:rPr>
      </w:pPr>
    </w:p>
    <w:p w14:paraId="332F4198" w14:textId="36F42735" w:rsidR="000D36AE" w:rsidRPr="00FA1081" w:rsidRDefault="000D36AE" w:rsidP="00C3549D">
      <w:pPr>
        <w:jc w:val="both"/>
        <w:rPr>
          <w:rFonts w:ascii="Book Antiqua" w:hAnsi="Book Antiqua"/>
          <w:color w:val="000000" w:themeColor="text1"/>
          <w:sz w:val="26"/>
          <w:szCs w:val="26"/>
        </w:rPr>
      </w:pPr>
    </w:p>
    <w:p w14:paraId="4F90DE91" w14:textId="03B73101" w:rsidR="000D36AE" w:rsidRPr="00FA1081" w:rsidRDefault="000D36AE" w:rsidP="00C3549D">
      <w:pPr>
        <w:jc w:val="both"/>
        <w:rPr>
          <w:rFonts w:ascii="Book Antiqua" w:hAnsi="Book Antiqua"/>
          <w:color w:val="000000" w:themeColor="text1"/>
          <w:sz w:val="26"/>
          <w:szCs w:val="26"/>
        </w:rPr>
      </w:pPr>
    </w:p>
    <w:p w14:paraId="237460B5" w14:textId="77777777" w:rsidR="008622BD" w:rsidRDefault="008622BD" w:rsidP="008622BD">
      <w:pPr>
        <w:spacing w:line="360" w:lineRule="auto"/>
        <w:ind w:left="5664"/>
        <w:jc w:val="both"/>
        <w:rPr>
          <w:rFonts w:ascii="Arial" w:hAnsi="Arial" w:cs="Arial"/>
        </w:rPr>
      </w:pPr>
      <w:r>
        <w:rPr>
          <w:rFonts w:ascii="Arial" w:hAnsi="Arial" w:cs="Arial"/>
        </w:rPr>
        <w:t>Przewodniczący Rady</w:t>
      </w:r>
    </w:p>
    <w:p w14:paraId="42AED1E0" w14:textId="77777777" w:rsidR="008622BD" w:rsidRDefault="008622BD" w:rsidP="008622BD">
      <w:pPr>
        <w:spacing w:line="360" w:lineRule="auto"/>
        <w:ind w:left="5664"/>
        <w:jc w:val="both"/>
        <w:rPr>
          <w:rFonts w:ascii="Arial" w:hAnsi="Arial" w:cs="Arial"/>
        </w:rPr>
      </w:pPr>
      <w:r>
        <w:rPr>
          <w:rFonts w:ascii="Arial" w:hAnsi="Arial" w:cs="Arial"/>
        </w:rPr>
        <w:t xml:space="preserve">  Janusz Karbowiak </w:t>
      </w:r>
    </w:p>
    <w:p w14:paraId="25DF9C0D" w14:textId="0E726A67" w:rsidR="000D36AE" w:rsidRPr="00FA1081" w:rsidRDefault="000D36AE" w:rsidP="00C3549D">
      <w:pPr>
        <w:jc w:val="both"/>
        <w:rPr>
          <w:rFonts w:ascii="Book Antiqua" w:hAnsi="Book Antiqua"/>
          <w:color w:val="000000" w:themeColor="text1"/>
          <w:sz w:val="26"/>
          <w:szCs w:val="26"/>
        </w:rPr>
      </w:pPr>
    </w:p>
    <w:p w14:paraId="5668B66D" w14:textId="0A2B589B" w:rsidR="000D36AE" w:rsidRPr="00FA1081" w:rsidRDefault="000D36AE" w:rsidP="00C3549D">
      <w:pPr>
        <w:jc w:val="both"/>
        <w:rPr>
          <w:rFonts w:ascii="Book Antiqua" w:hAnsi="Book Antiqua"/>
          <w:color w:val="000000" w:themeColor="text1"/>
          <w:sz w:val="26"/>
          <w:szCs w:val="26"/>
        </w:rPr>
      </w:pPr>
    </w:p>
    <w:p w14:paraId="3BF2E017" w14:textId="6F8BAB84" w:rsidR="000D36AE" w:rsidRPr="00FA1081" w:rsidRDefault="000D36AE" w:rsidP="00C3549D">
      <w:pPr>
        <w:jc w:val="both"/>
        <w:rPr>
          <w:rFonts w:ascii="Book Antiqua" w:hAnsi="Book Antiqua"/>
          <w:color w:val="000000" w:themeColor="text1"/>
          <w:sz w:val="26"/>
          <w:szCs w:val="26"/>
        </w:rPr>
      </w:pPr>
    </w:p>
    <w:p w14:paraId="5C3FED00" w14:textId="1B73F131" w:rsidR="000D36AE" w:rsidRPr="00FA1081" w:rsidRDefault="000D36AE" w:rsidP="00C3549D">
      <w:pPr>
        <w:jc w:val="both"/>
        <w:rPr>
          <w:rFonts w:ascii="Book Antiqua" w:hAnsi="Book Antiqua"/>
          <w:color w:val="000000" w:themeColor="text1"/>
          <w:sz w:val="26"/>
          <w:szCs w:val="26"/>
        </w:rPr>
      </w:pPr>
    </w:p>
    <w:p w14:paraId="49F8B69F" w14:textId="6582D916" w:rsidR="000D36AE" w:rsidRPr="00FA1081" w:rsidRDefault="000D36AE" w:rsidP="00C3549D">
      <w:pPr>
        <w:jc w:val="both"/>
        <w:rPr>
          <w:rFonts w:ascii="Book Antiqua" w:hAnsi="Book Antiqua"/>
          <w:color w:val="000000" w:themeColor="text1"/>
          <w:sz w:val="26"/>
          <w:szCs w:val="26"/>
        </w:rPr>
      </w:pPr>
    </w:p>
    <w:p w14:paraId="67CF0D56" w14:textId="0D3F8F1C" w:rsidR="000D36AE" w:rsidRPr="00FA1081" w:rsidRDefault="000D36AE" w:rsidP="00C3549D">
      <w:pPr>
        <w:jc w:val="both"/>
        <w:rPr>
          <w:rFonts w:ascii="Book Antiqua" w:hAnsi="Book Antiqua"/>
          <w:color w:val="000000" w:themeColor="text1"/>
          <w:sz w:val="26"/>
          <w:szCs w:val="26"/>
        </w:rPr>
      </w:pPr>
    </w:p>
    <w:p w14:paraId="5A61EA1B" w14:textId="795EEBD7" w:rsidR="000D36AE" w:rsidRPr="00FA1081" w:rsidRDefault="000D36AE" w:rsidP="00C3549D">
      <w:pPr>
        <w:jc w:val="both"/>
        <w:rPr>
          <w:rFonts w:ascii="Book Antiqua" w:hAnsi="Book Antiqua"/>
          <w:color w:val="000000" w:themeColor="text1"/>
          <w:sz w:val="26"/>
          <w:szCs w:val="26"/>
        </w:rPr>
      </w:pPr>
    </w:p>
    <w:p w14:paraId="498A95BC" w14:textId="649F263C" w:rsidR="000D36AE" w:rsidRPr="00FA1081" w:rsidRDefault="000D36AE" w:rsidP="00C3549D">
      <w:pPr>
        <w:jc w:val="both"/>
        <w:rPr>
          <w:rFonts w:ascii="Book Antiqua" w:hAnsi="Book Antiqua"/>
          <w:color w:val="000000" w:themeColor="text1"/>
          <w:sz w:val="26"/>
          <w:szCs w:val="26"/>
        </w:rPr>
      </w:pPr>
    </w:p>
    <w:p w14:paraId="488ABCF0" w14:textId="0D7F27AB" w:rsidR="000D36AE" w:rsidRPr="00FA1081" w:rsidRDefault="000D36AE" w:rsidP="00C3549D">
      <w:pPr>
        <w:jc w:val="both"/>
        <w:rPr>
          <w:rFonts w:ascii="Book Antiqua" w:hAnsi="Book Antiqua"/>
          <w:color w:val="000000" w:themeColor="text1"/>
          <w:sz w:val="26"/>
          <w:szCs w:val="26"/>
        </w:rPr>
      </w:pPr>
    </w:p>
    <w:p w14:paraId="622194D9" w14:textId="3D583ED8" w:rsidR="000D36AE" w:rsidRPr="00FA1081" w:rsidRDefault="000D36AE" w:rsidP="00C3549D">
      <w:pPr>
        <w:jc w:val="both"/>
        <w:rPr>
          <w:rFonts w:ascii="Book Antiqua" w:hAnsi="Book Antiqua"/>
          <w:color w:val="000000" w:themeColor="text1"/>
          <w:sz w:val="26"/>
          <w:szCs w:val="26"/>
        </w:rPr>
      </w:pPr>
    </w:p>
    <w:p w14:paraId="7D6FC187" w14:textId="436048CF" w:rsidR="000D36AE" w:rsidRPr="00FA1081" w:rsidRDefault="000D36AE" w:rsidP="00C3549D">
      <w:pPr>
        <w:jc w:val="both"/>
        <w:rPr>
          <w:rFonts w:ascii="Book Antiqua" w:hAnsi="Book Antiqua"/>
          <w:color w:val="000000" w:themeColor="text1"/>
          <w:sz w:val="26"/>
          <w:szCs w:val="26"/>
        </w:rPr>
      </w:pPr>
    </w:p>
    <w:p w14:paraId="5FD61546" w14:textId="32FB03BC" w:rsidR="000D36AE" w:rsidRPr="00FA1081" w:rsidRDefault="000D36AE" w:rsidP="00C3549D">
      <w:pPr>
        <w:jc w:val="both"/>
        <w:rPr>
          <w:rFonts w:ascii="Book Antiqua" w:hAnsi="Book Antiqua"/>
          <w:color w:val="000000" w:themeColor="text1"/>
          <w:sz w:val="26"/>
          <w:szCs w:val="26"/>
        </w:rPr>
      </w:pPr>
    </w:p>
    <w:p w14:paraId="62CB0CF3" w14:textId="3B86E3D8" w:rsidR="000D36AE" w:rsidRDefault="000D36AE" w:rsidP="00C3549D">
      <w:pPr>
        <w:jc w:val="both"/>
        <w:rPr>
          <w:rFonts w:ascii="Book Antiqua" w:hAnsi="Book Antiqua"/>
          <w:color w:val="000000" w:themeColor="text1"/>
          <w:sz w:val="26"/>
          <w:szCs w:val="26"/>
        </w:rPr>
      </w:pPr>
    </w:p>
    <w:p w14:paraId="40DF98D4" w14:textId="5CF6E22B" w:rsidR="0093352A" w:rsidRDefault="0093352A" w:rsidP="00C3549D">
      <w:pPr>
        <w:jc w:val="both"/>
        <w:rPr>
          <w:rFonts w:ascii="Book Antiqua" w:hAnsi="Book Antiqua"/>
          <w:color w:val="000000" w:themeColor="text1"/>
          <w:sz w:val="26"/>
          <w:szCs w:val="26"/>
        </w:rPr>
      </w:pPr>
    </w:p>
    <w:p w14:paraId="064F6DB5" w14:textId="30306351" w:rsidR="0093352A" w:rsidRDefault="0093352A" w:rsidP="00C3549D">
      <w:pPr>
        <w:jc w:val="both"/>
        <w:rPr>
          <w:rFonts w:ascii="Book Antiqua" w:hAnsi="Book Antiqua"/>
          <w:color w:val="000000" w:themeColor="text1"/>
          <w:sz w:val="26"/>
          <w:szCs w:val="26"/>
        </w:rPr>
      </w:pPr>
    </w:p>
    <w:p w14:paraId="4B5ED47F" w14:textId="100ADD36" w:rsidR="0093352A" w:rsidRDefault="0093352A" w:rsidP="00C3549D">
      <w:pPr>
        <w:jc w:val="both"/>
        <w:rPr>
          <w:rFonts w:ascii="Book Antiqua" w:hAnsi="Book Antiqua"/>
          <w:color w:val="000000" w:themeColor="text1"/>
          <w:sz w:val="26"/>
          <w:szCs w:val="26"/>
        </w:rPr>
      </w:pPr>
    </w:p>
    <w:p w14:paraId="6D3C61C2" w14:textId="49446B69" w:rsidR="0093352A" w:rsidRDefault="0093352A" w:rsidP="00C3549D">
      <w:pPr>
        <w:jc w:val="both"/>
        <w:rPr>
          <w:rFonts w:ascii="Book Antiqua" w:hAnsi="Book Antiqua"/>
          <w:color w:val="000000" w:themeColor="text1"/>
          <w:sz w:val="26"/>
          <w:szCs w:val="26"/>
        </w:rPr>
      </w:pPr>
    </w:p>
    <w:p w14:paraId="60D973EF" w14:textId="11417B08" w:rsidR="0093352A" w:rsidRDefault="0093352A" w:rsidP="00C3549D">
      <w:pPr>
        <w:jc w:val="both"/>
        <w:rPr>
          <w:rFonts w:ascii="Book Antiqua" w:hAnsi="Book Antiqua"/>
          <w:color w:val="000000" w:themeColor="text1"/>
          <w:sz w:val="26"/>
          <w:szCs w:val="26"/>
        </w:rPr>
      </w:pPr>
    </w:p>
    <w:p w14:paraId="1819A844" w14:textId="2B5901AF" w:rsidR="0093352A" w:rsidRDefault="0093352A" w:rsidP="00C3549D">
      <w:pPr>
        <w:jc w:val="both"/>
        <w:rPr>
          <w:rFonts w:ascii="Book Antiqua" w:hAnsi="Book Antiqua"/>
          <w:color w:val="000000" w:themeColor="text1"/>
          <w:sz w:val="26"/>
          <w:szCs w:val="26"/>
        </w:rPr>
      </w:pPr>
    </w:p>
    <w:p w14:paraId="10A26D45" w14:textId="4246A99D" w:rsidR="0093352A" w:rsidRDefault="0093352A" w:rsidP="00C3549D">
      <w:pPr>
        <w:jc w:val="both"/>
        <w:rPr>
          <w:rFonts w:ascii="Book Antiqua" w:hAnsi="Book Antiqua"/>
          <w:color w:val="000000" w:themeColor="text1"/>
          <w:sz w:val="26"/>
          <w:szCs w:val="26"/>
        </w:rPr>
      </w:pPr>
    </w:p>
    <w:p w14:paraId="2BE5B2B2" w14:textId="77777777" w:rsidR="0093352A" w:rsidRPr="00FA1081" w:rsidRDefault="0093352A" w:rsidP="00C3549D">
      <w:pPr>
        <w:jc w:val="both"/>
        <w:rPr>
          <w:rFonts w:ascii="Book Antiqua" w:hAnsi="Book Antiqua"/>
          <w:color w:val="000000" w:themeColor="text1"/>
          <w:sz w:val="26"/>
          <w:szCs w:val="26"/>
        </w:rPr>
      </w:pPr>
    </w:p>
    <w:p w14:paraId="3C84EBF9" w14:textId="525D797C" w:rsidR="000D36AE" w:rsidRPr="00FA1081" w:rsidRDefault="000D36AE" w:rsidP="00C3549D">
      <w:pPr>
        <w:jc w:val="both"/>
        <w:rPr>
          <w:rFonts w:ascii="Book Antiqua" w:hAnsi="Book Antiqua"/>
          <w:color w:val="000000" w:themeColor="text1"/>
          <w:sz w:val="26"/>
          <w:szCs w:val="26"/>
        </w:rPr>
      </w:pPr>
    </w:p>
    <w:p w14:paraId="670A7591" w14:textId="174D2E9E" w:rsidR="000D36AE" w:rsidRPr="00FA1081" w:rsidRDefault="000D36AE" w:rsidP="00C3549D">
      <w:pPr>
        <w:jc w:val="both"/>
        <w:rPr>
          <w:rFonts w:ascii="Book Antiqua" w:hAnsi="Book Antiqua"/>
          <w:color w:val="000000" w:themeColor="text1"/>
          <w:sz w:val="26"/>
          <w:szCs w:val="26"/>
        </w:rPr>
      </w:pPr>
    </w:p>
    <w:p w14:paraId="07022F4E" w14:textId="79DD76E2" w:rsidR="000D36AE" w:rsidRPr="00FA1081" w:rsidRDefault="000D36AE" w:rsidP="00C3549D">
      <w:pPr>
        <w:jc w:val="both"/>
        <w:rPr>
          <w:rFonts w:ascii="Book Antiqua" w:hAnsi="Book Antiqua"/>
          <w:color w:val="000000" w:themeColor="text1"/>
          <w:sz w:val="26"/>
          <w:szCs w:val="26"/>
        </w:rPr>
      </w:pPr>
    </w:p>
    <w:p w14:paraId="4026BB1B" w14:textId="28E4D027" w:rsidR="000D36AE" w:rsidRPr="00FA1081" w:rsidRDefault="000D36AE" w:rsidP="00C3549D">
      <w:pPr>
        <w:jc w:val="both"/>
        <w:rPr>
          <w:rFonts w:ascii="Book Antiqua" w:hAnsi="Book Antiqua"/>
          <w:color w:val="000000" w:themeColor="text1"/>
          <w:sz w:val="26"/>
          <w:szCs w:val="26"/>
        </w:rPr>
      </w:pPr>
    </w:p>
    <w:p w14:paraId="6D123DBC" w14:textId="6FD73FC4" w:rsidR="000D36AE" w:rsidRPr="00FA1081" w:rsidRDefault="000D36AE" w:rsidP="00C3549D">
      <w:pPr>
        <w:jc w:val="both"/>
        <w:rPr>
          <w:rFonts w:ascii="Book Antiqua" w:hAnsi="Book Antiqua"/>
          <w:color w:val="000000" w:themeColor="text1"/>
          <w:sz w:val="26"/>
          <w:szCs w:val="26"/>
        </w:rPr>
      </w:pPr>
    </w:p>
    <w:p w14:paraId="2FB646C1" w14:textId="7EC51A06" w:rsidR="000D36AE" w:rsidRPr="00FA1081" w:rsidRDefault="000D36AE" w:rsidP="00C3549D">
      <w:pPr>
        <w:jc w:val="both"/>
        <w:rPr>
          <w:rFonts w:ascii="Book Antiqua" w:hAnsi="Book Antiqua"/>
          <w:color w:val="000000" w:themeColor="text1"/>
          <w:sz w:val="26"/>
          <w:szCs w:val="26"/>
        </w:rPr>
      </w:pPr>
    </w:p>
    <w:p w14:paraId="6A84560F" w14:textId="71E65D48" w:rsidR="000D36AE" w:rsidRPr="00FA1081" w:rsidRDefault="000D36AE" w:rsidP="00C3549D">
      <w:pPr>
        <w:jc w:val="both"/>
        <w:rPr>
          <w:rFonts w:ascii="Book Antiqua" w:hAnsi="Book Antiqua"/>
          <w:color w:val="000000" w:themeColor="text1"/>
          <w:sz w:val="26"/>
          <w:szCs w:val="26"/>
        </w:rPr>
      </w:pPr>
    </w:p>
    <w:p w14:paraId="2D957936" w14:textId="5A57CF61" w:rsidR="000D36AE" w:rsidRPr="00FA1081" w:rsidRDefault="000D36AE" w:rsidP="00C3549D">
      <w:pPr>
        <w:jc w:val="both"/>
        <w:rPr>
          <w:rFonts w:ascii="Book Antiqua" w:hAnsi="Book Antiqua"/>
          <w:color w:val="000000" w:themeColor="text1"/>
          <w:sz w:val="26"/>
          <w:szCs w:val="26"/>
        </w:rPr>
      </w:pPr>
    </w:p>
    <w:p w14:paraId="75BB9001" w14:textId="3790796A" w:rsidR="000D36AE" w:rsidRPr="00FA1081" w:rsidRDefault="000D36AE" w:rsidP="00C3549D">
      <w:pPr>
        <w:jc w:val="both"/>
        <w:rPr>
          <w:rFonts w:ascii="Book Antiqua" w:hAnsi="Book Antiqua"/>
          <w:color w:val="000000" w:themeColor="text1"/>
          <w:sz w:val="26"/>
          <w:szCs w:val="26"/>
        </w:rPr>
      </w:pPr>
    </w:p>
    <w:p w14:paraId="3C8EA582" w14:textId="47704970" w:rsidR="000D36AE" w:rsidRPr="00FA1081" w:rsidRDefault="000D36AE" w:rsidP="00C3549D">
      <w:pPr>
        <w:jc w:val="both"/>
        <w:rPr>
          <w:rFonts w:ascii="Book Antiqua" w:hAnsi="Book Antiqua"/>
          <w:color w:val="000000" w:themeColor="text1"/>
          <w:sz w:val="26"/>
          <w:szCs w:val="26"/>
        </w:rPr>
      </w:pPr>
    </w:p>
    <w:p w14:paraId="1C152690" w14:textId="4847EBCC" w:rsidR="000D36AE" w:rsidRDefault="000D36AE" w:rsidP="00C3549D">
      <w:pPr>
        <w:jc w:val="both"/>
        <w:rPr>
          <w:rFonts w:ascii="Book Antiqua" w:hAnsi="Book Antiqua"/>
          <w:color w:val="000000" w:themeColor="text1"/>
          <w:sz w:val="26"/>
          <w:szCs w:val="26"/>
        </w:rPr>
      </w:pPr>
    </w:p>
    <w:p w14:paraId="0A2DD212" w14:textId="77777777" w:rsidR="00CB526F" w:rsidRPr="00FA1081" w:rsidRDefault="00CB526F" w:rsidP="00C3549D">
      <w:pPr>
        <w:jc w:val="both"/>
        <w:rPr>
          <w:rFonts w:ascii="Book Antiqua" w:hAnsi="Book Antiqua"/>
          <w:color w:val="000000" w:themeColor="text1"/>
          <w:sz w:val="26"/>
          <w:szCs w:val="26"/>
        </w:rPr>
      </w:pPr>
    </w:p>
    <w:p w14:paraId="13587AF6" w14:textId="4704545E" w:rsidR="000D36AE" w:rsidRPr="00FA1081" w:rsidRDefault="000D36AE" w:rsidP="000D36AE">
      <w:pPr>
        <w:jc w:val="center"/>
        <w:rPr>
          <w:rFonts w:ascii="Book Antiqua" w:hAnsi="Book Antiqua"/>
          <w:color w:val="000000" w:themeColor="text1"/>
          <w:sz w:val="26"/>
          <w:szCs w:val="26"/>
        </w:rPr>
      </w:pPr>
      <w:r w:rsidRPr="00FA1081">
        <w:rPr>
          <w:rFonts w:ascii="Book Antiqua" w:hAnsi="Book Antiqua"/>
          <w:color w:val="000000" w:themeColor="text1"/>
          <w:sz w:val="26"/>
          <w:szCs w:val="26"/>
        </w:rPr>
        <w:t>Uzasadnienie</w:t>
      </w:r>
    </w:p>
    <w:p w14:paraId="0C2585C0" w14:textId="1688C3EF" w:rsidR="000D36AE" w:rsidRPr="00FA1081" w:rsidRDefault="000D36AE" w:rsidP="000D36AE">
      <w:pPr>
        <w:rPr>
          <w:rFonts w:ascii="Book Antiqua" w:hAnsi="Book Antiqua"/>
          <w:color w:val="000000" w:themeColor="text1"/>
          <w:sz w:val="26"/>
          <w:szCs w:val="26"/>
        </w:rPr>
      </w:pPr>
    </w:p>
    <w:p w14:paraId="3CFFB7CC" w14:textId="77777777" w:rsidR="000D36AE" w:rsidRPr="00FA1081" w:rsidRDefault="000D36AE" w:rsidP="000D36AE">
      <w:pPr>
        <w:spacing w:line="276" w:lineRule="auto"/>
        <w:ind w:firstLine="708"/>
        <w:jc w:val="both"/>
        <w:rPr>
          <w:rFonts w:ascii="Book Antiqua" w:hAnsi="Book Antiqua" w:cs="Noto Serif"/>
          <w:color w:val="000000" w:themeColor="text1"/>
          <w:shd w:val="clear" w:color="auto" w:fill="FFFFFF"/>
        </w:rPr>
      </w:pPr>
      <w:r w:rsidRPr="00FA1081">
        <w:rPr>
          <w:rFonts w:ascii="Book Antiqua" w:hAnsi="Book Antiqua" w:cs="Arial"/>
          <w:color w:val="000000" w:themeColor="text1"/>
          <w:shd w:val="clear" w:color="auto" w:fill="FFFFFF"/>
        </w:rPr>
        <w:t xml:space="preserve">Ustawa z  dnia 23 lipca 2003 r. o ochronie zabytków i opiece nad zabytkami (tj. Dz.U. 2022, poz. 840) w art. 81 zawiera delegację dla organów stanowiących jednostek samorządu terytorialnego do określenia zasad przyznawania </w:t>
      </w:r>
      <w:r w:rsidRPr="00FA1081">
        <w:rPr>
          <w:rFonts w:ascii="Book Antiqua" w:hAnsi="Book Antiqua" w:cs="Noto Serif"/>
          <w:color w:val="000000" w:themeColor="text1"/>
          <w:shd w:val="clear" w:color="auto" w:fill="FFFFFF"/>
        </w:rPr>
        <w:t xml:space="preserve">dotacji na prace konserwatorskie, restauratorskie lub roboty budowlane przy zabytku wpisanym do rejestru lub znajdującym się w gminnej ewidencji zabytków. </w:t>
      </w:r>
    </w:p>
    <w:p w14:paraId="67CCFF65" w14:textId="4E484412" w:rsidR="000D36AE" w:rsidRPr="00FA1081" w:rsidRDefault="000D36AE" w:rsidP="000D36AE">
      <w:pPr>
        <w:spacing w:line="276" w:lineRule="auto"/>
        <w:ind w:firstLine="708"/>
        <w:jc w:val="both"/>
        <w:rPr>
          <w:rFonts w:ascii="Book Antiqua" w:hAnsi="Book Antiqua" w:cs="Noto Serif"/>
          <w:color w:val="000000" w:themeColor="text1"/>
          <w:shd w:val="clear" w:color="auto" w:fill="FFFFFF"/>
        </w:rPr>
      </w:pPr>
      <w:r w:rsidRPr="00FA1081">
        <w:rPr>
          <w:rFonts w:ascii="Book Antiqua" w:hAnsi="Book Antiqua" w:cs="Noto Serif"/>
          <w:color w:val="000000" w:themeColor="text1"/>
          <w:shd w:val="clear" w:color="auto" w:fill="FFFFFF"/>
        </w:rPr>
        <w:t xml:space="preserve">Zabytkiem zgodnie z definicją ustawy są: nieruchomość lub rzecz ruchomą, ich części lub zespoły, będące dziełem człowieka lub związane z jego działalnością </w:t>
      </w:r>
      <w:r w:rsidR="00073A9C">
        <w:rPr>
          <w:rFonts w:ascii="Book Antiqua" w:hAnsi="Book Antiqua" w:cs="Noto Serif"/>
          <w:color w:val="000000" w:themeColor="text1"/>
          <w:shd w:val="clear" w:color="auto" w:fill="FFFFFF"/>
        </w:rPr>
        <w:br/>
      </w:r>
      <w:r w:rsidRPr="00FA1081">
        <w:rPr>
          <w:rFonts w:ascii="Book Antiqua" w:hAnsi="Book Antiqua" w:cs="Noto Serif"/>
          <w:color w:val="000000" w:themeColor="text1"/>
          <w:shd w:val="clear" w:color="auto" w:fill="FFFFFF"/>
        </w:rPr>
        <w:t xml:space="preserve">i stanowiące świadectwo minionej epoki bądź zdarzenia, których zachowanie leży </w:t>
      </w:r>
      <w:r w:rsidR="00073A9C">
        <w:rPr>
          <w:rFonts w:ascii="Book Antiqua" w:hAnsi="Book Antiqua" w:cs="Noto Serif"/>
          <w:color w:val="000000" w:themeColor="text1"/>
          <w:shd w:val="clear" w:color="auto" w:fill="FFFFFF"/>
        </w:rPr>
        <w:br/>
      </w:r>
      <w:r w:rsidRPr="00FA1081">
        <w:rPr>
          <w:rFonts w:ascii="Book Antiqua" w:hAnsi="Book Antiqua" w:cs="Noto Serif"/>
          <w:color w:val="000000" w:themeColor="text1"/>
          <w:shd w:val="clear" w:color="auto" w:fill="FFFFFF"/>
        </w:rPr>
        <w:t xml:space="preserve">w interesie społecznym ze względu na posiadaną wartość historyczną, artystyczną lub naukową. Zakres prac na wykonanie, których może zostać udzielona dotacja </w:t>
      </w:r>
      <w:r w:rsidR="00073A9C">
        <w:rPr>
          <w:rFonts w:ascii="Book Antiqua" w:hAnsi="Book Antiqua" w:cs="Noto Serif"/>
          <w:color w:val="000000" w:themeColor="text1"/>
          <w:shd w:val="clear" w:color="auto" w:fill="FFFFFF"/>
        </w:rPr>
        <w:br/>
      </w:r>
      <w:r w:rsidRPr="00FA1081">
        <w:rPr>
          <w:rFonts w:ascii="Book Antiqua" w:hAnsi="Book Antiqua" w:cs="Noto Serif"/>
          <w:color w:val="000000" w:themeColor="text1"/>
          <w:shd w:val="clear" w:color="auto" w:fill="FFFFFF"/>
        </w:rPr>
        <w:t xml:space="preserve">z budżetu powiatu określa ustawa w art. 77, i zostały uwzględnione w niniejszej uchwale. </w:t>
      </w:r>
    </w:p>
    <w:p w14:paraId="3E6EA753" w14:textId="77777777" w:rsidR="000D36AE" w:rsidRPr="00FA1081" w:rsidRDefault="000D36AE" w:rsidP="00FA1081">
      <w:pPr>
        <w:spacing w:line="276" w:lineRule="auto"/>
        <w:ind w:firstLine="708"/>
        <w:jc w:val="both"/>
        <w:rPr>
          <w:rFonts w:ascii="Book Antiqua" w:hAnsi="Book Antiqua" w:cs="Noto Serif"/>
          <w:color w:val="000000" w:themeColor="text1"/>
          <w:shd w:val="clear" w:color="auto" w:fill="FFFFFF"/>
        </w:rPr>
      </w:pPr>
      <w:r w:rsidRPr="00FA1081">
        <w:rPr>
          <w:rFonts w:ascii="Book Antiqua" w:hAnsi="Book Antiqua" w:cs="Noto Serif"/>
          <w:color w:val="000000" w:themeColor="text1"/>
          <w:shd w:val="clear" w:color="auto" w:fill="FFFFFF"/>
        </w:rPr>
        <w:t xml:space="preserve">Wobec okoliczności, iż na terenie powiatu grójeckiego znajdują się liczne zabytki a przepisy ustawy pozwalają na udzielenie dofinansowania na określone ustawą prace konserwatorskie, restauratorskie i budowlane na zasadach ustalonych przez radę powiatu – podjęcie przedmiotowej uchwały jest konieczne i uzasadnione. </w:t>
      </w:r>
    </w:p>
    <w:p w14:paraId="17D16F9C" w14:textId="6A0E68B3" w:rsidR="000D36AE" w:rsidRPr="00FA1081" w:rsidRDefault="000D36AE" w:rsidP="00FA1081">
      <w:pPr>
        <w:spacing w:line="276" w:lineRule="auto"/>
        <w:jc w:val="both"/>
        <w:rPr>
          <w:rFonts w:ascii="Book Antiqua" w:hAnsi="Book Antiqua"/>
          <w:color w:val="000000" w:themeColor="text1"/>
        </w:rPr>
      </w:pPr>
    </w:p>
    <w:p w14:paraId="72BC3147" w14:textId="4E773882" w:rsidR="00FA1081" w:rsidRPr="00FA1081" w:rsidRDefault="000D36AE" w:rsidP="00FA1081">
      <w:pPr>
        <w:spacing w:line="276" w:lineRule="auto"/>
        <w:jc w:val="both"/>
        <w:rPr>
          <w:rFonts w:ascii="Book Antiqua" w:hAnsi="Book Antiqua"/>
          <w:color w:val="000000" w:themeColor="text1"/>
        </w:rPr>
      </w:pPr>
      <w:r w:rsidRPr="00FA1081">
        <w:rPr>
          <w:rFonts w:ascii="Book Antiqua" w:hAnsi="Book Antiqua"/>
          <w:color w:val="000000" w:themeColor="text1"/>
        </w:rPr>
        <w:tab/>
        <w:t xml:space="preserve">Dotacje spełniają warunek, o którym mowa w art. 7 ust. 3a ustawy </w:t>
      </w:r>
      <w:r w:rsidR="00073A9C">
        <w:rPr>
          <w:rFonts w:ascii="Book Antiqua" w:hAnsi="Book Antiqua"/>
          <w:color w:val="000000" w:themeColor="text1"/>
        </w:rPr>
        <w:br/>
      </w:r>
      <w:r w:rsidRPr="00FA1081">
        <w:rPr>
          <w:rFonts w:ascii="Book Antiqua" w:hAnsi="Book Antiqua"/>
          <w:color w:val="000000" w:themeColor="text1"/>
        </w:rPr>
        <w:t xml:space="preserve">o postępowaniu w sprawach dotyczących pomocy publicznej, albowiem  wskazane </w:t>
      </w:r>
      <w:r w:rsidR="00073A9C">
        <w:rPr>
          <w:rFonts w:ascii="Book Antiqua" w:hAnsi="Book Antiqua"/>
          <w:color w:val="000000" w:themeColor="text1"/>
        </w:rPr>
        <w:br/>
      </w:r>
      <w:r w:rsidRPr="00FA1081">
        <w:rPr>
          <w:rFonts w:ascii="Book Antiqua" w:hAnsi="Book Antiqua"/>
          <w:color w:val="000000" w:themeColor="text1"/>
        </w:rPr>
        <w:t xml:space="preserve">w niniejszej uchwale mogą zostać udzielone podmiotom, które mogą spełniać warunki do objęcia pomocą de </w:t>
      </w:r>
      <w:proofErr w:type="spellStart"/>
      <w:r w:rsidRPr="00FA1081">
        <w:rPr>
          <w:rFonts w:ascii="Book Antiqua" w:hAnsi="Book Antiqua"/>
          <w:color w:val="000000" w:themeColor="text1"/>
        </w:rPr>
        <w:t>minimis</w:t>
      </w:r>
      <w:proofErr w:type="spellEnd"/>
      <w:r w:rsidRPr="00FA1081">
        <w:rPr>
          <w:rFonts w:ascii="Book Antiqua" w:hAnsi="Book Antiqua"/>
          <w:color w:val="000000" w:themeColor="text1"/>
        </w:rPr>
        <w:t xml:space="preserve"> w rolnictwie lub rybołó</w:t>
      </w:r>
      <w:r w:rsidR="00FA1081" w:rsidRPr="00FA1081">
        <w:rPr>
          <w:rFonts w:ascii="Book Antiqua" w:hAnsi="Book Antiqua"/>
          <w:color w:val="000000" w:themeColor="text1"/>
        </w:rPr>
        <w:t>w</w:t>
      </w:r>
      <w:r w:rsidRPr="00FA1081">
        <w:rPr>
          <w:rFonts w:ascii="Book Antiqua" w:hAnsi="Book Antiqua"/>
          <w:color w:val="000000" w:themeColor="text1"/>
        </w:rPr>
        <w:t xml:space="preserve">stwie. Wobec powyższego projekt uchwały podlega zgłoszeniu do Prezesa Urzędu Ochrony Konkurencji </w:t>
      </w:r>
      <w:r w:rsidR="00FA1081">
        <w:rPr>
          <w:rFonts w:ascii="Book Antiqua" w:hAnsi="Book Antiqua"/>
          <w:color w:val="000000" w:themeColor="text1"/>
        </w:rPr>
        <w:t xml:space="preserve">                   </w:t>
      </w:r>
      <w:r w:rsidRPr="00FA1081">
        <w:rPr>
          <w:rFonts w:ascii="Book Antiqua" w:hAnsi="Book Antiqua"/>
          <w:color w:val="000000" w:themeColor="text1"/>
        </w:rPr>
        <w:t>i Konsumentów oraz Ministra Rolnictwa o zaopiniowanie.</w:t>
      </w:r>
      <w:r w:rsidR="00FA1081" w:rsidRPr="00FA1081">
        <w:rPr>
          <w:rFonts w:ascii="Book Antiqua" w:hAnsi="Book Antiqua"/>
          <w:color w:val="000000" w:themeColor="text1"/>
        </w:rPr>
        <w:t xml:space="preserve"> </w:t>
      </w:r>
      <w:r w:rsidRPr="00FA1081">
        <w:rPr>
          <w:rFonts w:ascii="Book Antiqua" w:hAnsi="Book Antiqua"/>
          <w:color w:val="000000" w:themeColor="text1"/>
        </w:rPr>
        <w:t>Projekt uchwały został</w:t>
      </w:r>
      <w:r w:rsidR="00FA1081">
        <w:rPr>
          <w:rFonts w:ascii="Book Antiqua" w:hAnsi="Book Antiqua"/>
          <w:color w:val="000000" w:themeColor="text1"/>
        </w:rPr>
        <w:t>y</w:t>
      </w:r>
      <w:r w:rsidRPr="00FA1081">
        <w:rPr>
          <w:rFonts w:ascii="Book Antiqua" w:hAnsi="Book Antiqua"/>
          <w:color w:val="000000" w:themeColor="text1"/>
        </w:rPr>
        <w:t xml:space="preserve"> przekazany do zaopiniowania przez w/w organy </w:t>
      </w:r>
      <w:r w:rsidR="00FA1081">
        <w:rPr>
          <w:rFonts w:ascii="Book Antiqua" w:hAnsi="Book Antiqua"/>
          <w:color w:val="000000" w:themeColor="text1"/>
        </w:rPr>
        <w:t xml:space="preserve">wraz z </w:t>
      </w:r>
      <w:r w:rsidRPr="00FA1081">
        <w:rPr>
          <w:rFonts w:ascii="Book Antiqua" w:hAnsi="Book Antiqua"/>
          <w:color w:val="000000" w:themeColor="text1"/>
        </w:rPr>
        <w:t xml:space="preserve">pismem </w:t>
      </w:r>
      <w:r w:rsidR="00FA1081">
        <w:rPr>
          <w:rFonts w:ascii="Book Antiqua" w:hAnsi="Book Antiqua"/>
          <w:color w:val="000000" w:themeColor="text1"/>
        </w:rPr>
        <w:t xml:space="preserve">Starosty Grójeckiego </w:t>
      </w:r>
      <w:r w:rsidRPr="00FA1081">
        <w:rPr>
          <w:rFonts w:ascii="Book Antiqua" w:hAnsi="Book Antiqua"/>
          <w:color w:val="000000" w:themeColor="text1"/>
        </w:rPr>
        <w:t>z dnia 8 lutego 2023 r.</w:t>
      </w:r>
      <w:r w:rsidR="00FA1081" w:rsidRPr="00FA1081">
        <w:rPr>
          <w:rFonts w:ascii="Book Antiqua" w:hAnsi="Book Antiqua"/>
          <w:color w:val="000000" w:themeColor="text1"/>
        </w:rPr>
        <w:t xml:space="preserve"> Pismem z dnia 20 lutego 2023 r. Prezesa UOKiK poinformował, iż nie zgłasza uwag do projektu uchwały. Ministerstwo Rolnictwa </w:t>
      </w:r>
      <w:r w:rsidR="00F726ED">
        <w:rPr>
          <w:rFonts w:ascii="Book Antiqua" w:hAnsi="Book Antiqua"/>
          <w:color w:val="000000" w:themeColor="text1"/>
        </w:rPr>
        <w:t>w terminie 14 dni od dnia przekazania projektu uchwały o zaopiniowanie nie przedstawiło</w:t>
      </w:r>
      <w:r w:rsidR="00FA1081" w:rsidRPr="00FA1081">
        <w:rPr>
          <w:rFonts w:ascii="Book Antiqua" w:hAnsi="Book Antiqua"/>
          <w:color w:val="000000" w:themeColor="text1"/>
        </w:rPr>
        <w:t xml:space="preserve"> uwag. </w:t>
      </w:r>
    </w:p>
    <w:p w14:paraId="4E091DCE" w14:textId="0EEB2371" w:rsidR="009327BE" w:rsidRPr="00FA1081" w:rsidRDefault="00FA1081" w:rsidP="00FA1081">
      <w:pPr>
        <w:spacing w:line="276" w:lineRule="auto"/>
        <w:jc w:val="both"/>
        <w:rPr>
          <w:rFonts w:ascii="Book Antiqua" w:hAnsi="Book Antiqua"/>
          <w:color w:val="000000" w:themeColor="text1"/>
        </w:rPr>
      </w:pPr>
      <w:r w:rsidRPr="00FA1081">
        <w:rPr>
          <w:rFonts w:ascii="Book Antiqua" w:hAnsi="Book Antiqua"/>
          <w:color w:val="000000" w:themeColor="text1"/>
        </w:rPr>
        <w:tab/>
      </w:r>
      <w:r>
        <w:rPr>
          <w:rFonts w:ascii="Book Antiqua" w:hAnsi="Book Antiqua"/>
          <w:color w:val="000000" w:themeColor="text1"/>
        </w:rPr>
        <w:t xml:space="preserve">Warunki formalne podjęcia uchwały i przeprowadzenia konsultacji zostały spełnione.  </w:t>
      </w:r>
    </w:p>
    <w:p w14:paraId="1AE93003" w14:textId="7EE3A6F9" w:rsidR="009327BE" w:rsidRPr="00FA1081" w:rsidRDefault="009327BE" w:rsidP="00FA1081">
      <w:pPr>
        <w:spacing w:line="276" w:lineRule="auto"/>
        <w:jc w:val="both"/>
        <w:rPr>
          <w:rFonts w:ascii="Book Antiqua" w:hAnsi="Book Antiqua"/>
          <w:color w:val="000000" w:themeColor="text1"/>
        </w:rPr>
      </w:pPr>
    </w:p>
    <w:p w14:paraId="7E898E06" w14:textId="7E1A67D9" w:rsidR="009327BE" w:rsidRPr="00FA1081" w:rsidRDefault="009327BE" w:rsidP="00FA1081">
      <w:pPr>
        <w:spacing w:line="276" w:lineRule="auto"/>
        <w:jc w:val="both"/>
        <w:rPr>
          <w:rFonts w:ascii="Book Antiqua" w:hAnsi="Book Antiqua"/>
          <w:color w:val="000000" w:themeColor="text1"/>
        </w:rPr>
      </w:pPr>
    </w:p>
    <w:p w14:paraId="560EF0C8" w14:textId="163819BA" w:rsidR="009327BE" w:rsidRPr="00FA1081" w:rsidRDefault="009327BE" w:rsidP="00C3549D">
      <w:pPr>
        <w:jc w:val="both"/>
        <w:rPr>
          <w:rFonts w:ascii="Book Antiqua" w:hAnsi="Book Antiqua"/>
          <w:color w:val="000000" w:themeColor="text1"/>
          <w:sz w:val="26"/>
          <w:szCs w:val="26"/>
        </w:rPr>
      </w:pPr>
    </w:p>
    <w:p w14:paraId="0815DF22" w14:textId="77777777" w:rsidR="008622BD" w:rsidRDefault="008622BD" w:rsidP="008622BD">
      <w:pPr>
        <w:spacing w:line="360" w:lineRule="auto"/>
        <w:ind w:left="5664"/>
        <w:jc w:val="both"/>
        <w:rPr>
          <w:rFonts w:ascii="Arial" w:hAnsi="Arial" w:cs="Arial"/>
        </w:rPr>
      </w:pPr>
      <w:r>
        <w:rPr>
          <w:rFonts w:ascii="Arial" w:hAnsi="Arial" w:cs="Arial"/>
        </w:rPr>
        <w:t>Przewodniczący Rady</w:t>
      </w:r>
    </w:p>
    <w:p w14:paraId="4A1DD9EB" w14:textId="77777777" w:rsidR="008622BD" w:rsidRDefault="008622BD" w:rsidP="008622BD">
      <w:pPr>
        <w:spacing w:line="360" w:lineRule="auto"/>
        <w:ind w:left="5664"/>
        <w:jc w:val="both"/>
        <w:rPr>
          <w:rFonts w:ascii="Arial" w:hAnsi="Arial" w:cs="Arial"/>
        </w:rPr>
      </w:pPr>
      <w:r>
        <w:rPr>
          <w:rFonts w:ascii="Arial" w:hAnsi="Arial" w:cs="Arial"/>
        </w:rPr>
        <w:t xml:space="preserve">  Janusz Karbowiak </w:t>
      </w:r>
    </w:p>
    <w:sectPr w:rsidR="008622B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4DA4" w14:textId="77777777" w:rsidR="001B7DBC" w:rsidRDefault="001B7DBC" w:rsidP="00AB5E07">
      <w:r>
        <w:separator/>
      </w:r>
    </w:p>
  </w:endnote>
  <w:endnote w:type="continuationSeparator" w:id="0">
    <w:p w14:paraId="5EDAEDB7" w14:textId="77777777" w:rsidR="001B7DBC" w:rsidRDefault="001B7DBC" w:rsidP="00AB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433859889"/>
      <w:docPartObj>
        <w:docPartGallery w:val="Page Numbers (Bottom of Page)"/>
        <w:docPartUnique/>
      </w:docPartObj>
    </w:sdtPr>
    <w:sdtContent>
      <w:p w14:paraId="4D120C27" w14:textId="5C1431F1" w:rsidR="00AB5E07" w:rsidRDefault="00AB5E07" w:rsidP="003E4B0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073A9C">
          <w:rPr>
            <w:rStyle w:val="Numerstrony"/>
            <w:noProof/>
          </w:rPr>
          <w:t>1</w:t>
        </w:r>
        <w:r>
          <w:rPr>
            <w:rStyle w:val="Numerstrony"/>
          </w:rPr>
          <w:fldChar w:fldCharType="end"/>
        </w:r>
      </w:p>
    </w:sdtContent>
  </w:sdt>
  <w:p w14:paraId="75B57337" w14:textId="77777777" w:rsidR="00AB5E07" w:rsidRDefault="00AB5E07" w:rsidP="00AB5E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A886" w14:textId="77777777" w:rsidR="00AB5E07" w:rsidRDefault="00AB5E07" w:rsidP="00AB5E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7D9F" w14:textId="77777777" w:rsidR="001B7DBC" w:rsidRDefault="001B7DBC" w:rsidP="00AB5E07">
      <w:r>
        <w:separator/>
      </w:r>
    </w:p>
  </w:footnote>
  <w:footnote w:type="continuationSeparator" w:id="0">
    <w:p w14:paraId="3B4858C1" w14:textId="77777777" w:rsidR="001B7DBC" w:rsidRDefault="001B7DBC" w:rsidP="00AB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02"/>
    <w:rsid w:val="000252A0"/>
    <w:rsid w:val="00031C38"/>
    <w:rsid w:val="00063109"/>
    <w:rsid w:val="00073A9C"/>
    <w:rsid w:val="000D36AE"/>
    <w:rsid w:val="000E08A0"/>
    <w:rsid w:val="000F7767"/>
    <w:rsid w:val="00130D1C"/>
    <w:rsid w:val="00155B4D"/>
    <w:rsid w:val="001644B1"/>
    <w:rsid w:val="0016720D"/>
    <w:rsid w:val="001730BF"/>
    <w:rsid w:val="001802EC"/>
    <w:rsid w:val="00196598"/>
    <w:rsid w:val="001B3C6E"/>
    <w:rsid w:val="001B7DBC"/>
    <w:rsid w:val="00257C1F"/>
    <w:rsid w:val="0029438E"/>
    <w:rsid w:val="002F2F44"/>
    <w:rsid w:val="003824A9"/>
    <w:rsid w:val="003909BC"/>
    <w:rsid w:val="003C042A"/>
    <w:rsid w:val="003C0A1C"/>
    <w:rsid w:val="004169BF"/>
    <w:rsid w:val="00446F24"/>
    <w:rsid w:val="0045561A"/>
    <w:rsid w:val="00465D26"/>
    <w:rsid w:val="004E06FF"/>
    <w:rsid w:val="00541126"/>
    <w:rsid w:val="0055297A"/>
    <w:rsid w:val="005712C8"/>
    <w:rsid w:val="0057416D"/>
    <w:rsid w:val="005F3FCD"/>
    <w:rsid w:val="00615EAB"/>
    <w:rsid w:val="00634D75"/>
    <w:rsid w:val="00642DDB"/>
    <w:rsid w:val="00657C6E"/>
    <w:rsid w:val="006C3715"/>
    <w:rsid w:val="006C615E"/>
    <w:rsid w:val="006D7302"/>
    <w:rsid w:val="006E0EBE"/>
    <w:rsid w:val="00730D5A"/>
    <w:rsid w:val="00774629"/>
    <w:rsid w:val="00785052"/>
    <w:rsid w:val="007938BB"/>
    <w:rsid w:val="007A564D"/>
    <w:rsid w:val="007C162D"/>
    <w:rsid w:val="007D6278"/>
    <w:rsid w:val="007F734C"/>
    <w:rsid w:val="0080539E"/>
    <w:rsid w:val="00853FA2"/>
    <w:rsid w:val="008622BD"/>
    <w:rsid w:val="0086632E"/>
    <w:rsid w:val="00877502"/>
    <w:rsid w:val="008A029B"/>
    <w:rsid w:val="0092026B"/>
    <w:rsid w:val="00923329"/>
    <w:rsid w:val="00931C88"/>
    <w:rsid w:val="009327BE"/>
    <w:rsid w:val="0093352A"/>
    <w:rsid w:val="00A17993"/>
    <w:rsid w:val="00A25C66"/>
    <w:rsid w:val="00A95979"/>
    <w:rsid w:val="00AA01BA"/>
    <w:rsid w:val="00AB5E07"/>
    <w:rsid w:val="00AE0D29"/>
    <w:rsid w:val="00AF5F21"/>
    <w:rsid w:val="00B350F9"/>
    <w:rsid w:val="00BE4218"/>
    <w:rsid w:val="00BF3D9F"/>
    <w:rsid w:val="00C13252"/>
    <w:rsid w:val="00C13B1C"/>
    <w:rsid w:val="00C3549D"/>
    <w:rsid w:val="00C62E1E"/>
    <w:rsid w:val="00C659FB"/>
    <w:rsid w:val="00C91FC9"/>
    <w:rsid w:val="00CB4DE1"/>
    <w:rsid w:val="00CB526F"/>
    <w:rsid w:val="00D001C9"/>
    <w:rsid w:val="00D058BE"/>
    <w:rsid w:val="00D46A4E"/>
    <w:rsid w:val="00D54776"/>
    <w:rsid w:val="00D56D4C"/>
    <w:rsid w:val="00D5743F"/>
    <w:rsid w:val="00D96905"/>
    <w:rsid w:val="00DA604E"/>
    <w:rsid w:val="00DA659C"/>
    <w:rsid w:val="00DB7D5A"/>
    <w:rsid w:val="00DD2A2C"/>
    <w:rsid w:val="00DE3712"/>
    <w:rsid w:val="00DE6794"/>
    <w:rsid w:val="00E131CB"/>
    <w:rsid w:val="00E32DE3"/>
    <w:rsid w:val="00E72574"/>
    <w:rsid w:val="00EB536F"/>
    <w:rsid w:val="00EF3A02"/>
    <w:rsid w:val="00F63B8C"/>
    <w:rsid w:val="00F726ED"/>
    <w:rsid w:val="00FA1081"/>
    <w:rsid w:val="00FC7E85"/>
    <w:rsid w:val="00FD3C5C"/>
    <w:rsid w:val="00FF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4E1D"/>
  <w15:chartTrackingRefBased/>
  <w15:docId w15:val="{F59F3E05-387C-A946-B5AB-89E3C495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B5E07"/>
    <w:pPr>
      <w:tabs>
        <w:tab w:val="center" w:pos="4536"/>
        <w:tab w:val="right" w:pos="9072"/>
      </w:tabs>
    </w:pPr>
  </w:style>
  <w:style w:type="character" w:customStyle="1" w:styleId="StopkaZnak">
    <w:name w:val="Stopka Znak"/>
    <w:basedOn w:val="Domylnaczcionkaakapitu"/>
    <w:link w:val="Stopka"/>
    <w:uiPriority w:val="99"/>
    <w:rsid w:val="00AB5E07"/>
  </w:style>
  <w:style w:type="character" w:styleId="Numerstrony">
    <w:name w:val="page number"/>
    <w:basedOn w:val="Domylnaczcionkaakapitu"/>
    <w:uiPriority w:val="99"/>
    <w:semiHidden/>
    <w:unhideWhenUsed/>
    <w:rsid w:val="00AB5E07"/>
  </w:style>
  <w:style w:type="paragraph" w:styleId="Tekstdymka">
    <w:name w:val="Balloon Text"/>
    <w:basedOn w:val="Normalny"/>
    <w:link w:val="TekstdymkaZnak"/>
    <w:uiPriority w:val="99"/>
    <w:semiHidden/>
    <w:unhideWhenUsed/>
    <w:rsid w:val="00257C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C1F"/>
    <w:rPr>
      <w:rFonts w:ascii="Segoe UI" w:hAnsi="Segoe UI" w:cs="Segoe UI"/>
      <w:sz w:val="18"/>
      <w:szCs w:val="18"/>
    </w:rPr>
  </w:style>
  <w:style w:type="paragraph" w:styleId="Akapitzlist">
    <w:name w:val="List Paragraph"/>
    <w:basedOn w:val="Normalny"/>
    <w:uiPriority w:val="34"/>
    <w:qFormat/>
    <w:rsid w:val="0092026B"/>
    <w:pPr>
      <w:ind w:left="720"/>
      <w:contextualSpacing/>
    </w:pPr>
  </w:style>
  <w:style w:type="character" w:styleId="Hipercze">
    <w:name w:val="Hyperlink"/>
    <w:basedOn w:val="Domylnaczcionkaakapitu"/>
    <w:uiPriority w:val="99"/>
    <w:unhideWhenUsed/>
    <w:rsid w:val="00155B4D"/>
    <w:rPr>
      <w:color w:val="0563C1" w:themeColor="hyperlink"/>
      <w:u w:val="single"/>
    </w:rPr>
  </w:style>
  <w:style w:type="character" w:styleId="Nierozpoznanawzmianka">
    <w:name w:val="Unresolved Mention"/>
    <w:basedOn w:val="Domylnaczcionkaakapitu"/>
    <w:uiPriority w:val="99"/>
    <w:semiHidden/>
    <w:unhideWhenUsed/>
    <w:rsid w:val="00155B4D"/>
    <w:rPr>
      <w:color w:val="605E5C"/>
      <w:shd w:val="clear" w:color="auto" w:fill="E1DFDD"/>
    </w:rPr>
  </w:style>
  <w:style w:type="character" w:customStyle="1" w:styleId="apple-converted-space">
    <w:name w:val="apple-converted-space"/>
    <w:basedOn w:val="Domylnaczcionkaakapitu"/>
    <w:rsid w:val="00634D75"/>
  </w:style>
  <w:style w:type="character" w:styleId="UyteHipercze">
    <w:name w:val="FollowedHyperlink"/>
    <w:basedOn w:val="Domylnaczcionkaakapitu"/>
    <w:uiPriority w:val="99"/>
    <w:semiHidden/>
    <w:unhideWhenUsed/>
    <w:rsid w:val="003C042A"/>
    <w:rPr>
      <w:color w:val="954F72" w:themeColor="followedHyperlink"/>
      <w:u w:val="single"/>
    </w:rPr>
  </w:style>
  <w:style w:type="paragraph" w:styleId="Nagwek">
    <w:name w:val="header"/>
    <w:basedOn w:val="Normalny"/>
    <w:link w:val="NagwekZnak"/>
    <w:uiPriority w:val="99"/>
    <w:unhideWhenUsed/>
    <w:rsid w:val="00073A9C"/>
    <w:pPr>
      <w:tabs>
        <w:tab w:val="center" w:pos="4536"/>
        <w:tab w:val="right" w:pos="9072"/>
      </w:tabs>
    </w:pPr>
  </w:style>
  <w:style w:type="character" w:customStyle="1" w:styleId="NagwekZnak">
    <w:name w:val="Nagłówek Znak"/>
    <w:basedOn w:val="Domylnaczcionkaakapitu"/>
    <w:link w:val="Nagwek"/>
    <w:uiPriority w:val="99"/>
    <w:rsid w:val="0007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6544">
      <w:bodyDiv w:val="1"/>
      <w:marLeft w:val="0"/>
      <w:marRight w:val="0"/>
      <w:marTop w:val="0"/>
      <w:marBottom w:val="0"/>
      <w:divBdr>
        <w:top w:val="none" w:sz="0" w:space="0" w:color="auto"/>
        <w:left w:val="none" w:sz="0" w:space="0" w:color="auto"/>
        <w:bottom w:val="none" w:sz="0" w:space="0" w:color="auto"/>
        <w:right w:val="none" w:sz="0" w:space="0" w:color="auto"/>
      </w:divBdr>
      <w:divsChild>
        <w:div w:id="1095974284">
          <w:marLeft w:val="0"/>
          <w:marRight w:val="0"/>
          <w:marTop w:val="0"/>
          <w:marBottom w:val="0"/>
          <w:divBdr>
            <w:top w:val="none" w:sz="0" w:space="0" w:color="auto"/>
            <w:left w:val="none" w:sz="0" w:space="0" w:color="auto"/>
            <w:bottom w:val="none" w:sz="0" w:space="0" w:color="auto"/>
            <w:right w:val="none" w:sz="0" w:space="0" w:color="auto"/>
          </w:divBdr>
          <w:divsChild>
            <w:div w:id="1174420197">
              <w:marLeft w:val="0"/>
              <w:marRight w:val="0"/>
              <w:marTop w:val="105"/>
              <w:marBottom w:val="0"/>
              <w:divBdr>
                <w:top w:val="none" w:sz="0" w:space="0" w:color="auto"/>
                <w:left w:val="none" w:sz="0" w:space="0" w:color="auto"/>
                <w:bottom w:val="none" w:sz="0" w:space="0" w:color="auto"/>
                <w:right w:val="none" w:sz="0" w:space="0" w:color="auto"/>
              </w:divBdr>
            </w:div>
            <w:div w:id="1772042877">
              <w:marLeft w:val="0"/>
              <w:marRight w:val="0"/>
              <w:marTop w:val="0"/>
              <w:marBottom w:val="0"/>
              <w:divBdr>
                <w:top w:val="none" w:sz="0" w:space="0" w:color="auto"/>
                <w:left w:val="none" w:sz="0" w:space="0" w:color="auto"/>
                <w:bottom w:val="none" w:sz="0" w:space="0" w:color="auto"/>
                <w:right w:val="none" w:sz="0" w:space="0" w:color="auto"/>
              </w:divBdr>
              <w:divsChild>
                <w:div w:id="161550310">
                  <w:marLeft w:val="255"/>
                  <w:marRight w:val="0"/>
                  <w:marTop w:val="0"/>
                  <w:marBottom w:val="0"/>
                  <w:divBdr>
                    <w:top w:val="none" w:sz="0" w:space="0" w:color="auto"/>
                    <w:left w:val="none" w:sz="0" w:space="0" w:color="auto"/>
                    <w:bottom w:val="none" w:sz="0" w:space="0" w:color="auto"/>
                    <w:right w:val="none" w:sz="0" w:space="0" w:color="auto"/>
                  </w:divBdr>
                </w:div>
              </w:divsChild>
            </w:div>
            <w:div w:id="1231697538">
              <w:marLeft w:val="0"/>
              <w:marRight w:val="0"/>
              <w:marTop w:val="0"/>
              <w:marBottom w:val="0"/>
              <w:divBdr>
                <w:top w:val="none" w:sz="0" w:space="0" w:color="auto"/>
                <w:left w:val="none" w:sz="0" w:space="0" w:color="auto"/>
                <w:bottom w:val="none" w:sz="0" w:space="0" w:color="auto"/>
                <w:right w:val="none" w:sz="0" w:space="0" w:color="auto"/>
              </w:divBdr>
              <w:divsChild>
                <w:div w:id="1931546527">
                  <w:marLeft w:val="255"/>
                  <w:marRight w:val="0"/>
                  <w:marTop w:val="0"/>
                  <w:marBottom w:val="0"/>
                  <w:divBdr>
                    <w:top w:val="none" w:sz="0" w:space="0" w:color="auto"/>
                    <w:left w:val="none" w:sz="0" w:space="0" w:color="auto"/>
                    <w:bottom w:val="none" w:sz="0" w:space="0" w:color="auto"/>
                    <w:right w:val="none" w:sz="0" w:space="0" w:color="auto"/>
                  </w:divBdr>
                </w:div>
              </w:divsChild>
            </w:div>
            <w:div w:id="1575046313">
              <w:marLeft w:val="0"/>
              <w:marRight w:val="0"/>
              <w:marTop w:val="0"/>
              <w:marBottom w:val="0"/>
              <w:divBdr>
                <w:top w:val="none" w:sz="0" w:space="0" w:color="auto"/>
                <w:left w:val="none" w:sz="0" w:space="0" w:color="auto"/>
                <w:bottom w:val="none" w:sz="0" w:space="0" w:color="auto"/>
                <w:right w:val="none" w:sz="0" w:space="0" w:color="auto"/>
              </w:divBdr>
              <w:divsChild>
                <w:div w:id="614751411">
                  <w:marLeft w:val="255"/>
                  <w:marRight w:val="0"/>
                  <w:marTop w:val="0"/>
                  <w:marBottom w:val="0"/>
                  <w:divBdr>
                    <w:top w:val="none" w:sz="0" w:space="0" w:color="auto"/>
                    <w:left w:val="none" w:sz="0" w:space="0" w:color="auto"/>
                    <w:bottom w:val="none" w:sz="0" w:space="0" w:color="auto"/>
                    <w:right w:val="none" w:sz="0" w:space="0" w:color="auto"/>
                  </w:divBdr>
                </w:div>
              </w:divsChild>
            </w:div>
            <w:div w:id="486557537">
              <w:marLeft w:val="0"/>
              <w:marRight w:val="0"/>
              <w:marTop w:val="0"/>
              <w:marBottom w:val="0"/>
              <w:divBdr>
                <w:top w:val="none" w:sz="0" w:space="0" w:color="auto"/>
                <w:left w:val="none" w:sz="0" w:space="0" w:color="auto"/>
                <w:bottom w:val="none" w:sz="0" w:space="0" w:color="auto"/>
                <w:right w:val="none" w:sz="0" w:space="0" w:color="auto"/>
              </w:divBdr>
              <w:divsChild>
                <w:div w:id="349382566">
                  <w:marLeft w:val="255"/>
                  <w:marRight w:val="0"/>
                  <w:marTop w:val="0"/>
                  <w:marBottom w:val="0"/>
                  <w:divBdr>
                    <w:top w:val="none" w:sz="0" w:space="0" w:color="auto"/>
                    <w:left w:val="none" w:sz="0" w:space="0" w:color="auto"/>
                    <w:bottom w:val="none" w:sz="0" w:space="0" w:color="auto"/>
                    <w:right w:val="none" w:sz="0" w:space="0" w:color="auto"/>
                  </w:divBdr>
                </w:div>
              </w:divsChild>
            </w:div>
            <w:div w:id="386417532">
              <w:marLeft w:val="0"/>
              <w:marRight w:val="0"/>
              <w:marTop w:val="0"/>
              <w:marBottom w:val="0"/>
              <w:divBdr>
                <w:top w:val="none" w:sz="0" w:space="0" w:color="auto"/>
                <w:left w:val="none" w:sz="0" w:space="0" w:color="auto"/>
                <w:bottom w:val="none" w:sz="0" w:space="0" w:color="auto"/>
                <w:right w:val="none" w:sz="0" w:space="0" w:color="auto"/>
              </w:divBdr>
              <w:divsChild>
                <w:div w:id="62140897">
                  <w:marLeft w:val="255"/>
                  <w:marRight w:val="0"/>
                  <w:marTop w:val="0"/>
                  <w:marBottom w:val="0"/>
                  <w:divBdr>
                    <w:top w:val="none" w:sz="0" w:space="0" w:color="auto"/>
                    <w:left w:val="none" w:sz="0" w:space="0" w:color="auto"/>
                    <w:bottom w:val="none" w:sz="0" w:space="0" w:color="auto"/>
                    <w:right w:val="none" w:sz="0" w:space="0" w:color="auto"/>
                  </w:divBdr>
                </w:div>
              </w:divsChild>
            </w:div>
            <w:div w:id="1030833910">
              <w:marLeft w:val="0"/>
              <w:marRight w:val="0"/>
              <w:marTop w:val="0"/>
              <w:marBottom w:val="0"/>
              <w:divBdr>
                <w:top w:val="none" w:sz="0" w:space="0" w:color="auto"/>
                <w:left w:val="none" w:sz="0" w:space="0" w:color="auto"/>
                <w:bottom w:val="none" w:sz="0" w:space="0" w:color="auto"/>
                <w:right w:val="none" w:sz="0" w:space="0" w:color="auto"/>
              </w:divBdr>
              <w:divsChild>
                <w:div w:id="344866688">
                  <w:marLeft w:val="255"/>
                  <w:marRight w:val="0"/>
                  <w:marTop w:val="0"/>
                  <w:marBottom w:val="0"/>
                  <w:divBdr>
                    <w:top w:val="none" w:sz="0" w:space="0" w:color="auto"/>
                    <w:left w:val="none" w:sz="0" w:space="0" w:color="auto"/>
                    <w:bottom w:val="none" w:sz="0" w:space="0" w:color="auto"/>
                    <w:right w:val="none" w:sz="0" w:space="0" w:color="auto"/>
                  </w:divBdr>
                </w:div>
              </w:divsChild>
            </w:div>
            <w:div w:id="73742274">
              <w:marLeft w:val="0"/>
              <w:marRight w:val="0"/>
              <w:marTop w:val="0"/>
              <w:marBottom w:val="0"/>
              <w:divBdr>
                <w:top w:val="none" w:sz="0" w:space="0" w:color="auto"/>
                <w:left w:val="none" w:sz="0" w:space="0" w:color="auto"/>
                <w:bottom w:val="none" w:sz="0" w:space="0" w:color="auto"/>
                <w:right w:val="none" w:sz="0" w:space="0" w:color="auto"/>
              </w:divBdr>
              <w:divsChild>
                <w:div w:id="1889147699">
                  <w:marLeft w:val="255"/>
                  <w:marRight w:val="0"/>
                  <w:marTop w:val="0"/>
                  <w:marBottom w:val="0"/>
                  <w:divBdr>
                    <w:top w:val="none" w:sz="0" w:space="0" w:color="auto"/>
                    <w:left w:val="none" w:sz="0" w:space="0" w:color="auto"/>
                    <w:bottom w:val="none" w:sz="0" w:space="0" w:color="auto"/>
                    <w:right w:val="none" w:sz="0" w:space="0" w:color="auto"/>
                  </w:divBdr>
                </w:div>
              </w:divsChild>
            </w:div>
            <w:div w:id="544096756">
              <w:marLeft w:val="0"/>
              <w:marRight w:val="0"/>
              <w:marTop w:val="0"/>
              <w:marBottom w:val="0"/>
              <w:divBdr>
                <w:top w:val="none" w:sz="0" w:space="0" w:color="auto"/>
                <w:left w:val="none" w:sz="0" w:space="0" w:color="auto"/>
                <w:bottom w:val="none" w:sz="0" w:space="0" w:color="auto"/>
                <w:right w:val="none" w:sz="0" w:space="0" w:color="auto"/>
              </w:divBdr>
              <w:divsChild>
                <w:div w:id="6876088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41337991">
          <w:marLeft w:val="0"/>
          <w:marRight w:val="0"/>
          <w:marTop w:val="0"/>
          <w:marBottom w:val="0"/>
          <w:divBdr>
            <w:top w:val="none" w:sz="0" w:space="0" w:color="auto"/>
            <w:left w:val="none" w:sz="0" w:space="0" w:color="auto"/>
            <w:bottom w:val="none" w:sz="0" w:space="0" w:color="auto"/>
            <w:right w:val="none" w:sz="0" w:space="0" w:color="auto"/>
          </w:divBdr>
          <w:divsChild>
            <w:div w:id="11388863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0376129">
      <w:bodyDiv w:val="1"/>
      <w:marLeft w:val="0"/>
      <w:marRight w:val="0"/>
      <w:marTop w:val="0"/>
      <w:marBottom w:val="0"/>
      <w:divBdr>
        <w:top w:val="none" w:sz="0" w:space="0" w:color="auto"/>
        <w:left w:val="none" w:sz="0" w:space="0" w:color="auto"/>
        <w:bottom w:val="none" w:sz="0" w:space="0" w:color="auto"/>
        <w:right w:val="none" w:sz="0" w:space="0" w:color="auto"/>
      </w:divBdr>
      <w:divsChild>
        <w:div w:id="804935823">
          <w:marLeft w:val="0"/>
          <w:marRight w:val="0"/>
          <w:marTop w:val="0"/>
          <w:marBottom w:val="0"/>
          <w:divBdr>
            <w:top w:val="none" w:sz="0" w:space="0" w:color="auto"/>
            <w:left w:val="none" w:sz="0" w:space="0" w:color="auto"/>
            <w:bottom w:val="none" w:sz="0" w:space="0" w:color="auto"/>
            <w:right w:val="none" w:sz="0" w:space="0" w:color="auto"/>
          </w:divBdr>
          <w:divsChild>
            <w:div w:id="688680283">
              <w:marLeft w:val="0"/>
              <w:marRight w:val="0"/>
              <w:marTop w:val="105"/>
              <w:marBottom w:val="0"/>
              <w:divBdr>
                <w:top w:val="none" w:sz="0" w:space="0" w:color="auto"/>
                <w:left w:val="none" w:sz="0" w:space="0" w:color="auto"/>
                <w:bottom w:val="none" w:sz="0" w:space="0" w:color="auto"/>
                <w:right w:val="none" w:sz="0" w:space="0" w:color="auto"/>
              </w:divBdr>
            </w:div>
            <w:div w:id="1207837552">
              <w:marLeft w:val="0"/>
              <w:marRight w:val="0"/>
              <w:marTop w:val="0"/>
              <w:marBottom w:val="0"/>
              <w:divBdr>
                <w:top w:val="none" w:sz="0" w:space="0" w:color="auto"/>
                <w:left w:val="none" w:sz="0" w:space="0" w:color="auto"/>
                <w:bottom w:val="none" w:sz="0" w:space="0" w:color="auto"/>
                <w:right w:val="none" w:sz="0" w:space="0" w:color="auto"/>
              </w:divBdr>
              <w:divsChild>
                <w:div w:id="1397973431">
                  <w:marLeft w:val="255"/>
                  <w:marRight w:val="0"/>
                  <w:marTop w:val="0"/>
                  <w:marBottom w:val="0"/>
                  <w:divBdr>
                    <w:top w:val="none" w:sz="0" w:space="0" w:color="auto"/>
                    <w:left w:val="none" w:sz="0" w:space="0" w:color="auto"/>
                    <w:bottom w:val="none" w:sz="0" w:space="0" w:color="auto"/>
                    <w:right w:val="none" w:sz="0" w:space="0" w:color="auto"/>
                  </w:divBdr>
                </w:div>
              </w:divsChild>
            </w:div>
            <w:div w:id="1525093975">
              <w:marLeft w:val="0"/>
              <w:marRight w:val="0"/>
              <w:marTop w:val="0"/>
              <w:marBottom w:val="0"/>
              <w:divBdr>
                <w:top w:val="none" w:sz="0" w:space="0" w:color="auto"/>
                <w:left w:val="none" w:sz="0" w:space="0" w:color="auto"/>
                <w:bottom w:val="none" w:sz="0" w:space="0" w:color="auto"/>
                <w:right w:val="none" w:sz="0" w:space="0" w:color="auto"/>
              </w:divBdr>
              <w:divsChild>
                <w:div w:id="433329913">
                  <w:marLeft w:val="255"/>
                  <w:marRight w:val="0"/>
                  <w:marTop w:val="0"/>
                  <w:marBottom w:val="0"/>
                  <w:divBdr>
                    <w:top w:val="none" w:sz="0" w:space="0" w:color="auto"/>
                    <w:left w:val="none" w:sz="0" w:space="0" w:color="auto"/>
                    <w:bottom w:val="none" w:sz="0" w:space="0" w:color="auto"/>
                    <w:right w:val="none" w:sz="0" w:space="0" w:color="auto"/>
                  </w:divBdr>
                </w:div>
              </w:divsChild>
            </w:div>
            <w:div w:id="269972257">
              <w:marLeft w:val="0"/>
              <w:marRight w:val="0"/>
              <w:marTop w:val="0"/>
              <w:marBottom w:val="0"/>
              <w:divBdr>
                <w:top w:val="none" w:sz="0" w:space="0" w:color="auto"/>
                <w:left w:val="none" w:sz="0" w:space="0" w:color="auto"/>
                <w:bottom w:val="none" w:sz="0" w:space="0" w:color="auto"/>
                <w:right w:val="none" w:sz="0" w:space="0" w:color="auto"/>
              </w:divBdr>
              <w:divsChild>
                <w:div w:id="120074991">
                  <w:marLeft w:val="255"/>
                  <w:marRight w:val="0"/>
                  <w:marTop w:val="0"/>
                  <w:marBottom w:val="0"/>
                  <w:divBdr>
                    <w:top w:val="none" w:sz="0" w:space="0" w:color="auto"/>
                    <w:left w:val="none" w:sz="0" w:space="0" w:color="auto"/>
                    <w:bottom w:val="none" w:sz="0" w:space="0" w:color="auto"/>
                    <w:right w:val="none" w:sz="0" w:space="0" w:color="auto"/>
                  </w:divBdr>
                </w:div>
              </w:divsChild>
            </w:div>
            <w:div w:id="1300695914">
              <w:marLeft w:val="0"/>
              <w:marRight w:val="0"/>
              <w:marTop w:val="0"/>
              <w:marBottom w:val="0"/>
              <w:divBdr>
                <w:top w:val="none" w:sz="0" w:space="0" w:color="auto"/>
                <w:left w:val="none" w:sz="0" w:space="0" w:color="auto"/>
                <w:bottom w:val="none" w:sz="0" w:space="0" w:color="auto"/>
                <w:right w:val="none" w:sz="0" w:space="0" w:color="auto"/>
              </w:divBdr>
              <w:divsChild>
                <w:div w:id="1705670670">
                  <w:marLeft w:val="255"/>
                  <w:marRight w:val="0"/>
                  <w:marTop w:val="0"/>
                  <w:marBottom w:val="0"/>
                  <w:divBdr>
                    <w:top w:val="none" w:sz="0" w:space="0" w:color="auto"/>
                    <w:left w:val="none" w:sz="0" w:space="0" w:color="auto"/>
                    <w:bottom w:val="none" w:sz="0" w:space="0" w:color="auto"/>
                    <w:right w:val="none" w:sz="0" w:space="0" w:color="auto"/>
                  </w:divBdr>
                </w:div>
              </w:divsChild>
            </w:div>
            <w:div w:id="1261991033">
              <w:marLeft w:val="0"/>
              <w:marRight w:val="0"/>
              <w:marTop w:val="0"/>
              <w:marBottom w:val="0"/>
              <w:divBdr>
                <w:top w:val="none" w:sz="0" w:space="0" w:color="auto"/>
                <w:left w:val="none" w:sz="0" w:space="0" w:color="auto"/>
                <w:bottom w:val="none" w:sz="0" w:space="0" w:color="auto"/>
                <w:right w:val="none" w:sz="0" w:space="0" w:color="auto"/>
              </w:divBdr>
              <w:divsChild>
                <w:div w:id="1813136504">
                  <w:marLeft w:val="255"/>
                  <w:marRight w:val="0"/>
                  <w:marTop w:val="0"/>
                  <w:marBottom w:val="0"/>
                  <w:divBdr>
                    <w:top w:val="none" w:sz="0" w:space="0" w:color="auto"/>
                    <w:left w:val="none" w:sz="0" w:space="0" w:color="auto"/>
                    <w:bottom w:val="none" w:sz="0" w:space="0" w:color="auto"/>
                    <w:right w:val="none" w:sz="0" w:space="0" w:color="auto"/>
                  </w:divBdr>
                </w:div>
              </w:divsChild>
            </w:div>
            <w:div w:id="2008091873">
              <w:marLeft w:val="0"/>
              <w:marRight w:val="0"/>
              <w:marTop w:val="0"/>
              <w:marBottom w:val="0"/>
              <w:divBdr>
                <w:top w:val="none" w:sz="0" w:space="0" w:color="auto"/>
                <w:left w:val="none" w:sz="0" w:space="0" w:color="auto"/>
                <w:bottom w:val="none" w:sz="0" w:space="0" w:color="auto"/>
                <w:right w:val="none" w:sz="0" w:space="0" w:color="auto"/>
              </w:divBdr>
              <w:divsChild>
                <w:div w:id="2083408027">
                  <w:marLeft w:val="255"/>
                  <w:marRight w:val="0"/>
                  <w:marTop w:val="0"/>
                  <w:marBottom w:val="0"/>
                  <w:divBdr>
                    <w:top w:val="none" w:sz="0" w:space="0" w:color="auto"/>
                    <w:left w:val="none" w:sz="0" w:space="0" w:color="auto"/>
                    <w:bottom w:val="none" w:sz="0" w:space="0" w:color="auto"/>
                    <w:right w:val="none" w:sz="0" w:space="0" w:color="auto"/>
                  </w:divBdr>
                </w:div>
              </w:divsChild>
            </w:div>
            <w:div w:id="840892673">
              <w:marLeft w:val="0"/>
              <w:marRight w:val="0"/>
              <w:marTop w:val="0"/>
              <w:marBottom w:val="0"/>
              <w:divBdr>
                <w:top w:val="none" w:sz="0" w:space="0" w:color="auto"/>
                <w:left w:val="none" w:sz="0" w:space="0" w:color="auto"/>
                <w:bottom w:val="none" w:sz="0" w:space="0" w:color="auto"/>
                <w:right w:val="none" w:sz="0" w:space="0" w:color="auto"/>
              </w:divBdr>
              <w:divsChild>
                <w:div w:id="687677080">
                  <w:marLeft w:val="255"/>
                  <w:marRight w:val="0"/>
                  <w:marTop w:val="0"/>
                  <w:marBottom w:val="0"/>
                  <w:divBdr>
                    <w:top w:val="none" w:sz="0" w:space="0" w:color="auto"/>
                    <w:left w:val="none" w:sz="0" w:space="0" w:color="auto"/>
                    <w:bottom w:val="none" w:sz="0" w:space="0" w:color="auto"/>
                    <w:right w:val="none" w:sz="0" w:space="0" w:color="auto"/>
                  </w:divBdr>
                </w:div>
              </w:divsChild>
            </w:div>
            <w:div w:id="345451184">
              <w:marLeft w:val="0"/>
              <w:marRight w:val="0"/>
              <w:marTop w:val="0"/>
              <w:marBottom w:val="0"/>
              <w:divBdr>
                <w:top w:val="none" w:sz="0" w:space="0" w:color="auto"/>
                <w:left w:val="none" w:sz="0" w:space="0" w:color="auto"/>
                <w:bottom w:val="none" w:sz="0" w:space="0" w:color="auto"/>
                <w:right w:val="none" w:sz="0" w:space="0" w:color="auto"/>
              </w:divBdr>
              <w:divsChild>
                <w:div w:id="182413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0722878">
          <w:marLeft w:val="0"/>
          <w:marRight w:val="0"/>
          <w:marTop w:val="0"/>
          <w:marBottom w:val="0"/>
          <w:divBdr>
            <w:top w:val="none" w:sz="0" w:space="0" w:color="auto"/>
            <w:left w:val="none" w:sz="0" w:space="0" w:color="auto"/>
            <w:bottom w:val="none" w:sz="0" w:space="0" w:color="auto"/>
            <w:right w:val="none" w:sz="0" w:space="0" w:color="auto"/>
          </w:divBdr>
          <w:divsChild>
            <w:div w:id="308169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50914803">
      <w:bodyDiv w:val="1"/>
      <w:marLeft w:val="0"/>
      <w:marRight w:val="0"/>
      <w:marTop w:val="0"/>
      <w:marBottom w:val="0"/>
      <w:divBdr>
        <w:top w:val="none" w:sz="0" w:space="0" w:color="auto"/>
        <w:left w:val="none" w:sz="0" w:space="0" w:color="auto"/>
        <w:bottom w:val="none" w:sz="0" w:space="0" w:color="auto"/>
        <w:right w:val="none" w:sz="0" w:space="0" w:color="auto"/>
      </w:divBdr>
      <w:divsChild>
        <w:div w:id="717317226">
          <w:marLeft w:val="0"/>
          <w:marRight w:val="0"/>
          <w:marTop w:val="72"/>
          <w:marBottom w:val="0"/>
          <w:divBdr>
            <w:top w:val="none" w:sz="0" w:space="0" w:color="auto"/>
            <w:left w:val="none" w:sz="0" w:space="0" w:color="auto"/>
            <w:bottom w:val="none" w:sz="0" w:space="0" w:color="auto"/>
            <w:right w:val="none" w:sz="0" w:space="0" w:color="auto"/>
          </w:divBdr>
        </w:div>
        <w:div w:id="135609530">
          <w:marLeft w:val="0"/>
          <w:marRight w:val="0"/>
          <w:marTop w:val="72"/>
          <w:marBottom w:val="0"/>
          <w:divBdr>
            <w:top w:val="none" w:sz="0" w:space="0" w:color="auto"/>
            <w:left w:val="none" w:sz="0" w:space="0" w:color="auto"/>
            <w:bottom w:val="none" w:sz="0" w:space="0" w:color="auto"/>
            <w:right w:val="none" w:sz="0" w:space="0" w:color="auto"/>
          </w:divBdr>
          <w:divsChild>
            <w:div w:id="1733655326">
              <w:marLeft w:val="0"/>
              <w:marRight w:val="0"/>
              <w:marTop w:val="0"/>
              <w:marBottom w:val="0"/>
              <w:divBdr>
                <w:top w:val="none" w:sz="0" w:space="0" w:color="auto"/>
                <w:left w:val="none" w:sz="0" w:space="0" w:color="auto"/>
                <w:bottom w:val="none" w:sz="0" w:space="0" w:color="auto"/>
                <w:right w:val="none" w:sz="0" w:space="0" w:color="auto"/>
              </w:divBdr>
            </w:div>
            <w:div w:id="2076246152">
              <w:marLeft w:val="360"/>
              <w:marRight w:val="0"/>
              <w:marTop w:val="72"/>
              <w:marBottom w:val="72"/>
              <w:divBdr>
                <w:top w:val="none" w:sz="0" w:space="0" w:color="auto"/>
                <w:left w:val="none" w:sz="0" w:space="0" w:color="auto"/>
                <w:bottom w:val="none" w:sz="0" w:space="0" w:color="auto"/>
                <w:right w:val="none" w:sz="0" w:space="0" w:color="auto"/>
              </w:divBdr>
              <w:divsChild>
                <w:div w:id="1794637907">
                  <w:marLeft w:val="0"/>
                  <w:marRight w:val="0"/>
                  <w:marTop w:val="0"/>
                  <w:marBottom w:val="0"/>
                  <w:divBdr>
                    <w:top w:val="none" w:sz="0" w:space="0" w:color="auto"/>
                    <w:left w:val="none" w:sz="0" w:space="0" w:color="auto"/>
                    <w:bottom w:val="none" w:sz="0" w:space="0" w:color="auto"/>
                    <w:right w:val="none" w:sz="0" w:space="0" w:color="auto"/>
                  </w:divBdr>
                </w:div>
              </w:divsChild>
            </w:div>
            <w:div w:id="594678803">
              <w:marLeft w:val="360"/>
              <w:marRight w:val="0"/>
              <w:marTop w:val="0"/>
              <w:marBottom w:val="72"/>
              <w:divBdr>
                <w:top w:val="none" w:sz="0" w:space="0" w:color="auto"/>
                <w:left w:val="none" w:sz="0" w:space="0" w:color="auto"/>
                <w:bottom w:val="none" w:sz="0" w:space="0" w:color="auto"/>
                <w:right w:val="none" w:sz="0" w:space="0" w:color="auto"/>
              </w:divBdr>
              <w:divsChild>
                <w:div w:id="1977639136">
                  <w:marLeft w:val="0"/>
                  <w:marRight w:val="0"/>
                  <w:marTop w:val="0"/>
                  <w:marBottom w:val="0"/>
                  <w:divBdr>
                    <w:top w:val="none" w:sz="0" w:space="0" w:color="auto"/>
                    <w:left w:val="none" w:sz="0" w:space="0" w:color="auto"/>
                    <w:bottom w:val="none" w:sz="0" w:space="0" w:color="auto"/>
                    <w:right w:val="none" w:sz="0" w:space="0" w:color="auto"/>
                  </w:divBdr>
                </w:div>
              </w:divsChild>
            </w:div>
            <w:div w:id="1934239143">
              <w:marLeft w:val="360"/>
              <w:marRight w:val="0"/>
              <w:marTop w:val="0"/>
              <w:marBottom w:val="72"/>
              <w:divBdr>
                <w:top w:val="none" w:sz="0" w:space="0" w:color="auto"/>
                <w:left w:val="none" w:sz="0" w:space="0" w:color="auto"/>
                <w:bottom w:val="none" w:sz="0" w:space="0" w:color="auto"/>
                <w:right w:val="none" w:sz="0" w:space="0" w:color="auto"/>
              </w:divBdr>
              <w:divsChild>
                <w:div w:id="8199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894">
          <w:marLeft w:val="0"/>
          <w:marRight w:val="0"/>
          <w:marTop w:val="72"/>
          <w:marBottom w:val="0"/>
          <w:divBdr>
            <w:top w:val="none" w:sz="0" w:space="0" w:color="auto"/>
            <w:left w:val="none" w:sz="0" w:space="0" w:color="auto"/>
            <w:bottom w:val="none" w:sz="0" w:space="0" w:color="auto"/>
            <w:right w:val="none" w:sz="0" w:space="0" w:color="auto"/>
          </w:divBdr>
          <w:divsChild>
            <w:div w:id="1246720270">
              <w:marLeft w:val="0"/>
              <w:marRight w:val="0"/>
              <w:marTop w:val="0"/>
              <w:marBottom w:val="0"/>
              <w:divBdr>
                <w:top w:val="none" w:sz="0" w:space="0" w:color="auto"/>
                <w:left w:val="none" w:sz="0" w:space="0" w:color="auto"/>
                <w:bottom w:val="none" w:sz="0" w:space="0" w:color="auto"/>
                <w:right w:val="none" w:sz="0" w:space="0" w:color="auto"/>
              </w:divBdr>
            </w:div>
            <w:div w:id="623391576">
              <w:marLeft w:val="360"/>
              <w:marRight w:val="0"/>
              <w:marTop w:val="72"/>
              <w:marBottom w:val="72"/>
              <w:divBdr>
                <w:top w:val="none" w:sz="0" w:space="0" w:color="auto"/>
                <w:left w:val="none" w:sz="0" w:space="0" w:color="auto"/>
                <w:bottom w:val="none" w:sz="0" w:space="0" w:color="auto"/>
                <w:right w:val="none" w:sz="0" w:space="0" w:color="auto"/>
              </w:divBdr>
              <w:divsChild>
                <w:div w:id="1224634073">
                  <w:marLeft w:val="0"/>
                  <w:marRight w:val="0"/>
                  <w:marTop w:val="0"/>
                  <w:marBottom w:val="0"/>
                  <w:divBdr>
                    <w:top w:val="none" w:sz="0" w:space="0" w:color="auto"/>
                    <w:left w:val="none" w:sz="0" w:space="0" w:color="auto"/>
                    <w:bottom w:val="none" w:sz="0" w:space="0" w:color="auto"/>
                    <w:right w:val="none" w:sz="0" w:space="0" w:color="auto"/>
                  </w:divBdr>
                </w:div>
              </w:divsChild>
            </w:div>
            <w:div w:id="1179198807">
              <w:marLeft w:val="360"/>
              <w:marRight w:val="0"/>
              <w:marTop w:val="0"/>
              <w:marBottom w:val="72"/>
              <w:divBdr>
                <w:top w:val="none" w:sz="0" w:space="0" w:color="auto"/>
                <w:left w:val="none" w:sz="0" w:space="0" w:color="auto"/>
                <w:bottom w:val="none" w:sz="0" w:space="0" w:color="auto"/>
                <w:right w:val="none" w:sz="0" w:space="0" w:color="auto"/>
              </w:divBdr>
              <w:divsChild>
                <w:div w:id="15451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0987">
          <w:marLeft w:val="0"/>
          <w:marRight w:val="0"/>
          <w:marTop w:val="72"/>
          <w:marBottom w:val="0"/>
          <w:divBdr>
            <w:top w:val="none" w:sz="0" w:space="0" w:color="auto"/>
            <w:left w:val="none" w:sz="0" w:space="0" w:color="auto"/>
            <w:bottom w:val="none" w:sz="0" w:space="0" w:color="auto"/>
            <w:right w:val="none" w:sz="0" w:space="0" w:color="auto"/>
          </w:divBdr>
          <w:divsChild>
            <w:div w:id="19702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461">
      <w:bodyDiv w:val="1"/>
      <w:marLeft w:val="0"/>
      <w:marRight w:val="0"/>
      <w:marTop w:val="0"/>
      <w:marBottom w:val="0"/>
      <w:divBdr>
        <w:top w:val="none" w:sz="0" w:space="0" w:color="auto"/>
        <w:left w:val="none" w:sz="0" w:space="0" w:color="auto"/>
        <w:bottom w:val="none" w:sz="0" w:space="0" w:color="auto"/>
        <w:right w:val="none" w:sz="0" w:space="0" w:color="auto"/>
      </w:divBdr>
    </w:div>
    <w:div w:id="1307929545">
      <w:bodyDiv w:val="1"/>
      <w:marLeft w:val="0"/>
      <w:marRight w:val="0"/>
      <w:marTop w:val="0"/>
      <w:marBottom w:val="0"/>
      <w:divBdr>
        <w:top w:val="none" w:sz="0" w:space="0" w:color="auto"/>
        <w:left w:val="none" w:sz="0" w:space="0" w:color="auto"/>
        <w:bottom w:val="none" w:sz="0" w:space="0" w:color="auto"/>
        <w:right w:val="none" w:sz="0" w:space="0" w:color="auto"/>
      </w:divBdr>
      <w:divsChild>
        <w:div w:id="894782631">
          <w:marLeft w:val="0"/>
          <w:marRight w:val="0"/>
          <w:marTop w:val="0"/>
          <w:marBottom w:val="0"/>
          <w:divBdr>
            <w:top w:val="none" w:sz="0" w:space="0" w:color="auto"/>
            <w:left w:val="none" w:sz="0" w:space="0" w:color="auto"/>
            <w:bottom w:val="none" w:sz="0" w:space="0" w:color="auto"/>
            <w:right w:val="none" w:sz="0" w:space="0" w:color="auto"/>
          </w:divBdr>
          <w:divsChild>
            <w:div w:id="1733116437">
              <w:marLeft w:val="0"/>
              <w:marRight w:val="0"/>
              <w:marTop w:val="0"/>
              <w:marBottom w:val="0"/>
              <w:divBdr>
                <w:top w:val="none" w:sz="0" w:space="0" w:color="auto"/>
                <w:left w:val="none" w:sz="0" w:space="0" w:color="auto"/>
                <w:bottom w:val="none" w:sz="0" w:space="0" w:color="auto"/>
                <w:right w:val="none" w:sz="0" w:space="0" w:color="auto"/>
              </w:divBdr>
              <w:divsChild>
                <w:div w:id="6123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8544">
      <w:bodyDiv w:val="1"/>
      <w:marLeft w:val="0"/>
      <w:marRight w:val="0"/>
      <w:marTop w:val="0"/>
      <w:marBottom w:val="0"/>
      <w:divBdr>
        <w:top w:val="none" w:sz="0" w:space="0" w:color="auto"/>
        <w:left w:val="none" w:sz="0" w:space="0" w:color="auto"/>
        <w:bottom w:val="none" w:sz="0" w:space="0" w:color="auto"/>
        <w:right w:val="none" w:sz="0" w:space="0" w:color="auto"/>
      </w:divBdr>
    </w:div>
    <w:div w:id="1593969934">
      <w:bodyDiv w:val="1"/>
      <w:marLeft w:val="0"/>
      <w:marRight w:val="0"/>
      <w:marTop w:val="0"/>
      <w:marBottom w:val="0"/>
      <w:divBdr>
        <w:top w:val="none" w:sz="0" w:space="0" w:color="auto"/>
        <w:left w:val="none" w:sz="0" w:space="0" w:color="auto"/>
        <w:bottom w:val="none" w:sz="0" w:space="0" w:color="auto"/>
        <w:right w:val="none" w:sz="0" w:space="0" w:color="auto"/>
      </w:divBdr>
      <w:divsChild>
        <w:div w:id="1577662166">
          <w:marLeft w:val="0"/>
          <w:marRight w:val="0"/>
          <w:marTop w:val="0"/>
          <w:marBottom w:val="0"/>
          <w:divBdr>
            <w:top w:val="none" w:sz="0" w:space="0" w:color="auto"/>
            <w:left w:val="none" w:sz="0" w:space="0" w:color="auto"/>
            <w:bottom w:val="none" w:sz="0" w:space="0" w:color="auto"/>
            <w:right w:val="none" w:sz="0" w:space="0" w:color="auto"/>
          </w:divBdr>
          <w:divsChild>
            <w:div w:id="304045197">
              <w:marLeft w:val="0"/>
              <w:marRight w:val="0"/>
              <w:marTop w:val="105"/>
              <w:marBottom w:val="0"/>
              <w:divBdr>
                <w:top w:val="none" w:sz="0" w:space="0" w:color="auto"/>
                <w:left w:val="none" w:sz="0" w:space="0" w:color="auto"/>
                <w:bottom w:val="none" w:sz="0" w:space="0" w:color="auto"/>
                <w:right w:val="none" w:sz="0" w:space="0" w:color="auto"/>
              </w:divBdr>
            </w:div>
            <w:div w:id="706219694">
              <w:marLeft w:val="0"/>
              <w:marRight w:val="0"/>
              <w:marTop w:val="0"/>
              <w:marBottom w:val="0"/>
              <w:divBdr>
                <w:top w:val="none" w:sz="0" w:space="0" w:color="auto"/>
                <w:left w:val="none" w:sz="0" w:space="0" w:color="auto"/>
                <w:bottom w:val="none" w:sz="0" w:space="0" w:color="auto"/>
                <w:right w:val="none" w:sz="0" w:space="0" w:color="auto"/>
              </w:divBdr>
              <w:divsChild>
                <w:div w:id="663095731">
                  <w:marLeft w:val="255"/>
                  <w:marRight w:val="0"/>
                  <w:marTop w:val="0"/>
                  <w:marBottom w:val="0"/>
                  <w:divBdr>
                    <w:top w:val="none" w:sz="0" w:space="0" w:color="auto"/>
                    <w:left w:val="none" w:sz="0" w:space="0" w:color="auto"/>
                    <w:bottom w:val="none" w:sz="0" w:space="0" w:color="auto"/>
                    <w:right w:val="none" w:sz="0" w:space="0" w:color="auto"/>
                  </w:divBdr>
                </w:div>
              </w:divsChild>
            </w:div>
            <w:div w:id="1061827346">
              <w:marLeft w:val="0"/>
              <w:marRight w:val="0"/>
              <w:marTop w:val="0"/>
              <w:marBottom w:val="0"/>
              <w:divBdr>
                <w:top w:val="none" w:sz="0" w:space="0" w:color="auto"/>
                <w:left w:val="none" w:sz="0" w:space="0" w:color="auto"/>
                <w:bottom w:val="none" w:sz="0" w:space="0" w:color="auto"/>
                <w:right w:val="none" w:sz="0" w:space="0" w:color="auto"/>
              </w:divBdr>
              <w:divsChild>
                <w:div w:id="1084955615">
                  <w:marLeft w:val="255"/>
                  <w:marRight w:val="0"/>
                  <w:marTop w:val="0"/>
                  <w:marBottom w:val="0"/>
                  <w:divBdr>
                    <w:top w:val="none" w:sz="0" w:space="0" w:color="auto"/>
                    <w:left w:val="none" w:sz="0" w:space="0" w:color="auto"/>
                    <w:bottom w:val="none" w:sz="0" w:space="0" w:color="auto"/>
                    <w:right w:val="none" w:sz="0" w:space="0" w:color="auto"/>
                  </w:divBdr>
                </w:div>
              </w:divsChild>
            </w:div>
            <w:div w:id="872427955">
              <w:marLeft w:val="0"/>
              <w:marRight w:val="0"/>
              <w:marTop w:val="0"/>
              <w:marBottom w:val="0"/>
              <w:divBdr>
                <w:top w:val="none" w:sz="0" w:space="0" w:color="auto"/>
                <w:left w:val="none" w:sz="0" w:space="0" w:color="auto"/>
                <w:bottom w:val="none" w:sz="0" w:space="0" w:color="auto"/>
                <w:right w:val="none" w:sz="0" w:space="0" w:color="auto"/>
              </w:divBdr>
              <w:divsChild>
                <w:div w:id="1470518903">
                  <w:marLeft w:val="255"/>
                  <w:marRight w:val="0"/>
                  <w:marTop w:val="0"/>
                  <w:marBottom w:val="0"/>
                  <w:divBdr>
                    <w:top w:val="none" w:sz="0" w:space="0" w:color="auto"/>
                    <w:left w:val="none" w:sz="0" w:space="0" w:color="auto"/>
                    <w:bottom w:val="none" w:sz="0" w:space="0" w:color="auto"/>
                    <w:right w:val="none" w:sz="0" w:space="0" w:color="auto"/>
                  </w:divBdr>
                </w:div>
              </w:divsChild>
            </w:div>
            <w:div w:id="385643134">
              <w:marLeft w:val="0"/>
              <w:marRight w:val="0"/>
              <w:marTop w:val="0"/>
              <w:marBottom w:val="0"/>
              <w:divBdr>
                <w:top w:val="none" w:sz="0" w:space="0" w:color="auto"/>
                <w:left w:val="none" w:sz="0" w:space="0" w:color="auto"/>
                <w:bottom w:val="none" w:sz="0" w:space="0" w:color="auto"/>
                <w:right w:val="none" w:sz="0" w:space="0" w:color="auto"/>
              </w:divBdr>
              <w:divsChild>
                <w:div w:id="1056779955">
                  <w:marLeft w:val="255"/>
                  <w:marRight w:val="0"/>
                  <w:marTop w:val="0"/>
                  <w:marBottom w:val="0"/>
                  <w:divBdr>
                    <w:top w:val="none" w:sz="0" w:space="0" w:color="auto"/>
                    <w:left w:val="none" w:sz="0" w:space="0" w:color="auto"/>
                    <w:bottom w:val="none" w:sz="0" w:space="0" w:color="auto"/>
                    <w:right w:val="none" w:sz="0" w:space="0" w:color="auto"/>
                  </w:divBdr>
                </w:div>
              </w:divsChild>
            </w:div>
            <w:div w:id="1294947850">
              <w:marLeft w:val="0"/>
              <w:marRight w:val="0"/>
              <w:marTop w:val="0"/>
              <w:marBottom w:val="0"/>
              <w:divBdr>
                <w:top w:val="none" w:sz="0" w:space="0" w:color="auto"/>
                <w:left w:val="none" w:sz="0" w:space="0" w:color="auto"/>
                <w:bottom w:val="none" w:sz="0" w:space="0" w:color="auto"/>
                <w:right w:val="none" w:sz="0" w:space="0" w:color="auto"/>
              </w:divBdr>
              <w:divsChild>
                <w:div w:id="1911111476">
                  <w:marLeft w:val="255"/>
                  <w:marRight w:val="0"/>
                  <w:marTop w:val="0"/>
                  <w:marBottom w:val="0"/>
                  <w:divBdr>
                    <w:top w:val="none" w:sz="0" w:space="0" w:color="auto"/>
                    <w:left w:val="none" w:sz="0" w:space="0" w:color="auto"/>
                    <w:bottom w:val="none" w:sz="0" w:space="0" w:color="auto"/>
                    <w:right w:val="none" w:sz="0" w:space="0" w:color="auto"/>
                  </w:divBdr>
                </w:div>
              </w:divsChild>
            </w:div>
            <w:div w:id="649210418">
              <w:marLeft w:val="0"/>
              <w:marRight w:val="0"/>
              <w:marTop w:val="0"/>
              <w:marBottom w:val="0"/>
              <w:divBdr>
                <w:top w:val="none" w:sz="0" w:space="0" w:color="auto"/>
                <w:left w:val="none" w:sz="0" w:space="0" w:color="auto"/>
                <w:bottom w:val="none" w:sz="0" w:space="0" w:color="auto"/>
                <w:right w:val="none" w:sz="0" w:space="0" w:color="auto"/>
              </w:divBdr>
              <w:divsChild>
                <w:div w:id="1623805218">
                  <w:marLeft w:val="255"/>
                  <w:marRight w:val="0"/>
                  <w:marTop w:val="0"/>
                  <w:marBottom w:val="0"/>
                  <w:divBdr>
                    <w:top w:val="none" w:sz="0" w:space="0" w:color="auto"/>
                    <w:left w:val="none" w:sz="0" w:space="0" w:color="auto"/>
                    <w:bottom w:val="none" w:sz="0" w:space="0" w:color="auto"/>
                    <w:right w:val="none" w:sz="0" w:space="0" w:color="auto"/>
                  </w:divBdr>
                </w:div>
              </w:divsChild>
            </w:div>
            <w:div w:id="1594893785">
              <w:marLeft w:val="0"/>
              <w:marRight w:val="0"/>
              <w:marTop w:val="0"/>
              <w:marBottom w:val="0"/>
              <w:divBdr>
                <w:top w:val="none" w:sz="0" w:space="0" w:color="auto"/>
                <w:left w:val="none" w:sz="0" w:space="0" w:color="auto"/>
                <w:bottom w:val="none" w:sz="0" w:space="0" w:color="auto"/>
                <w:right w:val="none" w:sz="0" w:space="0" w:color="auto"/>
              </w:divBdr>
              <w:divsChild>
                <w:div w:id="1125271626">
                  <w:marLeft w:val="255"/>
                  <w:marRight w:val="0"/>
                  <w:marTop w:val="0"/>
                  <w:marBottom w:val="0"/>
                  <w:divBdr>
                    <w:top w:val="none" w:sz="0" w:space="0" w:color="auto"/>
                    <w:left w:val="none" w:sz="0" w:space="0" w:color="auto"/>
                    <w:bottom w:val="none" w:sz="0" w:space="0" w:color="auto"/>
                    <w:right w:val="none" w:sz="0" w:space="0" w:color="auto"/>
                  </w:divBdr>
                </w:div>
              </w:divsChild>
            </w:div>
            <w:div w:id="1135178729">
              <w:marLeft w:val="0"/>
              <w:marRight w:val="0"/>
              <w:marTop w:val="0"/>
              <w:marBottom w:val="0"/>
              <w:divBdr>
                <w:top w:val="none" w:sz="0" w:space="0" w:color="auto"/>
                <w:left w:val="none" w:sz="0" w:space="0" w:color="auto"/>
                <w:bottom w:val="none" w:sz="0" w:space="0" w:color="auto"/>
                <w:right w:val="none" w:sz="0" w:space="0" w:color="auto"/>
              </w:divBdr>
              <w:divsChild>
                <w:div w:id="20136822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0237031">
          <w:marLeft w:val="0"/>
          <w:marRight w:val="0"/>
          <w:marTop w:val="0"/>
          <w:marBottom w:val="0"/>
          <w:divBdr>
            <w:top w:val="none" w:sz="0" w:space="0" w:color="auto"/>
            <w:left w:val="none" w:sz="0" w:space="0" w:color="auto"/>
            <w:bottom w:val="none" w:sz="0" w:space="0" w:color="auto"/>
            <w:right w:val="none" w:sz="0" w:space="0" w:color="auto"/>
          </w:divBdr>
          <w:divsChild>
            <w:div w:id="15038171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71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1733</Words>
  <Characters>10402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Bisko-Kowalska</dc:creator>
  <cp:keywords/>
  <dc:description/>
  <cp:lastModifiedBy>Ineza Banach</cp:lastModifiedBy>
  <cp:revision>9</cp:revision>
  <cp:lastPrinted>2023-02-27T06:39:00Z</cp:lastPrinted>
  <dcterms:created xsi:type="dcterms:W3CDTF">2023-02-24T06:56:00Z</dcterms:created>
  <dcterms:modified xsi:type="dcterms:W3CDTF">2023-02-28T08:38:00Z</dcterms:modified>
</cp:coreProperties>
</file>