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0B00" w14:textId="3A897B5E" w:rsidR="00D75510" w:rsidRPr="001A0384" w:rsidRDefault="00D75510" w:rsidP="004D4068">
      <w:pPr>
        <w:jc w:val="right"/>
        <w:rPr>
          <w:rFonts w:ascii="Arial" w:hAnsi="Arial" w:cs="Arial"/>
          <w:b/>
        </w:rPr>
      </w:pP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  <w:t xml:space="preserve"> </w:t>
      </w:r>
    </w:p>
    <w:p w14:paraId="1F19D58B" w14:textId="48783758" w:rsidR="00E80340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U</w:t>
      </w:r>
      <w:r w:rsidR="00D34395" w:rsidRPr="00D34395">
        <w:rPr>
          <w:rFonts w:ascii="Arial" w:hAnsi="Arial" w:cs="Arial"/>
          <w:b/>
          <w:sz w:val="28"/>
          <w:szCs w:val="28"/>
        </w:rPr>
        <w:t>CHWAŁA NR LX</w:t>
      </w:r>
      <w:r w:rsidR="004D4068">
        <w:rPr>
          <w:rFonts w:ascii="Arial" w:hAnsi="Arial" w:cs="Arial"/>
          <w:b/>
          <w:sz w:val="28"/>
          <w:szCs w:val="28"/>
        </w:rPr>
        <w:t>X</w:t>
      </w:r>
      <w:r w:rsidR="00D34395" w:rsidRPr="00D34395">
        <w:rPr>
          <w:rFonts w:ascii="Arial" w:hAnsi="Arial" w:cs="Arial"/>
          <w:b/>
          <w:sz w:val="28"/>
          <w:szCs w:val="28"/>
        </w:rPr>
        <w:t>/</w:t>
      </w:r>
      <w:r w:rsidR="004D4068">
        <w:rPr>
          <w:rFonts w:ascii="Arial" w:hAnsi="Arial" w:cs="Arial"/>
          <w:b/>
          <w:sz w:val="28"/>
          <w:szCs w:val="28"/>
        </w:rPr>
        <w:t xml:space="preserve">  </w:t>
      </w:r>
      <w:r w:rsidR="006F04B0">
        <w:rPr>
          <w:rFonts w:ascii="Arial" w:hAnsi="Arial" w:cs="Arial"/>
          <w:b/>
          <w:sz w:val="28"/>
          <w:szCs w:val="28"/>
        </w:rPr>
        <w:t>428</w:t>
      </w:r>
      <w:r w:rsidR="004D4068">
        <w:rPr>
          <w:rFonts w:ascii="Arial" w:hAnsi="Arial" w:cs="Arial"/>
          <w:b/>
          <w:sz w:val="28"/>
          <w:szCs w:val="28"/>
        </w:rPr>
        <w:t xml:space="preserve">  </w:t>
      </w:r>
      <w:r w:rsidRPr="00D34395">
        <w:rPr>
          <w:rFonts w:ascii="Arial" w:hAnsi="Arial" w:cs="Arial"/>
          <w:b/>
          <w:sz w:val="28"/>
          <w:szCs w:val="28"/>
        </w:rPr>
        <w:t>/20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</w:p>
    <w:p w14:paraId="3D220778" w14:textId="77777777" w:rsidR="009F0357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RADY POWIATU GRÓJECKIEGO</w:t>
      </w:r>
    </w:p>
    <w:p w14:paraId="5D85557E" w14:textId="55838090" w:rsidR="009F0357" w:rsidRPr="00D34395" w:rsidRDefault="009F0357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z dnia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</w:t>
      </w:r>
      <w:r w:rsidR="00E61ABC" w:rsidRPr="00D34395">
        <w:rPr>
          <w:rFonts w:ascii="Arial" w:hAnsi="Arial" w:cs="Arial"/>
          <w:b/>
          <w:sz w:val="28"/>
          <w:szCs w:val="28"/>
        </w:rPr>
        <w:t xml:space="preserve"> </w:t>
      </w:r>
      <w:r w:rsidR="006F04B0">
        <w:rPr>
          <w:rFonts w:ascii="Arial" w:hAnsi="Arial" w:cs="Arial"/>
          <w:b/>
          <w:sz w:val="28"/>
          <w:szCs w:val="28"/>
        </w:rPr>
        <w:t>21 lipca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r.</w:t>
      </w:r>
    </w:p>
    <w:p w14:paraId="5F2DA6E0" w14:textId="77777777" w:rsidR="009F0357" w:rsidRPr="001A0384" w:rsidRDefault="009F0357" w:rsidP="009F0357">
      <w:pPr>
        <w:jc w:val="center"/>
        <w:rPr>
          <w:rFonts w:ascii="Arial" w:hAnsi="Arial" w:cs="Arial"/>
          <w:b/>
        </w:rPr>
      </w:pPr>
    </w:p>
    <w:p w14:paraId="2B16182A" w14:textId="188714B1" w:rsidR="009F0357" w:rsidRPr="00D34395" w:rsidRDefault="004D4068" w:rsidP="009F03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="005E28D6">
        <w:rPr>
          <w:rFonts w:ascii="Arial" w:hAnsi="Arial" w:cs="Arial"/>
          <w:b/>
          <w:sz w:val="24"/>
          <w:szCs w:val="24"/>
        </w:rPr>
        <w:t>uzupełnienia składu osobowego</w:t>
      </w:r>
      <w:r w:rsidR="00502A58">
        <w:rPr>
          <w:rFonts w:ascii="Arial" w:hAnsi="Arial" w:cs="Arial"/>
          <w:b/>
          <w:sz w:val="24"/>
          <w:szCs w:val="24"/>
        </w:rPr>
        <w:t xml:space="preserve"> Komisji Transportu Zbiorowego </w:t>
      </w:r>
      <w:r w:rsidR="005E28D6">
        <w:rPr>
          <w:rFonts w:ascii="Arial" w:hAnsi="Arial" w:cs="Arial"/>
          <w:b/>
          <w:sz w:val="24"/>
          <w:szCs w:val="24"/>
        </w:rPr>
        <w:br/>
      </w:r>
      <w:r w:rsidR="00502A58">
        <w:rPr>
          <w:rFonts w:ascii="Arial" w:hAnsi="Arial" w:cs="Arial"/>
          <w:b/>
          <w:sz w:val="24"/>
          <w:szCs w:val="24"/>
        </w:rPr>
        <w:t xml:space="preserve">i Dróg Publicznych. </w:t>
      </w:r>
    </w:p>
    <w:p w14:paraId="09A9DE99" w14:textId="07C545F4" w:rsidR="009F0357" w:rsidRDefault="001D6B4E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sz w:val="24"/>
          <w:szCs w:val="24"/>
        </w:rPr>
        <w:t xml:space="preserve">Na podstawie art. </w:t>
      </w:r>
      <w:r w:rsidR="00625696" w:rsidRPr="00D34395">
        <w:rPr>
          <w:rFonts w:ascii="Arial" w:hAnsi="Arial" w:cs="Arial"/>
          <w:sz w:val="24"/>
          <w:szCs w:val="24"/>
        </w:rPr>
        <w:t>1</w:t>
      </w:r>
      <w:r w:rsidR="00502A58">
        <w:rPr>
          <w:rFonts w:ascii="Arial" w:hAnsi="Arial" w:cs="Arial"/>
          <w:sz w:val="24"/>
          <w:szCs w:val="24"/>
        </w:rPr>
        <w:t>7</w:t>
      </w:r>
      <w:r w:rsidR="00625696" w:rsidRPr="00D34395">
        <w:rPr>
          <w:rFonts w:ascii="Arial" w:hAnsi="Arial" w:cs="Arial"/>
          <w:sz w:val="24"/>
          <w:szCs w:val="24"/>
        </w:rPr>
        <w:t xml:space="preserve"> </w:t>
      </w:r>
      <w:r w:rsidR="00B36046">
        <w:rPr>
          <w:rFonts w:ascii="Arial" w:hAnsi="Arial" w:cs="Arial"/>
          <w:sz w:val="24"/>
          <w:szCs w:val="24"/>
        </w:rPr>
        <w:t xml:space="preserve">ust. 1 </w:t>
      </w:r>
      <w:r w:rsidR="004D4068">
        <w:rPr>
          <w:rFonts w:ascii="Arial" w:hAnsi="Arial" w:cs="Arial"/>
          <w:sz w:val="24"/>
          <w:szCs w:val="24"/>
        </w:rPr>
        <w:t xml:space="preserve"> </w:t>
      </w:r>
      <w:r w:rsidR="009F0357" w:rsidRPr="00D34395">
        <w:rPr>
          <w:rFonts w:ascii="Arial" w:hAnsi="Arial" w:cs="Arial"/>
          <w:sz w:val="24"/>
          <w:szCs w:val="24"/>
        </w:rPr>
        <w:t>ustawy z dnia 5 czerwca 1998 r. o samorządzie powiatowym</w:t>
      </w:r>
      <w:r w:rsidR="00B36046">
        <w:rPr>
          <w:rFonts w:ascii="Arial" w:hAnsi="Arial" w:cs="Arial"/>
          <w:sz w:val="24"/>
          <w:szCs w:val="24"/>
        </w:rPr>
        <w:t xml:space="preserve"> </w:t>
      </w:r>
      <w:r w:rsidR="00A76332">
        <w:rPr>
          <w:rFonts w:ascii="Arial" w:hAnsi="Arial" w:cs="Arial"/>
          <w:sz w:val="24"/>
          <w:szCs w:val="24"/>
        </w:rPr>
        <w:t xml:space="preserve"> (Dz. U. z 2022 r. poz. 1526 z </w:t>
      </w:r>
      <w:proofErr w:type="spellStart"/>
      <w:r w:rsidR="00A76332">
        <w:rPr>
          <w:rFonts w:ascii="Arial" w:hAnsi="Arial" w:cs="Arial"/>
          <w:sz w:val="24"/>
          <w:szCs w:val="24"/>
        </w:rPr>
        <w:t>późn</w:t>
      </w:r>
      <w:proofErr w:type="spellEnd"/>
      <w:r w:rsidR="00A76332">
        <w:rPr>
          <w:rFonts w:ascii="Arial" w:hAnsi="Arial" w:cs="Arial"/>
          <w:sz w:val="24"/>
          <w:szCs w:val="24"/>
        </w:rPr>
        <w:t xml:space="preserve">. zm.) </w:t>
      </w:r>
      <w:r w:rsidR="009F0357" w:rsidRPr="00D34395">
        <w:rPr>
          <w:rFonts w:ascii="Arial" w:hAnsi="Arial" w:cs="Arial"/>
          <w:sz w:val="24"/>
          <w:szCs w:val="24"/>
        </w:rPr>
        <w:t>uchwala</w:t>
      </w:r>
      <w:r w:rsidR="00625696" w:rsidRPr="00D34395">
        <w:rPr>
          <w:rFonts w:ascii="Arial" w:hAnsi="Arial" w:cs="Arial"/>
          <w:sz w:val="24"/>
          <w:szCs w:val="24"/>
        </w:rPr>
        <w:t xml:space="preserve"> się</w:t>
      </w:r>
      <w:r w:rsidR="009F0357" w:rsidRPr="00D34395">
        <w:rPr>
          <w:rFonts w:ascii="Arial" w:hAnsi="Arial" w:cs="Arial"/>
          <w:sz w:val="24"/>
          <w:szCs w:val="24"/>
        </w:rPr>
        <w:t xml:space="preserve"> co następuje:</w:t>
      </w:r>
    </w:p>
    <w:p w14:paraId="4DC9234B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5E050" w14:textId="4901A90A" w:rsidR="009F0357" w:rsidRDefault="009F0357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1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502A58">
        <w:rPr>
          <w:rFonts w:ascii="Arial" w:hAnsi="Arial" w:cs="Arial"/>
          <w:sz w:val="24"/>
          <w:szCs w:val="24"/>
        </w:rPr>
        <w:t xml:space="preserve">Stwierdza się, że w głosowaniu jawnym, większością głosów w obecności, co najmniej połowy ustawowego składu Rady Powiatu do składu Komisji Transportu Zbiorowego i Dróg wybrano </w:t>
      </w:r>
      <w:r w:rsidR="006F04B0">
        <w:rPr>
          <w:rFonts w:ascii="Arial" w:hAnsi="Arial" w:cs="Arial"/>
          <w:sz w:val="24"/>
          <w:szCs w:val="24"/>
        </w:rPr>
        <w:t xml:space="preserve">radną Jolantę Sitarek. </w:t>
      </w:r>
      <w:r w:rsidR="00502A58">
        <w:rPr>
          <w:rFonts w:ascii="Arial" w:hAnsi="Arial" w:cs="Arial"/>
          <w:sz w:val="24"/>
          <w:szCs w:val="24"/>
        </w:rPr>
        <w:t xml:space="preserve">  </w:t>
      </w:r>
      <w:r w:rsidR="00B36046">
        <w:rPr>
          <w:rFonts w:ascii="Arial" w:hAnsi="Arial" w:cs="Arial"/>
          <w:sz w:val="24"/>
          <w:szCs w:val="24"/>
        </w:rPr>
        <w:t xml:space="preserve"> </w:t>
      </w:r>
      <w:r w:rsidR="004D4068">
        <w:rPr>
          <w:rFonts w:ascii="Arial" w:hAnsi="Arial" w:cs="Arial"/>
          <w:sz w:val="24"/>
          <w:szCs w:val="24"/>
        </w:rPr>
        <w:t xml:space="preserve"> </w:t>
      </w:r>
      <w:r w:rsidR="00663675" w:rsidRPr="00D34395">
        <w:rPr>
          <w:rFonts w:ascii="Arial" w:hAnsi="Arial" w:cs="Arial"/>
          <w:sz w:val="24"/>
          <w:szCs w:val="24"/>
        </w:rPr>
        <w:t xml:space="preserve"> </w:t>
      </w:r>
    </w:p>
    <w:p w14:paraId="3417FE03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A3023C" w14:textId="1532051F" w:rsidR="004D4068" w:rsidRPr="004D4068" w:rsidRDefault="009F0357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2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6C1400">
        <w:rPr>
          <w:rFonts w:ascii="Arial" w:hAnsi="Arial" w:cs="Arial"/>
          <w:bCs/>
          <w:sz w:val="24"/>
          <w:szCs w:val="24"/>
        </w:rPr>
        <w:t xml:space="preserve">Wykonanie uchwały powierza się </w:t>
      </w:r>
      <w:r w:rsidR="00B36046">
        <w:rPr>
          <w:rFonts w:ascii="Arial" w:hAnsi="Arial" w:cs="Arial"/>
          <w:bCs/>
          <w:sz w:val="24"/>
          <w:szCs w:val="24"/>
        </w:rPr>
        <w:t>Przewodniczącemu Rady Powiatu Grójeckiego</w:t>
      </w:r>
      <w:r w:rsidR="00502A58">
        <w:rPr>
          <w:rFonts w:ascii="Arial" w:hAnsi="Arial" w:cs="Arial"/>
          <w:bCs/>
          <w:sz w:val="24"/>
          <w:szCs w:val="24"/>
        </w:rPr>
        <w:t xml:space="preserve">. </w:t>
      </w:r>
    </w:p>
    <w:p w14:paraId="054261D0" w14:textId="77777777" w:rsidR="00D34395" w:rsidRPr="00D34395" w:rsidRDefault="00D34395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827B27C" w14:textId="18111C5F" w:rsidR="009F0357" w:rsidRPr="00D34395" w:rsidRDefault="00BD3E5F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 xml:space="preserve">§ 3. </w:t>
      </w:r>
      <w:r w:rsidR="001D6B4E" w:rsidRPr="00D34395">
        <w:rPr>
          <w:rFonts w:ascii="Arial" w:hAnsi="Arial" w:cs="Arial"/>
          <w:sz w:val="24"/>
          <w:szCs w:val="24"/>
        </w:rPr>
        <w:t>Uchwała wchodzi w życie z dniem podjęcia.</w:t>
      </w:r>
    </w:p>
    <w:p w14:paraId="62817D30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52B70D2E" w14:textId="77777777" w:rsidR="00E9586A" w:rsidRDefault="00E9586A" w:rsidP="00E9586A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538170BB" w14:textId="77777777" w:rsidR="00E9586A" w:rsidRDefault="00E9586A" w:rsidP="00E9586A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209666B7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921666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1F95A42C" w14:textId="77777777" w:rsidR="00BD3E5F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8AE05E4" w14:textId="77777777" w:rsidR="004D4068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1B50F0DB" w14:textId="77777777" w:rsidR="004D4068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023CB2FC" w14:textId="77777777" w:rsidR="004D4068" w:rsidRPr="001A0384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72589D9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B7DB8B8" w14:textId="77777777" w:rsidR="001A0384" w:rsidRDefault="001A0384" w:rsidP="00BD3E5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C1CA51A" w14:textId="77777777" w:rsidR="006C1400" w:rsidRDefault="006C1400" w:rsidP="00BD3E5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B375DE" w14:textId="48FEA56A" w:rsidR="00BD3E5F" w:rsidRPr="00D34395" w:rsidRDefault="00BD3E5F" w:rsidP="0092621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4395">
        <w:rPr>
          <w:rFonts w:ascii="Arial" w:hAnsi="Arial" w:cs="Arial"/>
          <w:b/>
          <w:bCs/>
          <w:sz w:val="28"/>
          <w:szCs w:val="28"/>
        </w:rPr>
        <w:t>Uzasadnienie</w:t>
      </w:r>
    </w:p>
    <w:p w14:paraId="0A5CA4BE" w14:textId="103077BC" w:rsidR="00547AA4" w:rsidRDefault="00547AA4" w:rsidP="00547A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ze śmiercią radnego, który był członkiem Komisji Transportu Zbiorowego i Dróg Publicznych zachodzi konieczność uzupełnienia składu osobowego w/w komisji. </w:t>
      </w:r>
    </w:p>
    <w:p w14:paraId="1F28D5B5" w14:textId="67336A6E" w:rsidR="00547AA4" w:rsidRDefault="00547AA4" w:rsidP="00547A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Członka komisji wybiera rada powiatu zwykłą większością głosów </w:t>
      </w:r>
      <w:r>
        <w:rPr>
          <w:rFonts w:ascii="Arial" w:hAnsi="Arial" w:cs="Arial"/>
          <w:sz w:val="24"/>
          <w:szCs w:val="24"/>
        </w:rPr>
        <w:br/>
        <w:t xml:space="preserve">w obecności co najmniej połowy ustawowego składu rady. </w:t>
      </w:r>
    </w:p>
    <w:p w14:paraId="7C9B3B92" w14:textId="77777777" w:rsidR="00547AA4" w:rsidRDefault="00547AA4" w:rsidP="00547A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zasadnym jest podjęcie przedmiotowej uchwały. </w:t>
      </w:r>
    </w:p>
    <w:p w14:paraId="51685AA4" w14:textId="77777777" w:rsidR="00BD3E5F" w:rsidRPr="001A0384" w:rsidRDefault="00BD3E5F" w:rsidP="001A03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EB018E" w14:textId="77777777" w:rsidR="00BD3E5F" w:rsidRPr="001A0384" w:rsidRDefault="00BD3E5F" w:rsidP="00BD3E5F">
      <w:pPr>
        <w:spacing w:line="360" w:lineRule="auto"/>
        <w:rPr>
          <w:rFonts w:ascii="Arial" w:hAnsi="Arial" w:cs="Arial"/>
          <w:b/>
          <w:bCs/>
        </w:rPr>
      </w:pPr>
    </w:p>
    <w:p w14:paraId="55F73B47" w14:textId="77777777" w:rsidR="009F0357" w:rsidRPr="001A0384" w:rsidRDefault="009F0357" w:rsidP="009F0357">
      <w:pPr>
        <w:spacing w:line="360" w:lineRule="auto"/>
        <w:rPr>
          <w:rFonts w:ascii="Arial" w:hAnsi="Arial" w:cs="Arial"/>
          <w:b/>
        </w:rPr>
      </w:pPr>
    </w:p>
    <w:p w14:paraId="5211285D" w14:textId="77777777" w:rsidR="00E9586A" w:rsidRDefault="00E9586A" w:rsidP="00E9586A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77464FD3" w14:textId="77777777" w:rsidR="00E9586A" w:rsidRDefault="00E9586A" w:rsidP="00E9586A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08A9F2C8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7AD389EA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205EDD1B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72551B77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460B8915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sectPr w:rsidR="009F0357" w:rsidRPr="001A0384" w:rsidSect="003E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57"/>
    <w:rsid w:val="001A0384"/>
    <w:rsid w:val="001D6B4E"/>
    <w:rsid w:val="003E3A79"/>
    <w:rsid w:val="004244FF"/>
    <w:rsid w:val="004D4068"/>
    <w:rsid w:val="004D5784"/>
    <w:rsid w:val="00502A58"/>
    <w:rsid w:val="00547AA4"/>
    <w:rsid w:val="005C4479"/>
    <w:rsid w:val="005E28D6"/>
    <w:rsid w:val="00625696"/>
    <w:rsid w:val="00663675"/>
    <w:rsid w:val="006C1400"/>
    <w:rsid w:val="006E518F"/>
    <w:rsid w:val="006F04B0"/>
    <w:rsid w:val="00706858"/>
    <w:rsid w:val="00761FCB"/>
    <w:rsid w:val="008054AF"/>
    <w:rsid w:val="00926214"/>
    <w:rsid w:val="00947693"/>
    <w:rsid w:val="0097012C"/>
    <w:rsid w:val="009F0357"/>
    <w:rsid w:val="00A76332"/>
    <w:rsid w:val="00B36046"/>
    <w:rsid w:val="00BA261F"/>
    <w:rsid w:val="00BD3E5F"/>
    <w:rsid w:val="00C508F0"/>
    <w:rsid w:val="00CA6E70"/>
    <w:rsid w:val="00D032B4"/>
    <w:rsid w:val="00D03D31"/>
    <w:rsid w:val="00D34395"/>
    <w:rsid w:val="00D75510"/>
    <w:rsid w:val="00DC693B"/>
    <w:rsid w:val="00E61ABC"/>
    <w:rsid w:val="00E9586A"/>
    <w:rsid w:val="00FB013F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60AE"/>
  <w15:docId w15:val="{AA268735-9715-4088-96B1-0A2087B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214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Macierzyńska</dc:creator>
  <cp:lastModifiedBy>Ineza Banach</cp:lastModifiedBy>
  <cp:revision>25</cp:revision>
  <cp:lastPrinted>2023-07-18T11:06:00Z</cp:lastPrinted>
  <dcterms:created xsi:type="dcterms:W3CDTF">2023-05-23T05:59:00Z</dcterms:created>
  <dcterms:modified xsi:type="dcterms:W3CDTF">2023-07-26T10:06:00Z</dcterms:modified>
</cp:coreProperties>
</file>