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A313" w14:textId="77777777" w:rsidR="00C82ED2" w:rsidRDefault="008A2947" w:rsidP="008A29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STAROSTWO POWIATOWE W GRÓJCU</w:t>
      </w:r>
    </w:p>
    <w:p w14:paraId="1F78E925" w14:textId="77777777" w:rsidR="008A2947" w:rsidRDefault="00173D60" w:rsidP="008A29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</w:t>
      </w:r>
      <w:r w:rsidR="008A2947">
        <w:rPr>
          <w:rFonts w:ascii="Times New Roman" w:hAnsi="Times New Roman" w:cs="Times New Roman"/>
          <w:sz w:val="24"/>
        </w:rPr>
        <w:t>. Piłsudskiego 59, 05-600 Grójec</w:t>
      </w:r>
    </w:p>
    <w:p w14:paraId="7C94F0BA" w14:textId="77777777" w:rsidR="008A2947" w:rsidRDefault="00173D60" w:rsidP="008A29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A2947">
        <w:rPr>
          <w:rFonts w:ascii="Times New Roman" w:hAnsi="Times New Roman" w:cs="Times New Roman"/>
          <w:sz w:val="24"/>
        </w:rPr>
        <w:t>el./48/ 6651100, fax. /48/ 6651147</w:t>
      </w:r>
    </w:p>
    <w:p w14:paraId="78E409ED" w14:textId="77777777" w:rsidR="008A2947" w:rsidRDefault="008A2947" w:rsidP="008A2947">
      <w:pPr>
        <w:spacing w:after="0"/>
        <w:jc w:val="center"/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6" w:history="1">
        <w:r w:rsidRPr="007520B6">
          <w:rPr>
            <w:rStyle w:val="Hipercze"/>
            <w:rFonts w:ascii="Times New Roman" w:hAnsi="Times New Roman" w:cs="Times New Roman"/>
            <w:sz w:val="24"/>
          </w:rPr>
          <w:t>starostwo@grojec.pl</w:t>
        </w:r>
      </w:hyperlink>
    </w:p>
    <w:p w14:paraId="5F5DBAC3" w14:textId="77777777" w:rsidR="00173D60" w:rsidRDefault="00173D60" w:rsidP="00C453BA">
      <w:pPr>
        <w:spacing w:after="0"/>
        <w:jc w:val="center"/>
        <w:rPr>
          <w:rStyle w:val="Hipercze"/>
          <w:rFonts w:ascii="Times New Roman" w:hAnsi="Times New Roman" w:cs="Times New Roman"/>
          <w:sz w:val="24"/>
        </w:rPr>
      </w:pPr>
    </w:p>
    <w:p w14:paraId="29D2B9CF" w14:textId="77777777" w:rsidR="00173D60" w:rsidRPr="002D0212" w:rsidRDefault="00173D60" w:rsidP="00C453BA">
      <w:pPr>
        <w:spacing w:after="0"/>
        <w:jc w:val="center"/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</w:pPr>
      <w:r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OGŁASZA NABÓR NA WOLNE STANOWISKO</w:t>
      </w:r>
    </w:p>
    <w:p w14:paraId="142F146A" w14:textId="30C0F5C9" w:rsidR="00173D60" w:rsidRPr="002D0212" w:rsidRDefault="00582A94" w:rsidP="00C453BA">
      <w:pPr>
        <w:spacing w:after="0"/>
        <w:jc w:val="center"/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</w:t>
      </w:r>
      <w:r w:rsidR="00F70F5B"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2D0212"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W BIURZE </w:t>
      </w:r>
      <w:r w:rsidR="00F70F5B" w:rsidRPr="002D021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PROMOCJI POWIATU</w:t>
      </w:r>
    </w:p>
    <w:p w14:paraId="6D2EF4A8" w14:textId="77777777" w:rsidR="00173D60" w:rsidRPr="002D0212" w:rsidRDefault="00173D60" w:rsidP="008A294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D6CBC2E" w14:textId="77777777" w:rsidR="008A2947" w:rsidRPr="00173D60" w:rsidRDefault="008A2947" w:rsidP="00E8270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173D60">
        <w:rPr>
          <w:rFonts w:ascii="Times New Roman" w:hAnsi="Times New Roman" w:cs="Times New Roman"/>
          <w:b/>
          <w:sz w:val="24"/>
          <w:u w:val="single"/>
        </w:rPr>
        <w:t>Wymagania niezbędne:</w:t>
      </w:r>
    </w:p>
    <w:p w14:paraId="125A5A93" w14:textId="77777777" w:rsidR="00E82700" w:rsidRPr="00C150C3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obywatelstwo polskie,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2F516FCD" w14:textId="77777777" w:rsidR="00E82700" w:rsidRPr="00C150C3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623AE05D" w14:textId="77777777" w:rsidR="00E82700" w:rsidRPr="00C150C3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Pr="00C150C3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z oskarżenia publicznego lub umyślne przestępstwo skarbowe;</w:t>
      </w:r>
    </w:p>
    <w:p w14:paraId="07BE4846" w14:textId="77777777" w:rsidR="00E82700" w:rsidRPr="00F16D1D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9E75BE7" w14:textId="77777777" w:rsidR="00E82700" w:rsidRPr="00582A94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94">
        <w:rPr>
          <w:rFonts w:ascii="Times New Roman" w:hAnsi="Times New Roman" w:cs="Times New Roman"/>
          <w:b/>
          <w:sz w:val="24"/>
          <w:szCs w:val="24"/>
        </w:rPr>
        <w:t>wykształcenie wyższe:</w:t>
      </w:r>
      <w:r w:rsidRPr="00582A94">
        <w:rPr>
          <w:rFonts w:ascii="Times New Roman" w:hAnsi="Times New Roman" w:cs="Times New Roman"/>
          <w:sz w:val="24"/>
          <w:szCs w:val="24"/>
        </w:rPr>
        <w:t xml:space="preserve"> administracyjne;</w:t>
      </w:r>
    </w:p>
    <w:p w14:paraId="2BBD88C8" w14:textId="366B7BB8" w:rsidR="00E82700" w:rsidRPr="00582A94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="00582A94" w:rsidRPr="00582A94">
        <w:rPr>
          <w:rFonts w:ascii="Times New Roman" w:hAnsi="Times New Roman" w:cs="Times New Roman"/>
          <w:sz w:val="24"/>
          <w:szCs w:val="24"/>
        </w:rPr>
        <w:t>2</w:t>
      </w:r>
      <w:r w:rsidR="00582A94" w:rsidRPr="00582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A94" w:rsidRPr="00582A94">
        <w:rPr>
          <w:rFonts w:ascii="Times New Roman" w:hAnsi="Times New Roman" w:cs="Times New Roman"/>
          <w:sz w:val="24"/>
        </w:rPr>
        <w:t>lata</w:t>
      </w:r>
      <w:r w:rsidRPr="00582A94">
        <w:rPr>
          <w:rFonts w:ascii="Times New Roman" w:hAnsi="Times New Roman" w:cs="Times New Roman"/>
          <w:sz w:val="24"/>
        </w:rPr>
        <w:t xml:space="preserve"> stażu pracy w administracji publicznej;</w:t>
      </w:r>
    </w:p>
    <w:p w14:paraId="21352EA9" w14:textId="7D16D21B" w:rsidR="00E82700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B6">
        <w:rPr>
          <w:rFonts w:ascii="Times New Roman" w:hAnsi="Times New Roman" w:cs="Times New Roman"/>
          <w:b/>
          <w:bCs/>
          <w:sz w:val="24"/>
          <w:szCs w:val="24"/>
        </w:rPr>
        <w:t>obsługa komputera</w:t>
      </w:r>
      <w:r w:rsidRPr="007246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biegła </w:t>
      </w:r>
      <w:r w:rsidRPr="007246B6">
        <w:rPr>
          <w:rFonts w:ascii="Times New Roman" w:hAnsi="Times New Roman" w:cs="Times New Roman"/>
          <w:sz w:val="24"/>
          <w:szCs w:val="24"/>
        </w:rPr>
        <w:t>znajomość MS Office (Word</w:t>
      </w:r>
      <w:r>
        <w:rPr>
          <w:rFonts w:ascii="Times New Roman" w:hAnsi="Times New Roman" w:cs="Times New Roman"/>
          <w:sz w:val="24"/>
          <w:szCs w:val="24"/>
        </w:rPr>
        <w:t xml:space="preserve"> i Excel</w:t>
      </w:r>
      <w:r w:rsidRPr="007246B6">
        <w:rPr>
          <w:rFonts w:ascii="Times New Roman" w:hAnsi="Times New Roman" w:cs="Times New Roman"/>
          <w:sz w:val="24"/>
          <w:szCs w:val="24"/>
        </w:rPr>
        <w:t>);</w:t>
      </w:r>
    </w:p>
    <w:p w14:paraId="4B274DC7" w14:textId="545143BA" w:rsidR="00E82700" w:rsidRPr="00E82700" w:rsidRDefault="00E82700" w:rsidP="00E827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D0212">
        <w:rPr>
          <w:rFonts w:ascii="Times New Roman" w:hAnsi="Times New Roman" w:cs="Times New Roman"/>
          <w:sz w:val="24"/>
        </w:rPr>
        <w:t>prawo jazdy kat. B</w:t>
      </w:r>
      <w:r>
        <w:rPr>
          <w:rFonts w:ascii="Times New Roman" w:hAnsi="Times New Roman" w:cs="Times New Roman"/>
          <w:sz w:val="24"/>
        </w:rPr>
        <w:t>;</w:t>
      </w:r>
    </w:p>
    <w:p w14:paraId="104BC03F" w14:textId="77777777" w:rsidR="00E82700" w:rsidRPr="008B5697" w:rsidRDefault="00E82700" w:rsidP="00E827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znajomość przepisów: </w:t>
      </w:r>
    </w:p>
    <w:p w14:paraId="38DBF6AC" w14:textId="503BCC07" w:rsidR="002D0212" w:rsidRPr="002D0212" w:rsidRDefault="00BD14AA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0212">
        <w:rPr>
          <w:rFonts w:ascii="Times New Roman" w:eastAsia="Calibri" w:hAnsi="Times New Roman" w:cs="Times New Roman"/>
          <w:sz w:val="24"/>
        </w:rPr>
        <w:t>Ustawy z dnia 21 listopada 2008 r. o pracownikach samorządowych (Dz. U. z 20</w:t>
      </w:r>
      <w:r w:rsidR="00E82700">
        <w:rPr>
          <w:rFonts w:ascii="Times New Roman" w:eastAsia="Calibri" w:hAnsi="Times New Roman" w:cs="Times New Roman"/>
          <w:sz w:val="24"/>
        </w:rPr>
        <w:t>22</w:t>
      </w:r>
      <w:r w:rsidRPr="002D0212">
        <w:rPr>
          <w:rFonts w:ascii="Times New Roman" w:eastAsia="Calibri" w:hAnsi="Times New Roman" w:cs="Times New Roman"/>
          <w:sz w:val="24"/>
        </w:rPr>
        <w:t xml:space="preserve"> r. poz.</w:t>
      </w:r>
      <w:r w:rsidR="00E82700">
        <w:rPr>
          <w:rFonts w:ascii="Times New Roman" w:eastAsia="Calibri" w:hAnsi="Times New Roman" w:cs="Times New Roman"/>
          <w:sz w:val="24"/>
        </w:rPr>
        <w:t xml:space="preserve"> 530</w:t>
      </w:r>
      <w:r w:rsidRPr="002D0212">
        <w:rPr>
          <w:rFonts w:ascii="Times New Roman" w:eastAsia="Calibri" w:hAnsi="Times New Roman" w:cs="Times New Roman"/>
          <w:sz w:val="24"/>
        </w:rPr>
        <w:t>),</w:t>
      </w:r>
    </w:p>
    <w:p w14:paraId="6992F4E1" w14:textId="2F80BC7C" w:rsidR="002D0212" w:rsidRPr="002D0212" w:rsidRDefault="00BD14AA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0212">
        <w:rPr>
          <w:rFonts w:ascii="Times New Roman" w:eastAsia="Calibri" w:hAnsi="Times New Roman" w:cs="Times New Roman"/>
          <w:sz w:val="24"/>
        </w:rPr>
        <w:t xml:space="preserve">Ustawy z dnia 5 czerwca 1998 r. o samorządzie powiatowym (Dz. U. </w:t>
      </w:r>
      <w:r w:rsidR="00F70F5B" w:rsidRPr="002D0212">
        <w:rPr>
          <w:rFonts w:ascii="Times New Roman" w:eastAsia="Calibri" w:hAnsi="Times New Roman" w:cs="Times New Roman"/>
          <w:sz w:val="24"/>
        </w:rPr>
        <w:t>z 20</w:t>
      </w:r>
      <w:r w:rsidR="00E82700">
        <w:rPr>
          <w:rFonts w:ascii="Times New Roman" w:eastAsia="Calibri" w:hAnsi="Times New Roman" w:cs="Times New Roman"/>
          <w:sz w:val="24"/>
        </w:rPr>
        <w:t xml:space="preserve">22 </w:t>
      </w:r>
      <w:r w:rsidR="00F70F5B" w:rsidRPr="002D0212">
        <w:rPr>
          <w:rFonts w:ascii="Times New Roman" w:eastAsia="Calibri" w:hAnsi="Times New Roman" w:cs="Times New Roman"/>
          <w:sz w:val="24"/>
        </w:rPr>
        <w:t xml:space="preserve">r. poz. </w:t>
      </w:r>
      <w:r w:rsidR="00E82700">
        <w:rPr>
          <w:rFonts w:ascii="Times New Roman" w:eastAsia="Calibri" w:hAnsi="Times New Roman" w:cs="Times New Roman"/>
          <w:sz w:val="24"/>
        </w:rPr>
        <w:t>1526 ze zm.</w:t>
      </w:r>
      <w:r w:rsidRPr="002D0212">
        <w:rPr>
          <w:rFonts w:ascii="Times New Roman" w:eastAsia="Calibri" w:hAnsi="Times New Roman" w:cs="Times New Roman"/>
          <w:sz w:val="24"/>
        </w:rPr>
        <w:t>),</w:t>
      </w:r>
    </w:p>
    <w:p w14:paraId="45C9581F" w14:textId="24E4BA9F" w:rsidR="002D0212" w:rsidRPr="002D0212" w:rsidRDefault="002D0212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Ustawy </w:t>
      </w:r>
      <w:r w:rsidR="00BD14AA" w:rsidRPr="002D0212">
        <w:rPr>
          <w:rFonts w:ascii="Times New Roman" w:eastAsia="Calibri" w:hAnsi="Times New Roman" w:cs="Times New Roman"/>
          <w:sz w:val="24"/>
        </w:rPr>
        <w:t>z dnia 10 maja 2018 r. o ochronie danych osobow</w:t>
      </w:r>
      <w:r>
        <w:rPr>
          <w:rFonts w:ascii="Times New Roman" w:eastAsia="Calibri" w:hAnsi="Times New Roman" w:cs="Times New Roman"/>
          <w:sz w:val="24"/>
        </w:rPr>
        <w:t>ych (Dz.U. z 201</w:t>
      </w:r>
      <w:r w:rsidR="00E82700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r. poz. </w:t>
      </w:r>
      <w:r w:rsidR="00E82700">
        <w:rPr>
          <w:rFonts w:ascii="Times New Roman" w:eastAsia="Calibri" w:hAnsi="Times New Roman" w:cs="Times New Roman"/>
          <w:sz w:val="24"/>
        </w:rPr>
        <w:t>1781</w:t>
      </w:r>
      <w:r>
        <w:rPr>
          <w:rFonts w:ascii="Times New Roman" w:eastAsia="Calibri" w:hAnsi="Times New Roman" w:cs="Times New Roman"/>
          <w:sz w:val="24"/>
        </w:rPr>
        <w:t>),</w:t>
      </w:r>
    </w:p>
    <w:p w14:paraId="584664D1" w14:textId="77777777" w:rsidR="002D0212" w:rsidRPr="002D0212" w:rsidRDefault="002D0212" w:rsidP="00E827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Ustawy </w:t>
      </w:r>
      <w:r w:rsidR="00BD14AA" w:rsidRPr="002D0212">
        <w:rPr>
          <w:rFonts w:ascii="Times New Roman" w:eastAsia="Calibri" w:hAnsi="Times New Roman" w:cs="Times New Roman"/>
          <w:sz w:val="24"/>
        </w:rPr>
        <w:t>z dnia 26 stycznia 1984 r. Prawo praso</w:t>
      </w:r>
      <w:r w:rsidRPr="002D0212">
        <w:rPr>
          <w:rFonts w:ascii="Times New Roman" w:eastAsia="Calibri" w:hAnsi="Times New Roman" w:cs="Times New Roman"/>
          <w:sz w:val="24"/>
        </w:rPr>
        <w:t>we (Dz.U. z 2018 r. poz. 1914).</w:t>
      </w:r>
    </w:p>
    <w:p w14:paraId="1F9691AD" w14:textId="77777777" w:rsidR="008A2947" w:rsidRPr="00CD77CC" w:rsidRDefault="008A2947" w:rsidP="00CD77C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D77CC">
        <w:rPr>
          <w:rFonts w:ascii="Times New Roman" w:hAnsi="Times New Roman" w:cs="Times New Roman"/>
          <w:b/>
          <w:sz w:val="24"/>
          <w:u w:val="single"/>
        </w:rPr>
        <w:t>Wymagania dodatkowe:</w:t>
      </w:r>
    </w:p>
    <w:p w14:paraId="6E5F54F7" w14:textId="34E5A9E9" w:rsidR="00BD14AA" w:rsidRDefault="002D0212" w:rsidP="002D0212">
      <w:pPr>
        <w:pStyle w:val="Zawartotabeli"/>
        <w:numPr>
          <w:ilvl w:val="0"/>
          <w:numId w:val="31"/>
        </w:numPr>
        <w:snapToGrid w:val="0"/>
        <w:spacing w:line="360" w:lineRule="auto"/>
        <w:jc w:val="both"/>
      </w:pPr>
      <w:r>
        <w:t>z</w:t>
      </w:r>
      <w:r w:rsidR="004C35CA" w:rsidRPr="002D0212">
        <w:t xml:space="preserve">najomość programów graficznych wykorzystywanych w działaniach promocyjnych </w:t>
      </w:r>
      <w:r>
        <w:t>(</w:t>
      </w:r>
      <w:r w:rsidR="004C35CA" w:rsidRPr="002D0212">
        <w:t>A</w:t>
      </w:r>
      <w:r>
        <w:t>dobe Ilustrato</w:t>
      </w:r>
      <w:r w:rsidR="00582A94">
        <w:t>r, Corel Draw, Microsoft Paint),</w:t>
      </w:r>
    </w:p>
    <w:p w14:paraId="4E14D3E3" w14:textId="1827FD00" w:rsidR="00582A94" w:rsidRPr="002D0212" w:rsidRDefault="00582A94" w:rsidP="002D0212">
      <w:pPr>
        <w:pStyle w:val="Zawartotabeli"/>
        <w:numPr>
          <w:ilvl w:val="0"/>
          <w:numId w:val="31"/>
        </w:numPr>
        <w:snapToGrid w:val="0"/>
        <w:spacing w:line="360" w:lineRule="auto"/>
        <w:jc w:val="both"/>
      </w:pPr>
      <w:r>
        <w:t>praca na podobnym stanowisku z podobnym zakresem obowiązków.</w:t>
      </w:r>
    </w:p>
    <w:p w14:paraId="5A4B6DA2" w14:textId="77777777" w:rsidR="00035F6C" w:rsidRDefault="008A2947" w:rsidP="00CD77C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14AA">
        <w:rPr>
          <w:rFonts w:ascii="Times New Roman" w:hAnsi="Times New Roman" w:cs="Times New Roman"/>
          <w:b/>
          <w:sz w:val="24"/>
          <w:u w:val="single"/>
        </w:rPr>
        <w:t>Zakres wykonywania zadań na stanowisku:</w:t>
      </w:r>
    </w:p>
    <w:p w14:paraId="1AB9BAE4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przygoto</w:t>
      </w:r>
      <w:r w:rsidR="006713F5" w:rsidRPr="00582A94">
        <w:rPr>
          <w:rFonts w:ascii="Times New Roman" w:hAnsi="Times New Roman" w:cs="Times New Roman"/>
          <w:sz w:val="24"/>
          <w:szCs w:val="24"/>
        </w:rPr>
        <w:t>wywanie projektów publikacji i</w:t>
      </w:r>
      <w:r w:rsidRPr="00582A94">
        <w:rPr>
          <w:rFonts w:ascii="Times New Roman" w:hAnsi="Times New Roman" w:cs="Times New Roman"/>
          <w:sz w:val="24"/>
          <w:szCs w:val="24"/>
        </w:rPr>
        <w:t xml:space="preserve"> ma</w:t>
      </w:r>
      <w:r w:rsidR="006713F5" w:rsidRPr="00582A94">
        <w:rPr>
          <w:rFonts w:ascii="Times New Roman" w:hAnsi="Times New Roman" w:cs="Times New Roman"/>
          <w:sz w:val="24"/>
          <w:szCs w:val="24"/>
        </w:rPr>
        <w:t>teriałów</w:t>
      </w:r>
      <w:r w:rsidRPr="00582A94">
        <w:rPr>
          <w:rFonts w:ascii="Times New Roman" w:hAnsi="Times New Roman" w:cs="Times New Roman"/>
          <w:sz w:val="24"/>
          <w:szCs w:val="24"/>
        </w:rPr>
        <w:t xml:space="preserve"> promocyjnych dotyczących powiatu (informatory, foldery i inne opracowania) oraz ich rozpowszechnianie;</w:t>
      </w:r>
    </w:p>
    <w:p w14:paraId="62438AE7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organizowanie przedsięwzięć promujących powiat;</w:t>
      </w:r>
    </w:p>
    <w:p w14:paraId="5434A419" w14:textId="77777777" w:rsidR="002D0212" w:rsidRPr="00582A94" w:rsidRDefault="002D0212" w:rsidP="00CD77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przygotowanie wydawnictw, artykułów promocyjnych i materiałów reklamowych;</w:t>
      </w:r>
    </w:p>
    <w:p w14:paraId="0288274E" w14:textId="77777777" w:rsidR="002D0212" w:rsidRPr="00582A94" w:rsidRDefault="002D0212" w:rsidP="00CD77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>współpraca z branżą turystyczną, organizacjami, samorządami i organizacjami pozarządowymi w zakresie rozwoju turystyki;</w:t>
      </w:r>
    </w:p>
    <w:p w14:paraId="3C58951B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organizacja imprez artystyczno-rozrywkowych;</w:t>
      </w:r>
    </w:p>
    <w:p w14:paraId="2D5D0860" w14:textId="77777777" w:rsidR="002D0212" w:rsidRPr="00582A94" w:rsidRDefault="006713F5" w:rsidP="00CD77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hAnsi="Times New Roman" w:cs="Times New Roman"/>
          <w:sz w:val="24"/>
          <w:szCs w:val="24"/>
        </w:rPr>
        <w:t xml:space="preserve">uczestniczenie </w:t>
      </w:r>
      <w:r w:rsidR="002D0212" w:rsidRPr="00582A94">
        <w:rPr>
          <w:rFonts w:ascii="Times New Roman" w:hAnsi="Times New Roman" w:cs="Times New Roman"/>
          <w:sz w:val="24"/>
          <w:szCs w:val="24"/>
        </w:rPr>
        <w:t xml:space="preserve">w uroczystościach, imprezach kulturalnych, konferencjach itp., przygotowywanie relacji i </w:t>
      </w:r>
      <w:r w:rsidRPr="00582A94">
        <w:rPr>
          <w:rFonts w:ascii="Times New Roman" w:hAnsi="Times New Roman" w:cs="Times New Roman"/>
          <w:sz w:val="24"/>
          <w:szCs w:val="24"/>
        </w:rPr>
        <w:t>sprawozdań z tych wydarzeń;</w:t>
      </w:r>
    </w:p>
    <w:p w14:paraId="65171401" w14:textId="77777777" w:rsidR="002D0212" w:rsidRPr="00582A94" w:rsidRDefault="002D0212" w:rsidP="00CD77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lastRenderedPageBreak/>
        <w:t>sporządzanie dokumentacji fotograficznej i multimedialnej na potrzeby promocyjne, informacyjne i na potrzeby sesji rady i zarządu;</w:t>
      </w:r>
    </w:p>
    <w:p w14:paraId="41674EFE" w14:textId="77777777" w:rsidR="006713F5" w:rsidRPr="00582A94" w:rsidRDefault="006713F5" w:rsidP="00CD77CC">
      <w:pPr>
        <w:pStyle w:val="Akapitzlist"/>
        <w:numPr>
          <w:ilvl w:val="0"/>
          <w:numId w:val="3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współpraca z organizacjami pożytku publicznego w zakresie organizowania rekreacji ruchowej;</w:t>
      </w:r>
    </w:p>
    <w:p w14:paraId="334E3DF1" w14:textId="77777777" w:rsidR="002D0212" w:rsidRPr="00582A94" w:rsidRDefault="006713F5" w:rsidP="00CD77CC">
      <w:pPr>
        <w:pStyle w:val="Akapitzlist"/>
        <w:numPr>
          <w:ilvl w:val="0"/>
          <w:numId w:val="3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prowadzenie i opracowywanie strony internetowej starostwa, Facebooka i elektronicznych informatorów;</w:t>
      </w:r>
    </w:p>
    <w:p w14:paraId="5BAB0DF5" w14:textId="77777777" w:rsidR="0058359F" w:rsidRPr="00F608E3" w:rsidRDefault="0058359F" w:rsidP="00CD77C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608E3">
        <w:rPr>
          <w:rFonts w:ascii="Times New Roman" w:hAnsi="Times New Roman" w:cs="Times New Roman"/>
          <w:b/>
          <w:sz w:val="24"/>
          <w:u w:val="single"/>
        </w:rPr>
        <w:t>Wymagane dokumenty:</w:t>
      </w:r>
    </w:p>
    <w:p w14:paraId="198D468C" w14:textId="77777777" w:rsidR="00CD77CC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795A51F5" w14:textId="4C5CA75C" w:rsidR="00CD77CC" w:rsidRPr="00CD77CC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CC">
        <w:rPr>
          <w:rFonts w:ascii="Times New Roman" w:hAnsi="Times New Roman" w:cs="Times New Roman"/>
          <w:sz w:val="24"/>
          <w:szCs w:val="24"/>
        </w:rPr>
        <w:t>list motywacyjny;</w:t>
      </w:r>
    </w:p>
    <w:p w14:paraId="19072BDA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wykształcenie i kwalifikacje zawodowe;</w:t>
      </w:r>
    </w:p>
    <w:p w14:paraId="432A09CF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świadectw pracy, zakresy czynności;</w:t>
      </w:r>
    </w:p>
    <w:p w14:paraId="3EC72C35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79F7B734" w14:textId="77777777" w:rsidR="00CD77CC" w:rsidRPr="00C150C3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wypełniony kwestionariusz osobowy osoby ubiegającej się o zatrudnienie;</w:t>
      </w:r>
    </w:p>
    <w:p w14:paraId="2F3C50CF" w14:textId="77777777" w:rsidR="00CD77CC" w:rsidRPr="00C150C3" w:rsidRDefault="00CD77CC" w:rsidP="00CD77C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 umyślne przestępstwo skarbowe;</w:t>
      </w:r>
    </w:p>
    <w:p w14:paraId="37F4E60C" w14:textId="77777777" w:rsidR="00CD77CC" w:rsidRPr="00C150C3" w:rsidRDefault="00CD77CC" w:rsidP="00CD77C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492A33D3" w14:textId="77777777" w:rsidR="00CD77CC" w:rsidRPr="00C150C3" w:rsidRDefault="00CD77CC" w:rsidP="00CD77C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zgodnie </w:t>
      </w:r>
      <w:r w:rsidRPr="00C150C3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C150C3">
        <w:rPr>
          <w:rFonts w:ascii="Times New Roman" w:hAnsi="Times New Roman" w:cs="Times New Roman"/>
          <w:sz w:val="24"/>
          <w:szCs w:val="24"/>
        </w:rPr>
        <w:t>. Dz. Urz. U</w:t>
      </w:r>
      <w:r>
        <w:rPr>
          <w:rFonts w:ascii="Times New Roman" w:hAnsi="Times New Roman" w:cs="Times New Roman"/>
          <w:sz w:val="24"/>
          <w:szCs w:val="24"/>
        </w:rPr>
        <w:t>E L Nr 119, s.1;</w:t>
      </w:r>
    </w:p>
    <w:p w14:paraId="7312FAD8" w14:textId="77777777" w:rsidR="00CD77CC" w:rsidRDefault="00CD77CC" w:rsidP="00CD77C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>
        <w:rPr>
          <w:rFonts w:ascii="Times New Roman" w:hAnsi="Times New Roman" w:cs="Times New Roman"/>
          <w:sz w:val="24"/>
          <w:szCs w:val="24"/>
        </w:rPr>
        <w:t>o służbie cywilnej.</w:t>
      </w:r>
    </w:p>
    <w:p w14:paraId="09FE088E" w14:textId="77777777" w:rsidR="0058359F" w:rsidRPr="000D4A36" w:rsidRDefault="0058359F" w:rsidP="00CD77C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D4A36">
        <w:rPr>
          <w:rFonts w:ascii="Times New Roman" w:hAnsi="Times New Roman" w:cs="Times New Roman"/>
          <w:b/>
          <w:sz w:val="24"/>
          <w:u w:val="single"/>
        </w:rPr>
        <w:t>Warunki zatrudnienia:</w:t>
      </w:r>
    </w:p>
    <w:p w14:paraId="719AF857" w14:textId="77777777" w:rsidR="0058359F" w:rsidRDefault="0058359F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pracy: praca w budynku Starostwa Powiatowego w Grójcu, ul. Piłsudskiego 59.</w:t>
      </w:r>
    </w:p>
    <w:p w14:paraId="613609C1" w14:textId="77777777" w:rsidR="00B00A16" w:rsidRDefault="0058359F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Budynek Starostwa jest dostosowany do poruszania się osób niepełnosprawnych z dysfunkcją kończyn dolnych (posiada windę).</w:t>
      </w:r>
      <w:r w:rsidR="00B00A16">
        <w:rPr>
          <w:rFonts w:ascii="Times New Roman" w:hAnsi="Times New Roman" w:cs="Times New Roman"/>
          <w:sz w:val="24"/>
        </w:rPr>
        <w:t xml:space="preserve"> </w:t>
      </w:r>
    </w:p>
    <w:p w14:paraId="41DEADE3" w14:textId="77777777" w:rsidR="00582A94" w:rsidRDefault="00B00A16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Stanowisko pracy: bezpieczne warunki pracy na stanowisku, stanowisko pracy związane jest: z pracą przy komputerze w pomieszczeniach stałej pracy, oświetlonej światłem naturalnym </w:t>
      </w:r>
      <w:r>
        <w:rPr>
          <w:rFonts w:ascii="Times New Roman" w:hAnsi="Times New Roman" w:cs="Times New Roman"/>
          <w:sz w:val="24"/>
        </w:rPr>
        <w:br/>
        <w:t xml:space="preserve">i sztucznym z wentylacją grawitacyjną, z przemieszczaniem się wewnątrz budynków </w:t>
      </w:r>
      <w:r>
        <w:rPr>
          <w:rFonts w:ascii="Times New Roman" w:hAnsi="Times New Roman" w:cs="Times New Roman"/>
          <w:sz w:val="24"/>
        </w:rPr>
        <w:br/>
        <w:t>i w terenie.</w:t>
      </w:r>
      <w:r w:rsidR="006713F5">
        <w:rPr>
          <w:rFonts w:ascii="Times New Roman" w:hAnsi="Times New Roman" w:cs="Times New Roman"/>
          <w:sz w:val="24"/>
        </w:rPr>
        <w:t xml:space="preserve"> </w:t>
      </w:r>
    </w:p>
    <w:p w14:paraId="5152103C" w14:textId="77777777" w:rsidR="00AA14D0" w:rsidRDefault="00AA14D0" w:rsidP="00AA14D0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14:paraId="675DA26A" w14:textId="68E90294" w:rsidR="00CD77CC" w:rsidRDefault="006713F5" w:rsidP="00582A9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2A94">
        <w:rPr>
          <w:rFonts w:ascii="Times New Roman" w:hAnsi="Times New Roman" w:cs="Times New Roman"/>
          <w:b/>
          <w:sz w:val="24"/>
        </w:rPr>
        <w:t>Obsługa imprez kulturalnych poza godzinami pracy urzędu</w:t>
      </w:r>
      <w:r w:rsidR="00582A94">
        <w:rPr>
          <w:rFonts w:ascii="Times New Roman" w:hAnsi="Times New Roman" w:cs="Times New Roman"/>
          <w:b/>
          <w:sz w:val="24"/>
        </w:rPr>
        <w:t xml:space="preserve"> oraz w weekendy. Możliwość odbioru godzin pracy ponadwymiarowych.</w:t>
      </w:r>
    </w:p>
    <w:p w14:paraId="5F8C8435" w14:textId="77777777" w:rsidR="00582A94" w:rsidRPr="00CD77CC" w:rsidRDefault="00582A94" w:rsidP="00582A94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14:paraId="584F0DD6" w14:textId="0E2CB2AC" w:rsidR="00CD77CC" w:rsidRPr="00CD77CC" w:rsidRDefault="00CD77CC" w:rsidP="00CD77C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planowane:</w:t>
      </w:r>
    </w:p>
    <w:p w14:paraId="67E0C45C" w14:textId="34D9F588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 wymiarze pełne</w:t>
      </w:r>
      <w:r>
        <w:rPr>
          <w:rFonts w:ascii="Times New Roman" w:hAnsi="Times New Roman" w:cs="Times New Roman"/>
          <w:sz w:val="24"/>
          <w:szCs w:val="24"/>
        </w:rPr>
        <w:t>go etatu, na czas określony do 6</w:t>
      </w:r>
      <w:r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19E7234F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EA3077" w14:textId="77777777" w:rsidR="00AA14D0" w:rsidRDefault="00AA14D0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5723B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miesiącu poprzedzającym datę upublicznienia ogłoszenia wskaźnik zatrudnienia osób niepełnosprawnych w Starostwie Powiatowym w Grójcu, w rozumieniu przepisów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5CBBFF19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364EBB" w14:textId="568712AD" w:rsidR="00CD77CC" w:rsidRPr="00F7032D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9B2A6E">
        <w:rPr>
          <w:rFonts w:ascii="Times New Roman" w:hAnsi="Times New Roman" w:cs="Times New Roman"/>
          <w:b/>
          <w:sz w:val="24"/>
          <w:szCs w:val="24"/>
        </w:rPr>
        <w:t>23</w:t>
      </w:r>
      <w:r w:rsidR="00582A94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B5697"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sz w:val="24"/>
          <w:szCs w:val="24"/>
        </w:rPr>
        <w:t>do godz.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>
        <w:rPr>
          <w:rStyle w:val="Hipercze"/>
          <w:rFonts w:ascii="Times New Roman" w:hAnsi="Times New Roman"/>
          <w:bCs/>
          <w:sz w:val="24"/>
          <w:u w:val="none"/>
        </w:rPr>
        <w:t xml:space="preserve"> </w:t>
      </w:r>
      <w:r w:rsidR="00582A94">
        <w:rPr>
          <w:rStyle w:val="Hipercze"/>
          <w:rFonts w:ascii="Times New Roman" w:hAnsi="Times New Roman"/>
          <w:b/>
          <w:color w:val="auto"/>
          <w:sz w:val="24"/>
          <w:u w:val="none"/>
        </w:rPr>
        <w:t>REFERENT</w:t>
      </w:r>
      <w:r w:rsidRPr="00CD77CC">
        <w:rPr>
          <w:rStyle w:val="Hipercze"/>
          <w:rFonts w:ascii="Times New Roman" w:hAnsi="Times New Roman"/>
          <w:b/>
          <w:color w:val="auto"/>
          <w:sz w:val="24"/>
          <w:u w:val="none"/>
        </w:rPr>
        <w:t xml:space="preserve"> W BIURZE PROMOCJI POWIATU</w:t>
      </w:r>
      <w:r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771DF2" w14:textId="77777777" w:rsidR="00CD77CC" w:rsidRPr="00F7032D" w:rsidRDefault="00CD77CC" w:rsidP="00CD77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4A7BB" w14:textId="77777777" w:rsidR="00CD77CC" w:rsidRDefault="00CD77CC" w:rsidP="00CD77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64636A1A" w14:textId="77777777" w:rsidR="00CD77CC" w:rsidRDefault="00CD77CC" w:rsidP="00CD77CC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Pr="00C150C3">
        <w:rPr>
          <w:rFonts w:ascii="Times New Roman" w:hAnsi="Times New Roman" w:cs="Times New Roman"/>
          <w:b/>
          <w:sz w:val="24"/>
          <w:szCs w:val="24"/>
        </w:rPr>
        <w:tab/>
      </w:r>
      <w:r w:rsidRPr="00C150C3">
        <w:rPr>
          <w:b/>
          <w:sz w:val="24"/>
          <w:szCs w:val="24"/>
        </w:rPr>
        <w:br/>
      </w:r>
      <w:r w:rsidRPr="00F7032D">
        <w:rPr>
          <w:i/>
          <w:szCs w:val="24"/>
        </w:rPr>
        <w:t>Wyrażam zgodę na przetwarzanie moich danych osobowych zgodnie z Rozporządzeniem Parlame</w:t>
      </w:r>
      <w:bookmarkStart w:id="0" w:name="_GoBack"/>
      <w:bookmarkEnd w:id="0"/>
      <w:r w:rsidRPr="00F7032D">
        <w:rPr>
          <w:i/>
          <w:szCs w:val="24"/>
        </w:rPr>
        <w:t xml:space="preserve">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7032D">
        <w:rPr>
          <w:i/>
          <w:szCs w:val="24"/>
        </w:rPr>
        <w:t>publ</w:t>
      </w:r>
      <w:proofErr w:type="spellEnd"/>
      <w:r w:rsidRPr="00F7032D">
        <w:rPr>
          <w:i/>
          <w:szCs w:val="24"/>
        </w:rPr>
        <w:t>. Dz. Urz. UE L Nr 119, s.1. w celach niezbędnych do realizacji procesu rekrutacji.</w:t>
      </w:r>
    </w:p>
    <w:p w14:paraId="54EA57FD" w14:textId="77777777" w:rsidR="00CD77CC" w:rsidRDefault="00CD77CC" w:rsidP="00CD77CC">
      <w:pPr>
        <w:pStyle w:val="Akapitzlist"/>
        <w:ind w:left="0"/>
        <w:jc w:val="both"/>
        <w:rPr>
          <w:i/>
          <w:szCs w:val="24"/>
        </w:rPr>
      </w:pPr>
    </w:p>
    <w:p w14:paraId="789BB740" w14:textId="77777777" w:rsidR="0058359F" w:rsidRPr="0058359F" w:rsidRDefault="0058359F" w:rsidP="0058359F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8D21441" w14:textId="77777777" w:rsidR="004456D8" w:rsidRPr="004456D8" w:rsidRDefault="004456D8" w:rsidP="004456D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E5FBAC8" w14:textId="4825FC09" w:rsidR="008A2947" w:rsidRDefault="00DC09B9" w:rsidP="00DC09B9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</w:t>
      </w:r>
    </w:p>
    <w:p w14:paraId="7442C639" w14:textId="77777777" w:rsidR="00DC09B9" w:rsidRDefault="00DC09B9" w:rsidP="00DC09B9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14:paraId="2066F24B" w14:textId="24F0E24A" w:rsidR="00DC09B9" w:rsidRPr="008A2947" w:rsidRDefault="00DC09B9" w:rsidP="00DC09B9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398D7B33" w14:textId="77777777" w:rsidR="008A2947" w:rsidRDefault="008A2947" w:rsidP="008A2947">
      <w:pPr>
        <w:pStyle w:val="Akapitzlist"/>
        <w:spacing w:after="0"/>
        <w:ind w:left="360"/>
        <w:rPr>
          <w:rFonts w:ascii="Times New Roman" w:hAnsi="Times New Roman" w:cs="Times New Roman"/>
          <w:sz w:val="24"/>
        </w:rPr>
      </w:pPr>
    </w:p>
    <w:p w14:paraId="03BC26C7" w14:textId="77777777" w:rsidR="008A2947" w:rsidRPr="008A2947" w:rsidRDefault="008A2947" w:rsidP="008A2947">
      <w:pPr>
        <w:pStyle w:val="Akapitzlist"/>
        <w:spacing w:after="0"/>
        <w:ind w:left="360"/>
        <w:rPr>
          <w:rFonts w:ascii="Times New Roman" w:hAnsi="Times New Roman" w:cs="Times New Roman"/>
          <w:sz w:val="24"/>
        </w:rPr>
      </w:pPr>
    </w:p>
    <w:sectPr w:rsidR="008A2947" w:rsidRPr="008A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24A67886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30A62"/>
    <w:multiLevelType w:val="hybridMultilevel"/>
    <w:tmpl w:val="DA72C0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661AB"/>
    <w:multiLevelType w:val="hybridMultilevel"/>
    <w:tmpl w:val="F5B0FB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2442"/>
    <w:multiLevelType w:val="hybridMultilevel"/>
    <w:tmpl w:val="9BA6B79C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8428D"/>
    <w:multiLevelType w:val="hybridMultilevel"/>
    <w:tmpl w:val="8C727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36F8C"/>
    <w:multiLevelType w:val="hybridMultilevel"/>
    <w:tmpl w:val="3E9C4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136EA"/>
    <w:multiLevelType w:val="hybridMultilevel"/>
    <w:tmpl w:val="FA32136A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0544A"/>
    <w:multiLevelType w:val="hybridMultilevel"/>
    <w:tmpl w:val="1400C3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E3DC1"/>
    <w:multiLevelType w:val="hybridMultilevel"/>
    <w:tmpl w:val="AE6007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B6238"/>
    <w:multiLevelType w:val="hybridMultilevel"/>
    <w:tmpl w:val="9F1C9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D371B"/>
    <w:multiLevelType w:val="hybridMultilevel"/>
    <w:tmpl w:val="8BD28B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97C2B"/>
    <w:multiLevelType w:val="hybridMultilevel"/>
    <w:tmpl w:val="8BE2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751FE"/>
    <w:multiLevelType w:val="hybridMultilevel"/>
    <w:tmpl w:val="668A36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F4DE9"/>
    <w:multiLevelType w:val="hybridMultilevel"/>
    <w:tmpl w:val="3C8082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07476"/>
    <w:multiLevelType w:val="hybridMultilevel"/>
    <w:tmpl w:val="1B4A4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E3ABC"/>
    <w:multiLevelType w:val="hybridMultilevel"/>
    <w:tmpl w:val="174AB0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45BF0"/>
    <w:multiLevelType w:val="hybridMultilevel"/>
    <w:tmpl w:val="AC3E4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70E6B"/>
    <w:multiLevelType w:val="hybridMultilevel"/>
    <w:tmpl w:val="C8C024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97E25"/>
    <w:multiLevelType w:val="multilevel"/>
    <w:tmpl w:val="0EEA76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B8A310B"/>
    <w:multiLevelType w:val="hybridMultilevel"/>
    <w:tmpl w:val="A04C08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B287F"/>
    <w:multiLevelType w:val="hybridMultilevel"/>
    <w:tmpl w:val="7E924A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82340"/>
    <w:multiLevelType w:val="hybridMultilevel"/>
    <w:tmpl w:val="EA08F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D1B02"/>
    <w:multiLevelType w:val="hybridMultilevel"/>
    <w:tmpl w:val="14E631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83B0A"/>
    <w:multiLevelType w:val="hybridMultilevel"/>
    <w:tmpl w:val="1EBC9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16FE8"/>
    <w:multiLevelType w:val="hybridMultilevel"/>
    <w:tmpl w:val="BAAE4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51BC6"/>
    <w:multiLevelType w:val="multilevel"/>
    <w:tmpl w:val="0C6C0FE2"/>
    <w:name w:val="WW8Num2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7E87615"/>
    <w:multiLevelType w:val="hybridMultilevel"/>
    <w:tmpl w:val="DA325B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D7EAD"/>
    <w:multiLevelType w:val="hybridMultilevel"/>
    <w:tmpl w:val="C9EAB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4B71CF"/>
    <w:multiLevelType w:val="hybridMultilevel"/>
    <w:tmpl w:val="9C7853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4BAC60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906B23"/>
    <w:multiLevelType w:val="hybridMultilevel"/>
    <w:tmpl w:val="FCB69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0F3E3A"/>
    <w:multiLevelType w:val="hybridMultilevel"/>
    <w:tmpl w:val="22DA7B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E562F"/>
    <w:multiLevelType w:val="hybridMultilevel"/>
    <w:tmpl w:val="A36CDB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E21C32"/>
    <w:multiLevelType w:val="hybridMultilevel"/>
    <w:tmpl w:val="EFAC2C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2A3A02"/>
    <w:multiLevelType w:val="hybridMultilevel"/>
    <w:tmpl w:val="C4C6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D1784"/>
    <w:multiLevelType w:val="multilevel"/>
    <w:tmpl w:val="22A2ED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3"/>
  </w:num>
  <w:num w:numId="5">
    <w:abstractNumId w:val="22"/>
  </w:num>
  <w:num w:numId="6">
    <w:abstractNumId w:val="34"/>
  </w:num>
  <w:num w:numId="7">
    <w:abstractNumId w:val="30"/>
  </w:num>
  <w:num w:numId="8">
    <w:abstractNumId w:val="19"/>
  </w:num>
  <w:num w:numId="9">
    <w:abstractNumId w:val="6"/>
  </w:num>
  <w:num w:numId="10">
    <w:abstractNumId w:val="32"/>
  </w:num>
  <w:num w:numId="11">
    <w:abstractNumId w:val="19"/>
  </w:num>
  <w:num w:numId="12">
    <w:abstractNumId w:val="26"/>
  </w:num>
  <w:num w:numId="13">
    <w:abstractNumId w:val="15"/>
  </w:num>
  <w:num w:numId="14">
    <w:abstractNumId w:val="10"/>
  </w:num>
  <w:num w:numId="15">
    <w:abstractNumId w:val="1"/>
  </w:num>
  <w:num w:numId="16">
    <w:abstractNumId w:val="13"/>
  </w:num>
  <w:num w:numId="17">
    <w:abstractNumId w:val="8"/>
  </w:num>
  <w:num w:numId="18">
    <w:abstractNumId w:val="4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9"/>
  </w:num>
  <w:num w:numId="24">
    <w:abstractNumId w:val="7"/>
  </w:num>
  <w:num w:numId="25">
    <w:abstractNumId w:val="0"/>
  </w:num>
  <w:num w:numId="26">
    <w:abstractNumId w:val="25"/>
  </w:num>
  <w:num w:numId="27">
    <w:abstractNumId w:val="27"/>
  </w:num>
  <w:num w:numId="28">
    <w:abstractNumId w:val="18"/>
  </w:num>
  <w:num w:numId="29">
    <w:abstractNumId w:val="9"/>
  </w:num>
  <w:num w:numId="30">
    <w:abstractNumId w:val="20"/>
  </w:num>
  <w:num w:numId="31">
    <w:abstractNumId w:val="23"/>
  </w:num>
  <w:num w:numId="32">
    <w:abstractNumId w:val="17"/>
  </w:num>
  <w:num w:numId="33">
    <w:abstractNumId w:val="14"/>
  </w:num>
  <w:num w:numId="34">
    <w:abstractNumId w:val="21"/>
  </w:num>
  <w:num w:numId="35">
    <w:abstractNumId w:val="35"/>
  </w:num>
  <w:num w:numId="36">
    <w:abstractNumId w:val="16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47"/>
    <w:rsid w:val="00021BE2"/>
    <w:rsid w:val="00035F6C"/>
    <w:rsid w:val="000A4A81"/>
    <w:rsid w:val="000D4A36"/>
    <w:rsid w:val="001201F1"/>
    <w:rsid w:val="0015383D"/>
    <w:rsid w:val="00172D66"/>
    <w:rsid w:val="00173D60"/>
    <w:rsid w:val="0017657F"/>
    <w:rsid w:val="001C19DF"/>
    <w:rsid w:val="001E5738"/>
    <w:rsid w:val="00252C99"/>
    <w:rsid w:val="002C70F3"/>
    <w:rsid w:val="002D0212"/>
    <w:rsid w:val="00315248"/>
    <w:rsid w:val="003733E8"/>
    <w:rsid w:val="004456D8"/>
    <w:rsid w:val="004662A4"/>
    <w:rsid w:val="00491C12"/>
    <w:rsid w:val="004A1091"/>
    <w:rsid w:val="004A3287"/>
    <w:rsid w:val="004C35CA"/>
    <w:rsid w:val="004E372D"/>
    <w:rsid w:val="00582A94"/>
    <w:rsid w:val="0058359F"/>
    <w:rsid w:val="00587A99"/>
    <w:rsid w:val="005E60E8"/>
    <w:rsid w:val="006713F5"/>
    <w:rsid w:val="00682BA5"/>
    <w:rsid w:val="00693D36"/>
    <w:rsid w:val="00733EEA"/>
    <w:rsid w:val="00877C09"/>
    <w:rsid w:val="008A2947"/>
    <w:rsid w:val="008F6DEF"/>
    <w:rsid w:val="009017C3"/>
    <w:rsid w:val="009411A3"/>
    <w:rsid w:val="009B2A6E"/>
    <w:rsid w:val="009F3F1A"/>
    <w:rsid w:val="00AA14D0"/>
    <w:rsid w:val="00B00A16"/>
    <w:rsid w:val="00BA6EEA"/>
    <w:rsid w:val="00BC58D3"/>
    <w:rsid w:val="00BD14AA"/>
    <w:rsid w:val="00C204EE"/>
    <w:rsid w:val="00C453BA"/>
    <w:rsid w:val="00C82ED2"/>
    <w:rsid w:val="00CA159B"/>
    <w:rsid w:val="00CD77CC"/>
    <w:rsid w:val="00CE67DF"/>
    <w:rsid w:val="00D4208F"/>
    <w:rsid w:val="00DC09B9"/>
    <w:rsid w:val="00DD19EA"/>
    <w:rsid w:val="00E25E46"/>
    <w:rsid w:val="00E7679F"/>
    <w:rsid w:val="00E82700"/>
    <w:rsid w:val="00EA49BA"/>
    <w:rsid w:val="00F608E3"/>
    <w:rsid w:val="00F66103"/>
    <w:rsid w:val="00F70F5B"/>
    <w:rsid w:val="00FB7BFE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2B4C"/>
  <w15:docId w15:val="{E4B3107A-185F-478E-83D2-0BF0EAA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FE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D14AA"/>
    <w:rPr>
      <w:rFonts w:cs="Times New Roman"/>
    </w:rPr>
  </w:style>
  <w:style w:type="paragraph" w:customStyle="1" w:styleId="Zawartotabeli">
    <w:name w:val="Zawartość tabeli"/>
    <w:basedOn w:val="Normalny"/>
    <w:rsid w:val="00035F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groj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D7AA-1E49-4E20-8500-9C1EFA60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Norberciak</dc:creator>
  <cp:lastModifiedBy>Karolina Pępkiewicz</cp:lastModifiedBy>
  <cp:revision>4</cp:revision>
  <cp:lastPrinted>2023-05-12T12:36:00Z</cp:lastPrinted>
  <dcterms:created xsi:type="dcterms:W3CDTF">2023-05-12T12:40:00Z</dcterms:created>
  <dcterms:modified xsi:type="dcterms:W3CDTF">2023-05-12T12:53:00Z</dcterms:modified>
</cp:coreProperties>
</file>