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A1FE5" w14:textId="52326C84" w:rsidR="00284D4A" w:rsidRDefault="0040034F">
      <w:pPr>
        <w:pStyle w:val="Tekstpodstawowy"/>
        <w:spacing w:line="20" w:lineRule="exact"/>
        <w:ind w:left="86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2EB31C4" wp14:editId="38FCB82D">
                <wp:extent cx="720090" cy="5080"/>
                <wp:effectExtent l="12065" t="3810" r="10795" b="1016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5080"/>
                          <a:chOff x="0" y="0"/>
                          <a:chExt cx="1134" cy="8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133" cy="0"/>
                          </a:xfrm>
                          <a:prstGeom prst="line">
                            <a:avLst/>
                          </a:prstGeom>
                          <a:noFill/>
                          <a:ln w="4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B26F76" id="Group 5" o:spid="_x0000_s1026" style="width:56.7pt;height:.4pt;mso-position-horizontal-relative:char;mso-position-vertical-relative:line" coordsize="113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">
                <v:line id="Line 6" o:spid="_x0000_s1027" style="position:absolute;visibility:visible;mso-wrap-style:square" from="0,4" to="113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" strokeweight=".1272mm"/>
                <w10:anchorlock/>
              </v:group>
            </w:pict>
          </mc:Fallback>
        </mc:AlternateContent>
      </w:r>
    </w:p>
    <w:p w14:paraId="54064365" w14:textId="77777777" w:rsidR="00284D4A" w:rsidRDefault="00284D4A">
      <w:pPr>
        <w:pStyle w:val="Tekstpodstawowy"/>
        <w:rPr>
          <w:sz w:val="20"/>
        </w:rPr>
      </w:pPr>
    </w:p>
    <w:p w14:paraId="0F54642B" w14:textId="77777777" w:rsidR="00284D4A" w:rsidRDefault="00284D4A">
      <w:pPr>
        <w:pStyle w:val="Tekstpodstawowy"/>
        <w:rPr>
          <w:sz w:val="20"/>
        </w:rPr>
      </w:pPr>
    </w:p>
    <w:p w14:paraId="33937D5E" w14:textId="77777777" w:rsidR="00284D4A" w:rsidRDefault="00284D4A">
      <w:pPr>
        <w:pStyle w:val="Tekstpodstawowy"/>
        <w:rPr>
          <w:sz w:val="20"/>
        </w:rPr>
      </w:pPr>
    </w:p>
    <w:p w14:paraId="3C3D5E62" w14:textId="77777777" w:rsidR="00284D4A" w:rsidRDefault="00284D4A">
      <w:pPr>
        <w:pStyle w:val="Tekstpodstawowy"/>
        <w:rPr>
          <w:sz w:val="20"/>
        </w:rPr>
      </w:pPr>
    </w:p>
    <w:p w14:paraId="195AAA46" w14:textId="77777777" w:rsidR="00284D4A" w:rsidRDefault="00284D4A">
      <w:pPr>
        <w:pStyle w:val="Tekstpodstawowy"/>
        <w:spacing w:before="1"/>
        <w:rPr>
          <w:sz w:val="29"/>
        </w:rPr>
      </w:pPr>
    </w:p>
    <w:p w14:paraId="4642FCA5" w14:textId="77777777" w:rsidR="00284D4A" w:rsidRDefault="00284D4A">
      <w:pPr>
        <w:rPr>
          <w:sz w:val="29"/>
        </w:rPr>
        <w:sectPr w:rsidR="00284D4A">
          <w:headerReference w:type="default" r:id="rId7"/>
          <w:type w:val="continuous"/>
          <w:pgSz w:w="11900" w:h="16840"/>
          <w:pgMar w:top="20" w:right="1200" w:bottom="280" w:left="1280" w:header="0" w:footer="708" w:gutter="0"/>
          <w:cols w:space="708"/>
        </w:sectPr>
      </w:pPr>
    </w:p>
    <w:p w14:paraId="34EE4DA7" w14:textId="210C46C6" w:rsidR="00284D4A" w:rsidRDefault="003A07F4">
      <w:pPr>
        <w:spacing w:before="91" w:line="261" w:lineRule="auto"/>
        <w:ind w:left="160" w:right="32" w:firstLine="3"/>
        <w:rPr>
          <w:b/>
        </w:rPr>
      </w:pPr>
      <w:r>
        <w:rPr>
          <w:b/>
          <w:color w:val="161A1D"/>
          <w:w w:val="110"/>
        </w:rPr>
        <w:t>Geodeta Uprawniony Andrzej Domagalski Uprawnienia GUGiK nr</w:t>
      </w:r>
      <w:r>
        <w:rPr>
          <w:b/>
          <w:color w:val="161A1D"/>
          <w:spacing w:val="-24"/>
          <w:w w:val="110"/>
        </w:rPr>
        <w:t xml:space="preserve"> </w:t>
      </w:r>
      <w:r>
        <w:rPr>
          <w:b/>
          <w:color w:val="161A1D"/>
          <w:w w:val="110"/>
        </w:rPr>
        <w:t>1653 PUGMAPEX</w:t>
      </w:r>
    </w:p>
    <w:p w14:paraId="3525C308" w14:textId="77777777" w:rsidR="00284D4A" w:rsidRDefault="00000000">
      <w:pPr>
        <w:spacing w:before="8" w:line="259" w:lineRule="auto"/>
        <w:ind w:left="150" w:right="1379" w:firstLine="10"/>
        <w:rPr>
          <w:b/>
        </w:rPr>
      </w:pPr>
      <w:r>
        <w:rPr>
          <w:b/>
          <w:color w:val="161A1D"/>
          <w:w w:val="110"/>
        </w:rPr>
        <w:t>Ul. Koście</w:t>
      </w:r>
      <w:r>
        <w:rPr>
          <w:b/>
          <w:color w:val="010303"/>
          <w:w w:val="110"/>
        </w:rPr>
        <w:t>l</w:t>
      </w:r>
      <w:r>
        <w:rPr>
          <w:b/>
          <w:color w:val="161A1D"/>
          <w:w w:val="110"/>
        </w:rPr>
        <w:t>na</w:t>
      </w:r>
      <w:r>
        <w:rPr>
          <w:b/>
          <w:color w:val="161A1D"/>
          <w:spacing w:val="-48"/>
          <w:w w:val="110"/>
        </w:rPr>
        <w:t xml:space="preserve"> </w:t>
      </w:r>
      <w:r>
        <w:rPr>
          <w:b/>
          <w:color w:val="161A1D"/>
          <w:spacing w:val="2"/>
          <w:w w:val="110"/>
        </w:rPr>
        <w:t xml:space="preserve">7/6 </w:t>
      </w:r>
      <w:r>
        <w:rPr>
          <w:b/>
          <w:color w:val="161A1D"/>
          <w:w w:val="110"/>
        </w:rPr>
        <w:t>05-600</w:t>
      </w:r>
      <w:r>
        <w:rPr>
          <w:b/>
          <w:color w:val="161A1D"/>
          <w:spacing w:val="-4"/>
          <w:w w:val="110"/>
        </w:rPr>
        <w:t xml:space="preserve"> </w:t>
      </w:r>
      <w:r>
        <w:rPr>
          <w:b/>
          <w:color w:val="161A1D"/>
          <w:w w:val="110"/>
        </w:rPr>
        <w:t>Grójec</w:t>
      </w:r>
    </w:p>
    <w:p w14:paraId="04B7C8B3" w14:textId="77777777" w:rsidR="00284D4A" w:rsidRDefault="00000000">
      <w:pPr>
        <w:spacing w:before="8"/>
        <w:ind w:left="161"/>
        <w:rPr>
          <w:b/>
          <w:sz w:val="26"/>
        </w:rPr>
      </w:pPr>
      <w:r>
        <w:rPr>
          <w:b/>
          <w:color w:val="161A1D"/>
          <w:w w:val="105"/>
          <w:sz w:val="26"/>
        </w:rPr>
        <w:t>tel. 603630506</w:t>
      </w:r>
    </w:p>
    <w:p w14:paraId="199B36BF" w14:textId="77777777" w:rsidR="00284D4A" w:rsidRDefault="00000000">
      <w:pPr>
        <w:pStyle w:val="Tekstpodstawowy"/>
        <w:spacing w:before="111"/>
        <w:ind w:left="150"/>
      </w:pPr>
      <w:r>
        <w:br w:type="column"/>
      </w:r>
      <w:r>
        <w:rPr>
          <w:color w:val="2D3134"/>
          <w:w w:val="110"/>
        </w:rPr>
        <w:t xml:space="preserve">Grójec </w:t>
      </w:r>
      <w:r>
        <w:rPr>
          <w:color w:val="161A1D"/>
          <w:w w:val="110"/>
        </w:rPr>
        <w:t xml:space="preserve">dn. 16.09.2022 </w:t>
      </w:r>
      <w:r>
        <w:rPr>
          <w:color w:val="2D3134"/>
          <w:w w:val="110"/>
        </w:rPr>
        <w:t>r.</w:t>
      </w:r>
    </w:p>
    <w:p w14:paraId="72900E4E" w14:textId="77777777" w:rsidR="00284D4A" w:rsidRDefault="00284D4A">
      <w:pPr>
        <w:sectPr w:rsidR="00284D4A">
          <w:type w:val="continuous"/>
          <w:pgSz w:w="11900" w:h="16840"/>
          <w:pgMar w:top="20" w:right="1200" w:bottom="280" w:left="1280" w:header="708" w:footer="708" w:gutter="0"/>
          <w:cols w:num="2" w:space="708" w:equalWidth="0">
            <w:col w:w="3247" w:space="2427"/>
            <w:col w:w="3746"/>
          </w:cols>
        </w:sectPr>
      </w:pPr>
    </w:p>
    <w:p w14:paraId="1B81CD22" w14:textId="77777777" w:rsidR="00284D4A" w:rsidRDefault="00284D4A">
      <w:pPr>
        <w:pStyle w:val="Tekstpodstawowy"/>
        <w:spacing w:before="4"/>
        <w:rPr>
          <w:sz w:val="9"/>
        </w:rPr>
      </w:pPr>
    </w:p>
    <w:p w14:paraId="5DA7627F" w14:textId="77777777" w:rsidR="00284D4A" w:rsidRDefault="00000000">
      <w:pPr>
        <w:spacing w:before="89"/>
        <w:ind w:left="1865" w:right="2707"/>
        <w:jc w:val="center"/>
        <w:rPr>
          <w:b/>
          <w:sz w:val="27"/>
        </w:rPr>
      </w:pPr>
      <w:r>
        <w:rPr>
          <w:b/>
          <w:color w:val="161A1D"/>
          <w:sz w:val="27"/>
        </w:rPr>
        <w:t>ZAWIADOMIENIE</w:t>
      </w:r>
    </w:p>
    <w:p w14:paraId="797A9779" w14:textId="77777777" w:rsidR="00284D4A" w:rsidRDefault="00000000">
      <w:pPr>
        <w:pStyle w:val="Nagwek1"/>
        <w:spacing w:before="165"/>
        <w:ind w:left="1886" w:right="2707"/>
        <w:jc w:val="center"/>
      </w:pPr>
      <w:r>
        <w:rPr>
          <w:color w:val="161A1D"/>
          <w:w w:val="105"/>
        </w:rPr>
        <w:t xml:space="preserve">o czynnościach ustalenia przebiegu </w:t>
      </w:r>
      <w:r>
        <w:rPr>
          <w:color w:val="2D3134"/>
          <w:w w:val="105"/>
        </w:rPr>
        <w:t>granic</w:t>
      </w:r>
    </w:p>
    <w:p w14:paraId="6F11E807" w14:textId="77777777" w:rsidR="00284D4A" w:rsidRDefault="00284D4A">
      <w:pPr>
        <w:pStyle w:val="Tekstpodstawowy"/>
        <w:spacing w:before="7"/>
        <w:rPr>
          <w:sz w:val="24"/>
        </w:rPr>
      </w:pPr>
    </w:p>
    <w:p w14:paraId="1CFF441D" w14:textId="77777777" w:rsidR="00284D4A" w:rsidRDefault="00000000">
      <w:pPr>
        <w:pStyle w:val="Tekstpodstawowy"/>
        <w:spacing w:line="362" w:lineRule="auto"/>
        <w:ind w:left="135" w:right="154" w:firstLine="11"/>
      </w:pPr>
      <w:r>
        <w:rPr>
          <w:color w:val="161A1D"/>
          <w:w w:val="105"/>
        </w:rPr>
        <w:t xml:space="preserve">Działając na podstawie </w:t>
      </w:r>
      <w:r>
        <w:rPr>
          <w:color w:val="2D3134"/>
          <w:w w:val="105"/>
        </w:rPr>
        <w:t xml:space="preserve">zlecenia </w:t>
      </w:r>
      <w:r>
        <w:rPr>
          <w:color w:val="161A1D"/>
          <w:w w:val="105"/>
        </w:rPr>
        <w:t xml:space="preserve">Marka Strulaka roszczącego </w:t>
      </w:r>
      <w:r>
        <w:rPr>
          <w:color w:val="2D3134"/>
          <w:w w:val="105"/>
        </w:rPr>
        <w:t xml:space="preserve">sobie </w:t>
      </w:r>
      <w:r>
        <w:rPr>
          <w:color w:val="161A1D"/>
          <w:w w:val="105"/>
        </w:rPr>
        <w:t xml:space="preserve">prawa do części działki nr 105(przez </w:t>
      </w:r>
      <w:r>
        <w:rPr>
          <w:color w:val="2D3134"/>
          <w:w w:val="105"/>
        </w:rPr>
        <w:t xml:space="preserve">zasiedzenie) we </w:t>
      </w:r>
      <w:r>
        <w:rPr>
          <w:color w:val="161A1D"/>
          <w:w w:val="105"/>
        </w:rPr>
        <w:t xml:space="preserve">wsi Bądków, gmina Goszczyn oraz na podstawie </w:t>
      </w:r>
      <w:r>
        <w:rPr>
          <w:color w:val="2D3134"/>
          <w:w w:val="105"/>
        </w:rPr>
        <w:t xml:space="preserve">§32 </w:t>
      </w:r>
      <w:r>
        <w:rPr>
          <w:color w:val="161A1D"/>
          <w:w w:val="105"/>
        </w:rPr>
        <w:t xml:space="preserve">punkt 7 rozporządzenia Ministra Rozwoju, Pracy i </w:t>
      </w:r>
      <w:r>
        <w:rPr>
          <w:color w:val="2D3134"/>
          <w:w w:val="105"/>
        </w:rPr>
        <w:t xml:space="preserve">Technologii z </w:t>
      </w:r>
      <w:r>
        <w:rPr>
          <w:color w:val="161A1D"/>
          <w:w w:val="105"/>
        </w:rPr>
        <w:t xml:space="preserve">dnia </w:t>
      </w:r>
      <w:r>
        <w:rPr>
          <w:color w:val="2D3134"/>
          <w:w w:val="105"/>
        </w:rPr>
        <w:t xml:space="preserve">27 </w:t>
      </w:r>
      <w:r>
        <w:rPr>
          <w:color w:val="161A1D"/>
          <w:w w:val="105"/>
        </w:rPr>
        <w:t xml:space="preserve">lipca </w:t>
      </w:r>
      <w:r>
        <w:rPr>
          <w:color w:val="2D3134"/>
          <w:w w:val="105"/>
        </w:rPr>
        <w:t xml:space="preserve">2021 </w:t>
      </w:r>
      <w:r>
        <w:rPr>
          <w:color w:val="161A1D"/>
          <w:w w:val="105"/>
        </w:rPr>
        <w:t xml:space="preserve">r. w </w:t>
      </w:r>
      <w:r>
        <w:rPr>
          <w:color w:val="2D3134"/>
          <w:w w:val="105"/>
        </w:rPr>
        <w:t xml:space="preserve">sprawie </w:t>
      </w:r>
      <w:r>
        <w:rPr>
          <w:color w:val="161A1D"/>
          <w:w w:val="105"/>
        </w:rPr>
        <w:t xml:space="preserve">ewidencji </w:t>
      </w:r>
      <w:r>
        <w:rPr>
          <w:color w:val="2D3134"/>
          <w:w w:val="105"/>
        </w:rPr>
        <w:t xml:space="preserve">gruntów </w:t>
      </w:r>
      <w:r>
        <w:rPr>
          <w:color w:val="161A1D"/>
          <w:w w:val="105"/>
        </w:rPr>
        <w:t xml:space="preserve">i budynków (Dz. </w:t>
      </w:r>
      <w:r>
        <w:rPr>
          <w:color w:val="2D3134"/>
          <w:w w:val="105"/>
        </w:rPr>
        <w:t xml:space="preserve">U. z 2021 </w:t>
      </w:r>
      <w:r>
        <w:rPr>
          <w:color w:val="161A1D"/>
          <w:w w:val="105"/>
        </w:rPr>
        <w:t xml:space="preserve">r, poz. 1390) </w:t>
      </w:r>
      <w:r>
        <w:rPr>
          <w:color w:val="2D3134"/>
          <w:w w:val="105"/>
        </w:rPr>
        <w:t xml:space="preserve">oraz §1 p. 24 rozporządzenia </w:t>
      </w:r>
      <w:r>
        <w:rPr>
          <w:color w:val="161A1D"/>
          <w:w w:val="105"/>
        </w:rPr>
        <w:t xml:space="preserve">Ministra </w:t>
      </w:r>
      <w:r>
        <w:rPr>
          <w:color w:val="2D3134"/>
          <w:w w:val="105"/>
        </w:rPr>
        <w:t xml:space="preserve">Administracji </w:t>
      </w:r>
      <w:r>
        <w:rPr>
          <w:color w:val="161A1D"/>
          <w:w w:val="105"/>
        </w:rPr>
        <w:t xml:space="preserve">i </w:t>
      </w:r>
      <w:r>
        <w:rPr>
          <w:color w:val="2D3134"/>
          <w:w w:val="105"/>
        </w:rPr>
        <w:t xml:space="preserve">Cyfryzacji z </w:t>
      </w:r>
      <w:r>
        <w:rPr>
          <w:color w:val="161A1D"/>
          <w:w w:val="105"/>
        </w:rPr>
        <w:t xml:space="preserve">dnia </w:t>
      </w:r>
      <w:r>
        <w:rPr>
          <w:color w:val="2D3134"/>
          <w:w w:val="105"/>
        </w:rPr>
        <w:t xml:space="preserve">29 </w:t>
      </w:r>
      <w:r>
        <w:rPr>
          <w:color w:val="161A1D"/>
          <w:w w:val="105"/>
        </w:rPr>
        <w:t xml:space="preserve">listopada </w:t>
      </w:r>
      <w:r>
        <w:rPr>
          <w:color w:val="2D3134"/>
          <w:w w:val="105"/>
        </w:rPr>
        <w:t xml:space="preserve">2013 </w:t>
      </w:r>
      <w:r>
        <w:rPr>
          <w:color w:val="161A1D"/>
          <w:w w:val="105"/>
        </w:rPr>
        <w:t>r</w:t>
      </w:r>
      <w:r>
        <w:rPr>
          <w:color w:val="4D5256"/>
          <w:w w:val="105"/>
        </w:rPr>
        <w:t xml:space="preserve">. </w:t>
      </w:r>
      <w:r>
        <w:rPr>
          <w:color w:val="2D3134"/>
          <w:w w:val="105"/>
        </w:rPr>
        <w:t xml:space="preserve">zmieniającego rozporządzenie w sprawie ewidencji gruntów </w:t>
      </w:r>
      <w:r>
        <w:rPr>
          <w:color w:val="161A1D"/>
          <w:w w:val="105"/>
        </w:rPr>
        <w:t xml:space="preserve">i budynków </w:t>
      </w:r>
      <w:r>
        <w:rPr>
          <w:color w:val="2D3134"/>
          <w:w w:val="105"/>
        </w:rPr>
        <w:t xml:space="preserve">(Dz. </w:t>
      </w:r>
      <w:r>
        <w:rPr>
          <w:color w:val="161A1D"/>
          <w:w w:val="105"/>
        </w:rPr>
        <w:t xml:space="preserve">U. </w:t>
      </w:r>
      <w:r>
        <w:rPr>
          <w:color w:val="2D3134"/>
          <w:w w:val="105"/>
        </w:rPr>
        <w:t xml:space="preserve">z 2013r. </w:t>
      </w:r>
      <w:r>
        <w:rPr>
          <w:color w:val="161A1D"/>
          <w:w w:val="105"/>
        </w:rPr>
        <w:t xml:space="preserve">poz. 1551) </w:t>
      </w:r>
      <w:r>
        <w:rPr>
          <w:color w:val="2D3134"/>
          <w:w w:val="105"/>
        </w:rPr>
        <w:t>zawiadamiam, że w</w:t>
      </w:r>
    </w:p>
    <w:p w14:paraId="07E4D1D9" w14:textId="77777777" w:rsidR="00284D4A" w:rsidRDefault="00000000">
      <w:pPr>
        <w:spacing w:line="263" w:lineRule="exact"/>
        <w:ind w:left="129"/>
        <w:rPr>
          <w:b/>
        </w:rPr>
      </w:pPr>
      <w:r>
        <w:rPr>
          <w:color w:val="161A1D"/>
          <w:w w:val="105"/>
          <w:sz w:val="23"/>
        </w:rPr>
        <w:t xml:space="preserve">dniu </w:t>
      </w:r>
      <w:r>
        <w:rPr>
          <w:b/>
          <w:color w:val="161A1D"/>
          <w:w w:val="105"/>
        </w:rPr>
        <w:t>14 października 2022r. o godz. 9</w:t>
      </w:r>
      <w:r>
        <w:rPr>
          <w:b/>
          <w:color w:val="161A1D"/>
          <w:w w:val="105"/>
          <w:position w:val="11"/>
          <w:sz w:val="17"/>
        </w:rPr>
        <w:t xml:space="preserve">30 </w:t>
      </w:r>
      <w:r>
        <w:rPr>
          <w:b/>
          <w:color w:val="161A1D"/>
          <w:w w:val="105"/>
        </w:rPr>
        <w:t xml:space="preserve">we wsi Bądków, gm. Goszczyn, pow. </w:t>
      </w:r>
      <w:r>
        <w:rPr>
          <w:b/>
          <w:color w:val="2D3134"/>
          <w:w w:val="105"/>
        </w:rPr>
        <w:t>g1·ójecki</w:t>
      </w:r>
    </w:p>
    <w:p w14:paraId="705325FB" w14:textId="77777777" w:rsidR="00284D4A" w:rsidRDefault="00000000">
      <w:pPr>
        <w:pStyle w:val="Tekstpodstawowy"/>
        <w:spacing w:before="139" w:line="364" w:lineRule="auto"/>
        <w:ind w:left="125" w:right="154" w:firstLine="3"/>
      </w:pPr>
      <w:r>
        <w:rPr>
          <w:color w:val="2D3134"/>
          <w:w w:val="105"/>
        </w:rPr>
        <w:t xml:space="preserve">odbędzie się </w:t>
      </w:r>
      <w:r>
        <w:rPr>
          <w:color w:val="161A1D"/>
          <w:w w:val="105"/>
        </w:rPr>
        <w:t xml:space="preserve">ustalenie przebiegu </w:t>
      </w:r>
      <w:r>
        <w:rPr>
          <w:color w:val="2D3134"/>
          <w:w w:val="105"/>
        </w:rPr>
        <w:t xml:space="preserve">granic </w:t>
      </w:r>
      <w:r>
        <w:rPr>
          <w:color w:val="161A1D"/>
          <w:w w:val="105"/>
        </w:rPr>
        <w:t xml:space="preserve">nieruchomości </w:t>
      </w:r>
      <w:r>
        <w:rPr>
          <w:color w:val="2D3134"/>
          <w:w w:val="105"/>
        </w:rPr>
        <w:t xml:space="preserve">oznaczonej w ewidencji gruntów </w:t>
      </w:r>
      <w:r>
        <w:rPr>
          <w:color w:val="161A1D"/>
          <w:w w:val="105"/>
        </w:rPr>
        <w:t xml:space="preserve">i budynków jako działka nr </w:t>
      </w:r>
      <w:r>
        <w:rPr>
          <w:b/>
          <w:color w:val="161A1D"/>
          <w:w w:val="105"/>
          <w:sz w:val="22"/>
        </w:rPr>
        <w:t xml:space="preserve">105 </w:t>
      </w:r>
      <w:r>
        <w:rPr>
          <w:color w:val="2D3134"/>
          <w:w w:val="105"/>
        </w:rPr>
        <w:t xml:space="preserve">z obrębu Bądków gm. Goszczyn, z </w:t>
      </w:r>
      <w:r>
        <w:rPr>
          <w:color w:val="161A1D"/>
          <w:w w:val="105"/>
        </w:rPr>
        <w:t xml:space="preserve">nieruchomościami </w:t>
      </w:r>
      <w:r>
        <w:rPr>
          <w:color w:val="2D3134"/>
          <w:w w:val="105"/>
        </w:rPr>
        <w:t xml:space="preserve">sąsiednimi stanowiącymi </w:t>
      </w:r>
      <w:r>
        <w:rPr>
          <w:color w:val="161A1D"/>
          <w:w w:val="105"/>
        </w:rPr>
        <w:t xml:space="preserve">działki nr </w:t>
      </w:r>
      <w:r>
        <w:rPr>
          <w:color w:val="2D3134"/>
          <w:w w:val="105"/>
        </w:rPr>
        <w:t xml:space="preserve">: </w:t>
      </w:r>
      <w:r>
        <w:rPr>
          <w:b/>
          <w:color w:val="161A1D"/>
          <w:w w:val="105"/>
          <w:sz w:val="22"/>
        </w:rPr>
        <w:t xml:space="preserve">103, 106, 107 </w:t>
      </w:r>
      <w:r>
        <w:rPr>
          <w:color w:val="161A1D"/>
          <w:w w:val="105"/>
        </w:rPr>
        <w:t xml:space="preserve">i 108 </w:t>
      </w:r>
      <w:r>
        <w:rPr>
          <w:color w:val="2D3134"/>
          <w:w w:val="105"/>
        </w:rPr>
        <w:t xml:space="preserve">z </w:t>
      </w:r>
      <w:r>
        <w:rPr>
          <w:color w:val="161A1D"/>
          <w:w w:val="105"/>
        </w:rPr>
        <w:t xml:space="preserve">obrębu Bądków </w:t>
      </w:r>
      <w:r>
        <w:rPr>
          <w:color w:val="2D3134"/>
          <w:w w:val="105"/>
        </w:rPr>
        <w:t>gm. Gos</w:t>
      </w:r>
      <w:r>
        <w:rPr>
          <w:color w:val="4D5256"/>
          <w:w w:val="105"/>
        </w:rPr>
        <w:t>z</w:t>
      </w:r>
      <w:r>
        <w:rPr>
          <w:color w:val="2D3134"/>
          <w:w w:val="105"/>
        </w:rPr>
        <w:t xml:space="preserve">czyn, </w:t>
      </w:r>
      <w:r>
        <w:rPr>
          <w:color w:val="161A1D"/>
          <w:w w:val="105"/>
        </w:rPr>
        <w:t xml:space="preserve">przyległymi do przedmiotowej </w:t>
      </w:r>
      <w:r>
        <w:rPr>
          <w:color w:val="2D3134"/>
          <w:w w:val="105"/>
        </w:rPr>
        <w:t xml:space="preserve">wyżej wymienionej </w:t>
      </w:r>
      <w:r>
        <w:rPr>
          <w:color w:val="161A1D"/>
          <w:w w:val="105"/>
        </w:rPr>
        <w:t>działki.</w:t>
      </w:r>
    </w:p>
    <w:p w14:paraId="40E4F835" w14:textId="77777777" w:rsidR="00284D4A" w:rsidRDefault="00000000">
      <w:pPr>
        <w:pStyle w:val="Tekstpodstawowy"/>
        <w:spacing w:line="362" w:lineRule="auto"/>
        <w:ind w:left="122" w:right="196" w:firstLine="11"/>
        <w:jc w:val="both"/>
      </w:pPr>
      <w:r>
        <w:rPr>
          <w:color w:val="2D3134"/>
          <w:w w:val="105"/>
        </w:rPr>
        <w:t xml:space="preserve">W związku z </w:t>
      </w:r>
      <w:r>
        <w:rPr>
          <w:color w:val="161A1D"/>
          <w:w w:val="105"/>
        </w:rPr>
        <w:t xml:space="preserve">powyższym proszę </w:t>
      </w:r>
      <w:r>
        <w:rPr>
          <w:color w:val="2D3134"/>
          <w:w w:val="105"/>
        </w:rPr>
        <w:t xml:space="preserve">właścicieli, </w:t>
      </w:r>
      <w:r>
        <w:rPr>
          <w:color w:val="161A1D"/>
          <w:w w:val="105"/>
        </w:rPr>
        <w:t xml:space="preserve">użytkowników </w:t>
      </w:r>
      <w:r>
        <w:rPr>
          <w:color w:val="2D3134"/>
          <w:w w:val="105"/>
        </w:rPr>
        <w:t xml:space="preserve">wieczystych, władających oraz osoby </w:t>
      </w:r>
      <w:r>
        <w:rPr>
          <w:color w:val="161A1D"/>
          <w:w w:val="105"/>
        </w:rPr>
        <w:t xml:space="preserve">mogące </w:t>
      </w:r>
      <w:r>
        <w:rPr>
          <w:color w:val="2D3134"/>
          <w:w w:val="105"/>
        </w:rPr>
        <w:t xml:space="preserve">wykazać swój </w:t>
      </w:r>
      <w:r>
        <w:rPr>
          <w:color w:val="161A1D"/>
          <w:w w:val="105"/>
        </w:rPr>
        <w:t xml:space="preserve">tytuł prawny do </w:t>
      </w:r>
      <w:r>
        <w:rPr>
          <w:color w:val="2D3134"/>
          <w:w w:val="105"/>
        </w:rPr>
        <w:t xml:space="preserve">wymienionych </w:t>
      </w:r>
      <w:r>
        <w:rPr>
          <w:color w:val="161A1D"/>
          <w:w w:val="105"/>
        </w:rPr>
        <w:t xml:space="preserve">nieruchomości </w:t>
      </w:r>
      <w:r>
        <w:rPr>
          <w:color w:val="2D3134"/>
          <w:w w:val="105"/>
        </w:rPr>
        <w:t xml:space="preserve">do wzięcia </w:t>
      </w:r>
      <w:r>
        <w:rPr>
          <w:color w:val="161A1D"/>
          <w:w w:val="105"/>
        </w:rPr>
        <w:t xml:space="preserve">udziału </w:t>
      </w:r>
      <w:r>
        <w:rPr>
          <w:color w:val="2D3134"/>
          <w:w w:val="105"/>
        </w:rPr>
        <w:t xml:space="preserve">w </w:t>
      </w:r>
      <w:r>
        <w:rPr>
          <w:color w:val="161A1D"/>
          <w:w w:val="105"/>
        </w:rPr>
        <w:t xml:space="preserve">opisanych </w:t>
      </w:r>
      <w:r>
        <w:rPr>
          <w:color w:val="2D3134"/>
          <w:w w:val="105"/>
        </w:rPr>
        <w:t xml:space="preserve">czynnościach </w:t>
      </w:r>
      <w:r>
        <w:rPr>
          <w:color w:val="161A1D"/>
          <w:w w:val="105"/>
        </w:rPr>
        <w:t xml:space="preserve">ustalenia przebiegu </w:t>
      </w:r>
      <w:r>
        <w:rPr>
          <w:color w:val="2D3134"/>
          <w:w w:val="105"/>
        </w:rPr>
        <w:t>granic</w:t>
      </w:r>
      <w:r>
        <w:rPr>
          <w:color w:val="010303"/>
          <w:w w:val="105"/>
        </w:rPr>
        <w:t>.</w:t>
      </w:r>
    </w:p>
    <w:p w14:paraId="2B12E3FE" w14:textId="77777777" w:rsidR="00284D4A" w:rsidRDefault="00000000">
      <w:pPr>
        <w:pStyle w:val="Tekstpodstawowy"/>
        <w:spacing w:line="264" w:lineRule="exact"/>
        <w:ind w:left="124"/>
        <w:jc w:val="both"/>
      </w:pPr>
      <w:r>
        <w:rPr>
          <w:color w:val="161A1D"/>
          <w:w w:val="105"/>
        </w:rPr>
        <w:t xml:space="preserve">Informuję, </w:t>
      </w:r>
      <w:r>
        <w:rPr>
          <w:color w:val="2D3134"/>
          <w:w w:val="105"/>
        </w:rPr>
        <w:t xml:space="preserve">że zgodnie z § </w:t>
      </w:r>
      <w:r>
        <w:rPr>
          <w:color w:val="161A1D"/>
          <w:w w:val="105"/>
        </w:rPr>
        <w:t>32 powołanego rozporządzenia:</w:t>
      </w:r>
    </w:p>
    <w:p w14:paraId="0EC15FD8" w14:textId="77777777" w:rsidR="00284D4A" w:rsidRDefault="00000000">
      <w:pPr>
        <w:pStyle w:val="Akapitzlist"/>
        <w:numPr>
          <w:ilvl w:val="0"/>
          <w:numId w:val="1"/>
        </w:numPr>
        <w:tabs>
          <w:tab w:val="left" w:pos="281"/>
        </w:tabs>
        <w:spacing w:before="133" w:line="367" w:lineRule="auto"/>
        <w:ind w:right="208" w:firstLine="7"/>
        <w:rPr>
          <w:color w:val="2D3134"/>
          <w:sz w:val="23"/>
        </w:rPr>
      </w:pPr>
      <w:r>
        <w:rPr>
          <w:color w:val="161A1D"/>
          <w:w w:val="105"/>
          <w:sz w:val="23"/>
        </w:rPr>
        <w:t xml:space="preserve">osoba biorąca udział </w:t>
      </w:r>
      <w:r>
        <w:rPr>
          <w:color w:val="2D3134"/>
          <w:w w:val="105"/>
          <w:sz w:val="23"/>
        </w:rPr>
        <w:t xml:space="preserve">w czynnościach </w:t>
      </w:r>
      <w:r>
        <w:rPr>
          <w:color w:val="161A1D"/>
          <w:w w:val="105"/>
          <w:sz w:val="23"/>
        </w:rPr>
        <w:t xml:space="preserve">powinna posiadać </w:t>
      </w:r>
      <w:r>
        <w:rPr>
          <w:color w:val="2D3134"/>
          <w:w w:val="105"/>
          <w:sz w:val="23"/>
        </w:rPr>
        <w:t xml:space="preserve">dokument </w:t>
      </w:r>
      <w:r>
        <w:rPr>
          <w:color w:val="161A1D"/>
          <w:w w:val="105"/>
          <w:sz w:val="23"/>
        </w:rPr>
        <w:t xml:space="preserve">umożliwiający ustalenie tożsamości oraz dokumenty pozwalające na </w:t>
      </w:r>
      <w:r>
        <w:rPr>
          <w:color w:val="2D3134"/>
          <w:w w:val="105"/>
          <w:sz w:val="23"/>
        </w:rPr>
        <w:t xml:space="preserve">stwierdzenie </w:t>
      </w:r>
      <w:r>
        <w:rPr>
          <w:color w:val="161A1D"/>
          <w:w w:val="105"/>
          <w:sz w:val="23"/>
        </w:rPr>
        <w:t xml:space="preserve">tytułu prawnego do </w:t>
      </w:r>
      <w:r>
        <w:rPr>
          <w:color w:val="2D3134"/>
          <w:w w:val="105"/>
          <w:sz w:val="23"/>
        </w:rPr>
        <w:t>wymienionych</w:t>
      </w:r>
      <w:r>
        <w:rPr>
          <w:color w:val="161A1D"/>
          <w:w w:val="105"/>
          <w:sz w:val="23"/>
        </w:rPr>
        <w:t xml:space="preserve"> nieruchomości</w:t>
      </w:r>
    </w:p>
    <w:p w14:paraId="2B868968" w14:textId="77777777" w:rsidR="00284D4A" w:rsidRDefault="00000000">
      <w:pPr>
        <w:pStyle w:val="Akapitzlist"/>
        <w:numPr>
          <w:ilvl w:val="0"/>
          <w:numId w:val="1"/>
        </w:numPr>
        <w:tabs>
          <w:tab w:val="left" w:pos="274"/>
        </w:tabs>
        <w:spacing w:line="372" w:lineRule="auto"/>
        <w:ind w:left="121" w:right="228" w:hanging="1"/>
        <w:rPr>
          <w:color w:val="161A1D"/>
          <w:sz w:val="23"/>
        </w:rPr>
      </w:pPr>
      <w:r>
        <w:rPr>
          <w:color w:val="161A1D"/>
          <w:w w:val="105"/>
          <w:sz w:val="23"/>
        </w:rPr>
        <w:t xml:space="preserve">udział w </w:t>
      </w:r>
      <w:r>
        <w:rPr>
          <w:color w:val="2D3134"/>
          <w:w w:val="105"/>
          <w:sz w:val="23"/>
        </w:rPr>
        <w:t xml:space="preserve">czynnościach </w:t>
      </w:r>
      <w:r>
        <w:rPr>
          <w:color w:val="161A1D"/>
          <w:w w:val="105"/>
          <w:sz w:val="23"/>
        </w:rPr>
        <w:t xml:space="preserve">ustalenia przebiegu </w:t>
      </w:r>
      <w:r>
        <w:rPr>
          <w:color w:val="2D3134"/>
          <w:w w:val="105"/>
          <w:sz w:val="23"/>
        </w:rPr>
        <w:t xml:space="preserve">granic </w:t>
      </w:r>
      <w:r>
        <w:rPr>
          <w:color w:val="161A1D"/>
          <w:w w:val="105"/>
          <w:sz w:val="23"/>
        </w:rPr>
        <w:t xml:space="preserve">leży </w:t>
      </w:r>
      <w:r>
        <w:rPr>
          <w:color w:val="2D3134"/>
          <w:w w:val="105"/>
          <w:sz w:val="23"/>
        </w:rPr>
        <w:t xml:space="preserve">w </w:t>
      </w:r>
      <w:r>
        <w:rPr>
          <w:color w:val="161A1D"/>
          <w:w w:val="105"/>
          <w:sz w:val="23"/>
        </w:rPr>
        <w:t xml:space="preserve">interesie </w:t>
      </w:r>
      <w:r>
        <w:rPr>
          <w:color w:val="2D3134"/>
          <w:w w:val="105"/>
          <w:sz w:val="23"/>
        </w:rPr>
        <w:t>właścicieli (władających)</w:t>
      </w:r>
      <w:r>
        <w:rPr>
          <w:color w:val="161A1D"/>
          <w:w w:val="105"/>
          <w:sz w:val="23"/>
        </w:rPr>
        <w:t xml:space="preserve"> nieruchomości</w:t>
      </w:r>
    </w:p>
    <w:p w14:paraId="63522D80" w14:textId="77777777" w:rsidR="00284D4A" w:rsidRDefault="00000000">
      <w:pPr>
        <w:pStyle w:val="Akapitzlist"/>
        <w:numPr>
          <w:ilvl w:val="0"/>
          <w:numId w:val="1"/>
        </w:numPr>
        <w:tabs>
          <w:tab w:val="left" w:pos="309"/>
        </w:tabs>
        <w:spacing w:line="367" w:lineRule="auto"/>
        <w:ind w:left="111" w:firstLine="1"/>
        <w:rPr>
          <w:color w:val="161A1D"/>
          <w:sz w:val="23"/>
        </w:rPr>
      </w:pPr>
      <w:r>
        <w:rPr>
          <w:color w:val="161A1D"/>
          <w:w w:val="105"/>
          <w:sz w:val="23"/>
        </w:rPr>
        <w:t xml:space="preserve">nieusprawiedliwione nie </w:t>
      </w:r>
      <w:r>
        <w:rPr>
          <w:color w:val="2D3134"/>
          <w:w w:val="105"/>
          <w:sz w:val="23"/>
        </w:rPr>
        <w:t xml:space="preserve">wzięcie </w:t>
      </w:r>
      <w:r>
        <w:rPr>
          <w:color w:val="161A1D"/>
          <w:w w:val="105"/>
          <w:sz w:val="23"/>
        </w:rPr>
        <w:t xml:space="preserve">udziału </w:t>
      </w:r>
      <w:r>
        <w:rPr>
          <w:color w:val="2D3134"/>
          <w:w w:val="105"/>
          <w:sz w:val="23"/>
        </w:rPr>
        <w:t xml:space="preserve">w czynnościach </w:t>
      </w:r>
      <w:r>
        <w:rPr>
          <w:color w:val="161A1D"/>
          <w:w w:val="105"/>
          <w:sz w:val="23"/>
        </w:rPr>
        <w:t xml:space="preserve">ustalenia przebiegu </w:t>
      </w:r>
      <w:r>
        <w:rPr>
          <w:color w:val="2D3134"/>
          <w:w w:val="105"/>
          <w:sz w:val="23"/>
        </w:rPr>
        <w:t xml:space="preserve">gramc </w:t>
      </w:r>
      <w:r>
        <w:rPr>
          <w:color w:val="161A1D"/>
          <w:w w:val="105"/>
          <w:sz w:val="23"/>
        </w:rPr>
        <w:t>me</w:t>
      </w:r>
      <w:r>
        <w:rPr>
          <w:color w:val="2D3134"/>
          <w:w w:val="105"/>
          <w:sz w:val="23"/>
        </w:rPr>
        <w:t xml:space="preserve"> stanowi </w:t>
      </w:r>
      <w:r>
        <w:rPr>
          <w:color w:val="161A1D"/>
          <w:w w:val="105"/>
          <w:sz w:val="23"/>
        </w:rPr>
        <w:t>przeszkody do ich</w:t>
      </w:r>
      <w:r>
        <w:rPr>
          <w:color w:val="161A1D"/>
          <w:spacing w:val="23"/>
          <w:w w:val="105"/>
          <w:sz w:val="23"/>
        </w:rPr>
        <w:t xml:space="preserve"> </w:t>
      </w:r>
      <w:r>
        <w:rPr>
          <w:color w:val="161A1D"/>
          <w:spacing w:val="-5"/>
          <w:w w:val="105"/>
          <w:sz w:val="23"/>
        </w:rPr>
        <w:t>przeprowadzenia</w:t>
      </w:r>
      <w:r>
        <w:rPr>
          <w:color w:val="010303"/>
          <w:spacing w:val="-5"/>
          <w:w w:val="105"/>
          <w:sz w:val="23"/>
        </w:rPr>
        <w:t>.</w:t>
      </w:r>
    </w:p>
    <w:p w14:paraId="62A875B8" w14:textId="77777777" w:rsidR="00284D4A" w:rsidRDefault="00284D4A">
      <w:pPr>
        <w:spacing w:line="367" w:lineRule="auto"/>
        <w:jc w:val="both"/>
        <w:rPr>
          <w:sz w:val="23"/>
        </w:rPr>
        <w:sectPr w:rsidR="00284D4A">
          <w:type w:val="continuous"/>
          <w:pgSz w:w="11900" w:h="16840"/>
          <w:pgMar w:top="20" w:right="1200" w:bottom="280" w:left="1280" w:header="708" w:footer="708" w:gutter="0"/>
          <w:cols w:space="708"/>
        </w:sectPr>
      </w:pPr>
    </w:p>
    <w:p w14:paraId="73B8F519" w14:textId="60726A26" w:rsidR="00284D4A" w:rsidRDefault="0040034F">
      <w:pPr>
        <w:pStyle w:val="Tekstpodstawowy"/>
        <w:spacing w:before="6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1E577" wp14:editId="263BD54B">
                <wp:simplePos x="0" y="0"/>
                <wp:positionH relativeFrom="page">
                  <wp:posOffset>15240</wp:posOffset>
                </wp:positionH>
                <wp:positionV relativeFrom="page">
                  <wp:posOffset>562610</wp:posOffset>
                </wp:positionV>
                <wp:extent cx="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BFC1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BE213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2pt,44.3pt" to="1.2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" strokecolor="#bfc1c1" strokeweight="0">
                <w10:wrap anchorx="page" anchory="page"/>
              </v:line>
            </w:pict>
          </mc:Fallback>
        </mc:AlternateContent>
      </w:r>
    </w:p>
    <w:p w14:paraId="199FB772" w14:textId="77777777" w:rsidR="00284D4A" w:rsidRDefault="00000000">
      <w:pPr>
        <w:spacing w:line="225" w:lineRule="exact"/>
        <w:ind w:left="3319"/>
        <w:jc w:val="center"/>
        <w:rPr>
          <w:b/>
        </w:rPr>
      </w:pPr>
      <w:r>
        <w:rPr>
          <w:b/>
          <w:color w:val="2D3134"/>
          <w:w w:val="90"/>
        </w:rPr>
        <w:t>PRZEDSIF;BIORSTWO</w:t>
      </w:r>
    </w:p>
    <w:p w14:paraId="1F4D5187" w14:textId="77777777" w:rsidR="00284D4A" w:rsidRDefault="00000000">
      <w:pPr>
        <w:pStyle w:val="Nagwek2"/>
        <w:spacing w:line="206" w:lineRule="exact"/>
        <w:ind w:left="3289"/>
      </w:pPr>
      <w:r>
        <w:rPr>
          <w:color w:val="161A1D"/>
          <w:w w:val="85"/>
        </w:rPr>
        <w:t xml:space="preserve">USŁUG </w:t>
      </w:r>
      <w:r>
        <w:rPr>
          <w:color w:val="2D3134"/>
          <w:w w:val="85"/>
        </w:rPr>
        <w:t>GEODEZYJNYCH</w:t>
      </w:r>
    </w:p>
    <w:p w14:paraId="743D7BF6" w14:textId="77777777" w:rsidR="00284D4A" w:rsidRDefault="00000000">
      <w:pPr>
        <w:spacing w:line="216" w:lineRule="exact"/>
        <w:ind w:left="3779"/>
        <w:jc w:val="center"/>
        <w:rPr>
          <w:b/>
          <w:sz w:val="26"/>
        </w:rPr>
      </w:pPr>
      <w:r>
        <w:rPr>
          <w:b/>
          <w:color w:val="161A1D"/>
          <w:w w:val="115"/>
          <w:sz w:val="26"/>
        </w:rPr>
        <w:t>»MA\lPEX«</w:t>
      </w:r>
    </w:p>
    <w:p w14:paraId="75C976FD" w14:textId="77777777" w:rsidR="00284D4A" w:rsidRDefault="00000000">
      <w:pPr>
        <w:spacing w:line="165" w:lineRule="exact"/>
        <w:ind w:left="3334"/>
        <w:jc w:val="center"/>
        <w:rPr>
          <w:rFonts w:ascii="Arial" w:hAnsi="Arial"/>
          <w:sz w:val="17"/>
        </w:rPr>
      </w:pPr>
      <w:r>
        <w:rPr>
          <w:b/>
          <w:color w:val="161A1D"/>
          <w:sz w:val="20"/>
        </w:rPr>
        <w:t>05-600</w:t>
      </w:r>
      <w:r>
        <w:rPr>
          <w:b/>
          <w:color w:val="161A1D"/>
          <w:spacing w:val="-24"/>
          <w:sz w:val="20"/>
        </w:rPr>
        <w:t xml:space="preserve"> </w:t>
      </w:r>
      <w:r>
        <w:rPr>
          <w:b/>
          <w:color w:val="2D3134"/>
          <w:sz w:val="20"/>
        </w:rPr>
        <w:t>Grójec,</w:t>
      </w:r>
      <w:r>
        <w:rPr>
          <w:b/>
          <w:color w:val="2D3134"/>
          <w:spacing w:val="-13"/>
          <w:sz w:val="20"/>
        </w:rPr>
        <w:t xml:space="preserve"> </w:t>
      </w:r>
      <w:r>
        <w:rPr>
          <w:rFonts w:ascii="Arial" w:hAnsi="Arial"/>
          <w:b/>
          <w:color w:val="161A1D"/>
          <w:sz w:val="21"/>
        </w:rPr>
        <w:t>ul.</w:t>
      </w:r>
      <w:r>
        <w:rPr>
          <w:rFonts w:ascii="Arial" w:hAnsi="Arial"/>
          <w:b/>
          <w:color w:val="161A1D"/>
          <w:spacing w:val="-26"/>
          <w:sz w:val="21"/>
        </w:rPr>
        <w:t xml:space="preserve"> </w:t>
      </w:r>
      <w:r>
        <w:rPr>
          <w:color w:val="161A1D"/>
          <w:spacing w:val="-7"/>
          <w:sz w:val="21"/>
        </w:rPr>
        <w:t>Ko</w:t>
      </w:r>
      <w:r>
        <w:rPr>
          <w:color w:val="4D5256"/>
          <w:spacing w:val="-7"/>
          <w:sz w:val="21"/>
        </w:rPr>
        <w:t>śc</w:t>
      </w:r>
      <w:r>
        <w:rPr>
          <w:color w:val="2D3134"/>
          <w:spacing w:val="-7"/>
          <w:sz w:val="21"/>
        </w:rPr>
        <w:t>i</w:t>
      </w:r>
      <w:r>
        <w:rPr>
          <w:color w:val="4D5256"/>
          <w:spacing w:val="-7"/>
          <w:sz w:val="21"/>
        </w:rPr>
        <w:t>e</w:t>
      </w:r>
      <w:r>
        <w:rPr>
          <w:color w:val="161A1D"/>
          <w:spacing w:val="-7"/>
          <w:sz w:val="21"/>
        </w:rPr>
        <w:t>lnr.</w:t>
      </w:r>
      <w:r>
        <w:rPr>
          <w:color w:val="161A1D"/>
          <w:spacing w:val="-26"/>
          <w:sz w:val="21"/>
        </w:rPr>
        <w:t xml:space="preserve"> </w:t>
      </w:r>
      <w:r>
        <w:rPr>
          <w:rFonts w:ascii="Arial" w:hAnsi="Arial"/>
          <w:color w:val="2D3134"/>
          <w:sz w:val="17"/>
        </w:rPr>
        <w:t>7/6</w:t>
      </w:r>
    </w:p>
    <w:p w14:paraId="4CE6B408" w14:textId="77777777" w:rsidR="00284D4A" w:rsidRDefault="00000000">
      <w:pPr>
        <w:spacing w:line="172" w:lineRule="exact"/>
        <w:ind w:left="3344"/>
        <w:jc w:val="center"/>
        <w:rPr>
          <w:rFonts w:ascii="Arial"/>
          <w:sz w:val="17"/>
        </w:rPr>
      </w:pPr>
      <w:r>
        <w:rPr>
          <w:b/>
          <w:color w:val="2D3134"/>
          <w:w w:val="97"/>
          <w:sz w:val="21"/>
        </w:rPr>
        <w:t>tel.</w:t>
      </w:r>
      <w:r>
        <w:rPr>
          <w:b/>
          <w:color w:val="2D3134"/>
          <w:spacing w:val="-8"/>
          <w:sz w:val="21"/>
        </w:rPr>
        <w:t xml:space="preserve"> </w:t>
      </w:r>
      <w:r>
        <w:rPr>
          <w:rFonts w:ascii="Arial"/>
          <w:b/>
          <w:color w:val="161A1D"/>
          <w:w w:val="98"/>
          <w:sz w:val="19"/>
        </w:rPr>
        <w:t>(</w:t>
      </w:r>
      <w:r>
        <w:rPr>
          <w:rFonts w:ascii="Arial"/>
          <w:b/>
          <w:color w:val="161A1D"/>
          <w:spacing w:val="-1"/>
          <w:w w:val="98"/>
          <w:sz w:val="19"/>
        </w:rPr>
        <w:t>048</w:t>
      </w:r>
      <w:r>
        <w:rPr>
          <w:rFonts w:ascii="Arial"/>
          <w:b/>
          <w:color w:val="161A1D"/>
          <w:w w:val="98"/>
          <w:sz w:val="19"/>
        </w:rPr>
        <w:t>)</w:t>
      </w:r>
      <w:r>
        <w:rPr>
          <w:rFonts w:ascii="Arial"/>
          <w:b/>
          <w:color w:val="161A1D"/>
          <w:spacing w:val="-18"/>
          <w:sz w:val="19"/>
        </w:rPr>
        <w:t xml:space="preserve"> </w:t>
      </w:r>
      <w:r>
        <w:rPr>
          <w:rFonts w:ascii="Arial"/>
          <w:b/>
          <w:color w:val="2D3134"/>
          <w:spacing w:val="-1"/>
          <w:w w:val="98"/>
          <w:sz w:val="19"/>
        </w:rPr>
        <w:t>670-3</w:t>
      </w:r>
      <w:r>
        <w:rPr>
          <w:rFonts w:ascii="Arial"/>
          <w:b/>
          <w:color w:val="2D3134"/>
          <w:spacing w:val="-21"/>
          <w:w w:val="98"/>
          <w:sz w:val="19"/>
        </w:rPr>
        <w:t>2</w:t>
      </w:r>
      <w:r>
        <w:rPr>
          <w:rFonts w:ascii="Arial"/>
          <w:b/>
          <w:color w:val="66676E"/>
          <w:spacing w:val="6"/>
          <w:w w:val="96"/>
          <w:sz w:val="19"/>
        </w:rPr>
        <w:t>-</w:t>
      </w:r>
      <w:r>
        <w:rPr>
          <w:rFonts w:ascii="Arial"/>
          <w:b/>
          <w:color w:val="2D3134"/>
          <w:spacing w:val="-1"/>
          <w:w w:val="96"/>
          <w:sz w:val="19"/>
        </w:rPr>
        <w:t>1</w:t>
      </w:r>
      <w:r>
        <w:rPr>
          <w:rFonts w:ascii="Arial"/>
          <w:b/>
          <w:color w:val="2D3134"/>
          <w:spacing w:val="-26"/>
          <w:w w:val="96"/>
          <w:sz w:val="19"/>
        </w:rPr>
        <w:t>9</w:t>
      </w:r>
      <w:r>
        <w:rPr>
          <w:rFonts w:ascii="Arial"/>
          <w:b/>
          <w:color w:val="2D3134"/>
          <w:spacing w:val="-1"/>
          <w:w w:val="47"/>
          <w:sz w:val="19"/>
        </w:rPr>
        <w:t>,;,</w:t>
      </w:r>
      <w:r>
        <w:rPr>
          <w:rFonts w:ascii="Arial"/>
          <w:b/>
          <w:color w:val="2D3134"/>
          <w:spacing w:val="15"/>
          <w:w w:val="47"/>
          <w:sz w:val="19"/>
        </w:rPr>
        <w:t>.</w:t>
      </w:r>
      <w:r>
        <w:rPr>
          <w:rFonts w:ascii="Arial"/>
          <w:color w:val="4D5256"/>
          <w:spacing w:val="-1"/>
          <w:w w:val="47"/>
          <w:sz w:val="17"/>
        </w:rPr>
        <w:t>6</w:t>
      </w:r>
      <w:r>
        <w:rPr>
          <w:rFonts w:ascii="Arial"/>
          <w:color w:val="4D5256"/>
          <w:w w:val="47"/>
          <w:sz w:val="17"/>
        </w:rPr>
        <w:t>6</w:t>
      </w:r>
      <w:r>
        <w:rPr>
          <w:rFonts w:ascii="Arial"/>
          <w:color w:val="4D5256"/>
          <w:sz w:val="17"/>
        </w:rPr>
        <w:t xml:space="preserve"> </w:t>
      </w:r>
      <w:r>
        <w:rPr>
          <w:rFonts w:ascii="Arial"/>
          <w:color w:val="4D5256"/>
          <w:spacing w:val="22"/>
          <w:sz w:val="17"/>
        </w:rPr>
        <w:t xml:space="preserve"> </w:t>
      </w:r>
      <w:r>
        <w:rPr>
          <w:rFonts w:ascii="Arial"/>
          <w:color w:val="2D3134"/>
          <w:w w:val="47"/>
          <w:sz w:val="17"/>
        </w:rPr>
        <w:t>4</w:t>
      </w:r>
      <w:r>
        <w:rPr>
          <w:rFonts w:ascii="Arial"/>
          <w:color w:val="2D3134"/>
          <w:spacing w:val="6"/>
          <w:sz w:val="17"/>
        </w:rPr>
        <w:t xml:space="preserve"> </w:t>
      </w:r>
      <w:r>
        <w:rPr>
          <w:rFonts w:ascii="Arial"/>
          <w:color w:val="2D3134"/>
          <w:w w:val="107"/>
          <w:sz w:val="17"/>
        </w:rPr>
        <w:t>-</w:t>
      </w:r>
      <w:r>
        <w:rPr>
          <w:rFonts w:ascii="Arial"/>
          <w:color w:val="2D3134"/>
          <w:spacing w:val="-13"/>
          <w:w w:val="107"/>
          <w:sz w:val="17"/>
        </w:rPr>
        <w:t>2</w:t>
      </w:r>
      <w:r>
        <w:rPr>
          <w:rFonts w:ascii="Arial"/>
          <w:color w:val="4D5256"/>
          <w:spacing w:val="-1"/>
          <w:w w:val="107"/>
          <w:sz w:val="17"/>
        </w:rPr>
        <w:t>5-</w:t>
      </w:r>
      <w:r>
        <w:rPr>
          <w:rFonts w:ascii="Arial"/>
          <w:color w:val="4D5256"/>
          <w:spacing w:val="13"/>
          <w:w w:val="107"/>
          <w:sz w:val="17"/>
        </w:rPr>
        <w:t>0</w:t>
      </w:r>
      <w:r>
        <w:rPr>
          <w:rFonts w:ascii="Arial"/>
          <w:color w:val="161A1D"/>
          <w:w w:val="107"/>
          <w:sz w:val="17"/>
        </w:rPr>
        <w:t>1</w:t>
      </w:r>
    </w:p>
    <w:p w14:paraId="499574F1" w14:textId="77777777" w:rsidR="00284D4A" w:rsidRDefault="00000000">
      <w:pPr>
        <w:spacing w:line="186" w:lineRule="exact"/>
        <w:ind w:left="3345"/>
        <w:jc w:val="center"/>
        <w:rPr>
          <w:sz w:val="19"/>
        </w:rPr>
      </w:pPr>
      <w:r>
        <w:rPr>
          <w:color w:val="2D3134"/>
          <w:sz w:val="19"/>
        </w:rPr>
        <w:t xml:space="preserve">NIP </w:t>
      </w:r>
      <w:r>
        <w:rPr>
          <w:color w:val="4D5256"/>
          <w:sz w:val="19"/>
        </w:rPr>
        <w:t>7</w:t>
      </w:r>
      <w:r>
        <w:rPr>
          <w:color w:val="2D3134"/>
          <w:sz w:val="19"/>
        </w:rPr>
        <w:t>97</w:t>
      </w:r>
      <w:r>
        <w:rPr>
          <w:color w:val="4D5256"/>
          <w:sz w:val="19"/>
        </w:rPr>
        <w:t>-</w:t>
      </w:r>
      <w:r>
        <w:rPr>
          <w:color w:val="2D3134"/>
          <w:sz w:val="19"/>
        </w:rPr>
        <w:t>0</w:t>
      </w:r>
      <w:r>
        <w:rPr>
          <w:color w:val="4D5256"/>
          <w:sz w:val="19"/>
        </w:rPr>
        <w:t>00</w:t>
      </w:r>
      <w:r>
        <w:rPr>
          <w:color w:val="727775"/>
          <w:sz w:val="19"/>
        </w:rPr>
        <w:t>-</w:t>
      </w:r>
      <w:r>
        <w:rPr>
          <w:color w:val="4D5256"/>
          <w:sz w:val="19"/>
        </w:rPr>
        <w:t>1-0 -7.Q</w:t>
      </w:r>
    </w:p>
    <w:p w14:paraId="05B419D2" w14:textId="05EE3BBA" w:rsidR="00284D4A" w:rsidRDefault="00000000">
      <w:pPr>
        <w:spacing w:before="20" w:line="248" w:lineRule="exact"/>
        <w:ind w:left="333"/>
        <w:rPr>
          <w:b/>
          <w:sz w:val="23"/>
        </w:rPr>
      </w:pPr>
      <w:r>
        <w:br w:type="column"/>
      </w:r>
      <w:r>
        <w:rPr>
          <w:b/>
          <w:color w:val="4D5256"/>
          <w:sz w:val="23"/>
        </w:rPr>
        <w:t xml:space="preserve">P </w:t>
      </w:r>
      <w:r>
        <w:rPr>
          <w:b/>
          <w:color w:val="2D3134"/>
          <w:sz w:val="23"/>
        </w:rPr>
        <w:t>EŁNOMOCNIK</w:t>
      </w:r>
      <w:r w:rsidR="003A07F4">
        <w:rPr>
          <w:b/>
          <w:color w:val="2D3134"/>
          <w:sz w:val="23"/>
        </w:rPr>
        <w:t xml:space="preserve"> </w:t>
      </w:r>
      <w:r>
        <w:rPr>
          <w:b/>
          <w:color w:val="2D3134"/>
          <w:sz w:val="23"/>
        </w:rPr>
        <w:t>S</w:t>
      </w:r>
      <w:r w:rsidR="003A07F4">
        <w:rPr>
          <w:b/>
          <w:color w:val="2D3134"/>
          <w:sz w:val="23"/>
        </w:rPr>
        <w:t>P</w:t>
      </w:r>
      <w:r>
        <w:rPr>
          <w:b/>
          <w:color w:val="2D3134"/>
          <w:sz w:val="23"/>
        </w:rPr>
        <w:t>ÓLKI</w:t>
      </w:r>
    </w:p>
    <w:p w14:paraId="694F3FB7" w14:textId="1F75F4C9" w:rsidR="00284D4A" w:rsidRDefault="00000000">
      <w:pPr>
        <w:spacing w:line="202" w:lineRule="exact"/>
        <w:ind w:left="618"/>
        <w:rPr>
          <w:b/>
          <w:color w:val="161A1D"/>
          <w:sz w:val="19"/>
        </w:rPr>
      </w:pPr>
      <w:r>
        <w:rPr>
          <w:b/>
          <w:color w:val="2D3134"/>
          <w:sz w:val="19"/>
        </w:rPr>
        <w:t xml:space="preserve">GEODETA </w:t>
      </w:r>
      <w:r>
        <w:rPr>
          <w:b/>
          <w:color w:val="161A1D"/>
          <w:sz w:val="19"/>
        </w:rPr>
        <w:t>UPRAWNIONY</w:t>
      </w:r>
    </w:p>
    <w:p w14:paraId="0B3C8EED" w14:textId="0F19C487" w:rsidR="003A07F4" w:rsidRDefault="003A07F4">
      <w:pPr>
        <w:spacing w:line="202" w:lineRule="exact"/>
        <w:ind w:left="618"/>
        <w:rPr>
          <w:b/>
          <w:color w:val="2D3134"/>
          <w:sz w:val="19"/>
        </w:rPr>
      </w:pPr>
      <w:r>
        <w:rPr>
          <w:b/>
          <w:color w:val="2D3134"/>
          <w:sz w:val="19"/>
        </w:rPr>
        <w:t>Andrzej Domagalski</w:t>
      </w:r>
    </w:p>
    <w:p w14:paraId="6A9523F1" w14:textId="071893E5" w:rsidR="003A07F4" w:rsidRDefault="003A07F4">
      <w:pPr>
        <w:spacing w:line="202" w:lineRule="exact"/>
        <w:ind w:left="618"/>
        <w:rPr>
          <w:b/>
          <w:sz w:val="19"/>
        </w:rPr>
      </w:pPr>
      <w:r>
        <w:rPr>
          <w:b/>
          <w:color w:val="2D3134"/>
          <w:sz w:val="19"/>
        </w:rPr>
        <w:t>Nr upr 1653</w:t>
      </w:r>
    </w:p>
    <w:p w14:paraId="32B23C97" w14:textId="68EE5170" w:rsidR="00284D4A" w:rsidRPr="003A07F4" w:rsidRDefault="0040034F" w:rsidP="003A07F4">
      <w:pPr>
        <w:tabs>
          <w:tab w:val="left" w:pos="1256"/>
        </w:tabs>
        <w:spacing w:before="30" w:line="193" w:lineRule="exact"/>
        <w:ind w:left="374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 wp14:anchorId="10BCDD13" wp14:editId="06D9B480">
                <wp:simplePos x="0" y="0"/>
                <wp:positionH relativeFrom="page">
                  <wp:posOffset>5827395</wp:posOffset>
                </wp:positionH>
                <wp:positionV relativeFrom="paragraph">
                  <wp:posOffset>99060</wp:posOffset>
                </wp:positionV>
                <wp:extent cx="404495" cy="1409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216D9" w14:textId="4CBD23F8" w:rsidR="00284D4A" w:rsidRDefault="00284D4A">
                            <w:pPr>
                              <w:spacing w:line="222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CDD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8.85pt;margin-top:7.8pt;width:31.85pt;height:11.1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" filled="f" stroked="f">
                <v:textbox inset="0,0,0,0">
                  <w:txbxContent>
                    <w:p w14:paraId="656216D9" w14:textId="4CBD23F8" w:rsidR="00284D4A" w:rsidRDefault="00284D4A">
                      <w:pPr>
                        <w:spacing w:line="222" w:lineRule="exact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color w:val="2D3134"/>
          <w:sz w:val="18"/>
        </w:rPr>
        <w:tab/>
      </w:r>
      <w:r w:rsidR="00000000">
        <w:rPr>
          <w:color w:val="909395"/>
          <w:sz w:val="18"/>
        </w:rPr>
        <w:t>·</w:t>
      </w:r>
    </w:p>
    <w:sectPr w:rsidR="00284D4A" w:rsidRPr="003A07F4">
      <w:type w:val="continuous"/>
      <w:pgSz w:w="11900" w:h="16840"/>
      <w:pgMar w:top="20" w:right="1200" w:bottom="280" w:left="1280" w:header="708" w:footer="708" w:gutter="0"/>
      <w:cols w:num="2" w:space="708" w:equalWidth="0">
        <w:col w:w="5960" w:space="40"/>
        <w:col w:w="34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BD923" w14:textId="77777777" w:rsidR="003E5BEB" w:rsidRDefault="003E5BEB">
      <w:r>
        <w:separator/>
      </w:r>
    </w:p>
  </w:endnote>
  <w:endnote w:type="continuationSeparator" w:id="0">
    <w:p w14:paraId="6D9F08DF" w14:textId="77777777" w:rsidR="003E5BEB" w:rsidRDefault="003E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B278F" w14:textId="77777777" w:rsidR="003E5BEB" w:rsidRDefault="003E5BEB">
      <w:r>
        <w:separator/>
      </w:r>
    </w:p>
  </w:footnote>
  <w:footnote w:type="continuationSeparator" w:id="0">
    <w:p w14:paraId="49364A0D" w14:textId="77777777" w:rsidR="003E5BEB" w:rsidRDefault="003E5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1ADB" w14:textId="70A347B5" w:rsidR="00284D4A" w:rsidRDefault="0040034F">
    <w:pPr>
      <w:pStyle w:val="Tekstpodstawowy"/>
      <w:spacing w:line="14" w:lineRule="auto"/>
      <w:rPr>
        <w:sz w:val="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48DD63" wp14:editId="769C98EA">
              <wp:simplePos x="0" y="0"/>
              <wp:positionH relativeFrom="page">
                <wp:posOffset>29210</wp:posOffset>
              </wp:positionH>
              <wp:positionV relativeFrom="page">
                <wp:posOffset>17780</wp:posOffset>
              </wp:positionV>
              <wp:extent cx="105854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8545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D3DDE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C64988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3pt,1.4pt" to="85.6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" strokecolor="#d3dde1" strokeweight="0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F19"/>
    <w:multiLevelType w:val="hybridMultilevel"/>
    <w:tmpl w:val="B74ECFA0"/>
    <w:lvl w:ilvl="0" w:tplc="DAB859D4">
      <w:numFmt w:val="bullet"/>
      <w:lvlText w:val="-"/>
      <w:lvlJc w:val="left"/>
      <w:pPr>
        <w:ind w:left="120" w:hanging="153"/>
      </w:pPr>
      <w:rPr>
        <w:rFonts w:hint="default"/>
        <w:w w:val="105"/>
      </w:rPr>
    </w:lvl>
    <w:lvl w:ilvl="1" w:tplc="8A0A058A">
      <w:numFmt w:val="bullet"/>
      <w:lvlText w:val="•"/>
      <w:lvlJc w:val="left"/>
      <w:pPr>
        <w:ind w:left="1050" w:hanging="153"/>
      </w:pPr>
      <w:rPr>
        <w:rFonts w:hint="default"/>
      </w:rPr>
    </w:lvl>
    <w:lvl w:ilvl="2" w:tplc="B94E98EA">
      <w:numFmt w:val="bullet"/>
      <w:lvlText w:val="•"/>
      <w:lvlJc w:val="left"/>
      <w:pPr>
        <w:ind w:left="1980" w:hanging="153"/>
      </w:pPr>
      <w:rPr>
        <w:rFonts w:hint="default"/>
      </w:rPr>
    </w:lvl>
    <w:lvl w:ilvl="3" w:tplc="E292AE24">
      <w:numFmt w:val="bullet"/>
      <w:lvlText w:val="•"/>
      <w:lvlJc w:val="left"/>
      <w:pPr>
        <w:ind w:left="2910" w:hanging="153"/>
      </w:pPr>
      <w:rPr>
        <w:rFonts w:hint="default"/>
      </w:rPr>
    </w:lvl>
    <w:lvl w:ilvl="4" w:tplc="3356D856">
      <w:numFmt w:val="bullet"/>
      <w:lvlText w:val="•"/>
      <w:lvlJc w:val="left"/>
      <w:pPr>
        <w:ind w:left="3840" w:hanging="153"/>
      </w:pPr>
      <w:rPr>
        <w:rFonts w:hint="default"/>
      </w:rPr>
    </w:lvl>
    <w:lvl w:ilvl="5" w:tplc="139CBEE6">
      <w:numFmt w:val="bullet"/>
      <w:lvlText w:val="•"/>
      <w:lvlJc w:val="left"/>
      <w:pPr>
        <w:ind w:left="4770" w:hanging="153"/>
      </w:pPr>
      <w:rPr>
        <w:rFonts w:hint="default"/>
      </w:rPr>
    </w:lvl>
    <w:lvl w:ilvl="6" w:tplc="1F3A40E2">
      <w:numFmt w:val="bullet"/>
      <w:lvlText w:val="•"/>
      <w:lvlJc w:val="left"/>
      <w:pPr>
        <w:ind w:left="5700" w:hanging="153"/>
      </w:pPr>
      <w:rPr>
        <w:rFonts w:hint="default"/>
      </w:rPr>
    </w:lvl>
    <w:lvl w:ilvl="7" w:tplc="7A5CA100">
      <w:numFmt w:val="bullet"/>
      <w:lvlText w:val="•"/>
      <w:lvlJc w:val="left"/>
      <w:pPr>
        <w:ind w:left="6630" w:hanging="153"/>
      </w:pPr>
      <w:rPr>
        <w:rFonts w:hint="default"/>
      </w:rPr>
    </w:lvl>
    <w:lvl w:ilvl="8" w:tplc="217ACE3C">
      <w:numFmt w:val="bullet"/>
      <w:lvlText w:val="•"/>
      <w:lvlJc w:val="left"/>
      <w:pPr>
        <w:ind w:left="7560" w:hanging="153"/>
      </w:pPr>
      <w:rPr>
        <w:rFonts w:hint="default"/>
      </w:rPr>
    </w:lvl>
  </w:abstractNum>
  <w:num w:numId="1" w16cid:durableId="1440757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D4A"/>
    <w:rsid w:val="00284D4A"/>
    <w:rsid w:val="003A07F4"/>
    <w:rsid w:val="003E5BEB"/>
    <w:rsid w:val="0040034F"/>
    <w:rsid w:val="00B9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26B97"/>
  <w15:docId w15:val="{73CE38E1-BF62-40D3-84D6-72B82EFA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right="-14"/>
      <w:outlineLvl w:val="0"/>
    </w:pPr>
    <w:rPr>
      <w:sz w:val="27"/>
      <w:szCs w:val="27"/>
    </w:rPr>
  </w:style>
  <w:style w:type="paragraph" w:styleId="Nagwek2">
    <w:name w:val="heading 2"/>
    <w:basedOn w:val="Normalny"/>
    <w:uiPriority w:val="9"/>
    <w:unhideWhenUsed/>
    <w:qFormat/>
    <w:pPr>
      <w:spacing w:line="205" w:lineRule="exact"/>
      <w:ind w:left="1573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ind w:left="111" w:right="206" w:hanging="1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Małgorzata Woźniak</cp:lastModifiedBy>
  <cp:revision>2</cp:revision>
  <dcterms:created xsi:type="dcterms:W3CDTF">2022-09-21T05:40:00Z</dcterms:created>
  <dcterms:modified xsi:type="dcterms:W3CDTF">2022-09-21T05:40:00Z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TOSHIBA e-STUDIO256</vt:lpwstr>
  </property>
  <property fmtid="{D5CDD505-2E9C-101B-9397-08002B2CF9AE}" pid="4" name="LastSaved">
    <vt:filetime>2022-09-16T00:00:00Z</vt:filetime>
  </property>
</Properties>
</file>