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1CE4" w14:textId="265E3352" w:rsidR="00F54183" w:rsidRDefault="00F54183" w:rsidP="00F54183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UCHWAŁA Nr LX</w:t>
      </w:r>
      <w:r w:rsidR="00C638A2">
        <w:rPr>
          <w:rFonts w:ascii="Arial" w:hAnsi="Arial" w:cs="Arial"/>
          <w:b/>
          <w:bCs/>
          <w:color w:val="000000" w:themeColor="text1"/>
          <w:sz w:val="28"/>
          <w:szCs w:val="28"/>
        </w:rPr>
        <w:t>II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/ 379 / 2022</w:t>
      </w:r>
    </w:p>
    <w:p w14:paraId="12952D86" w14:textId="77777777" w:rsidR="00F54183" w:rsidRDefault="00F54183" w:rsidP="00F54183">
      <w:pPr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RADY POWIATU GRÓJECKIEGO</w:t>
      </w:r>
    </w:p>
    <w:p w14:paraId="0000273B" w14:textId="77777777" w:rsidR="00F54183" w:rsidRDefault="00F54183" w:rsidP="00F54183">
      <w:pPr>
        <w:spacing w:after="0" w:line="240" w:lineRule="auto"/>
        <w:jc w:val="center"/>
        <w:outlineLvl w:val="1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z dnia 29 grudnia 2022 r.</w:t>
      </w:r>
    </w:p>
    <w:p w14:paraId="232325B0" w14:textId="20EDA2BB" w:rsidR="00434B31" w:rsidRDefault="00434B31" w:rsidP="00F5418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6699B32" w14:textId="56DBEBFE" w:rsidR="00916858" w:rsidRDefault="00916858" w:rsidP="00F541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858">
        <w:rPr>
          <w:rFonts w:ascii="Arial" w:hAnsi="Arial" w:cs="Arial"/>
          <w:b/>
          <w:sz w:val="24"/>
          <w:szCs w:val="24"/>
        </w:rPr>
        <w:t>w sprawie uchwalenia „</w:t>
      </w:r>
      <w:r>
        <w:rPr>
          <w:rFonts w:ascii="Arial" w:hAnsi="Arial" w:cs="Arial"/>
          <w:b/>
          <w:sz w:val="24"/>
          <w:szCs w:val="24"/>
        </w:rPr>
        <w:t>P</w:t>
      </w:r>
      <w:r w:rsidRPr="00916858">
        <w:rPr>
          <w:rFonts w:ascii="Arial" w:hAnsi="Arial" w:cs="Arial"/>
          <w:b/>
          <w:sz w:val="24"/>
          <w:szCs w:val="24"/>
        </w:rPr>
        <w:t xml:space="preserve">rogram współpracy powiatu grójeckiego </w:t>
      </w:r>
      <w:r>
        <w:rPr>
          <w:rFonts w:ascii="Arial" w:hAnsi="Arial" w:cs="Arial"/>
          <w:b/>
          <w:sz w:val="24"/>
          <w:szCs w:val="24"/>
        </w:rPr>
        <w:br/>
      </w:r>
      <w:r w:rsidRPr="00916858">
        <w:rPr>
          <w:rFonts w:ascii="Arial" w:hAnsi="Arial" w:cs="Arial"/>
          <w:b/>
          <w:sz w:val="24"/>
          <w:szCs w:val="24"/>
        </w:rPr>
        <w:t xml:space="preserve">z organizacjami pozarządowymi, podmiotami prowadzącymi </w:t>
      </w:r>
      <w:r w:rsidR="00313286" w:rsidRPr="00916858">
        <w:rPr>
          <w:rFonts w:ascii="Arial" w:hAnsi="Arial" w:cs="Arial"/>
          <w:b/>
          <w:sz w:val="24"/>
          <w:szCs w:val="24"/>
        </w:rPr>
        <w:t>działalność pożytku</w:t>
      </w:r>
      <w:r w:rsidRPr="00916858">
        <w:rPr>
          <w:rFonts w:ascii="Arial" w:hAnsi="Arial" w:cs="Arial"/>
          <w:b/>
          <w:sz w:val="24"/>
          <w:szCs w:val="24"/>
        </w:rPr>
        <w:t xml:space="preserve"> publicznego oraz kołami gospodyń wiejskich na </w:t>
      </w:r>
      <w:r w:rsidR="0026450B">
        <w:rPr>
          <w:rFonts w:ascii="Arial" w:hAnsi="Arial" w:cs="Arial"/>
          <w:b/>
          <w:sz w:val="24"/>
          <w:szCs w:val="24"/>
        </w:rPr>
        <w:t>rok 202</w:t>
      </w:r>
      <w:r w:rsidR="00917CF1">
        <w:rPr>
          <w:rFonts w:ascii="Arial" w:hAnsi="Arial" w:cs="Arial"/>
          <w:b/>
          <w:sz w:val="24"/>
          <w:szCs w:val="24"/>
        </w:rPr>
        <w:t>3</w:t>
      </w:r>
      <w:r w:rsidRPr="00916858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14:paraId="6C7380DD" w14:textId="77777777" w:rsidR="00916858" w:rsidRDefault="00916858" w:rsidP="00916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2384DD" w14:textId="77777777" w:rsidR="00916858" w:rsidRPr="00916858" w:rsidRDefault="00916858" w:rsidP="009168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ACDF63" w14:textId="54EE8350" w:rsidR="00916858" w:rsidRPr="00916858" w:rsidRDefault="00916858" w:rsidP="00917CF1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12 pkt 11 ustawy z dnia 5 czerwca 1998 r. o samorządzie powiatowym (</w:t>
      </w:r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Dz.U.2022.1526 </w:t>
      </w:r>
      <w:proofErr w:type="spellStart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oraz z art. 5a ust. 2 i 4 ustawy z dnia 24 kwietnia 2003 r. o działalności pożytku publicznego i wolontariacie</w:t>
      </w:r>
      <w:r w:rsid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Dz.U.2022.1327 </w:t>
      </w:r>
      <w:proofErr w:type="spellStart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917CF1" w:rsidRPr="00917C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168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uchwala się, co następuje:</w:t>
      </w:r>
    </w:p>
    <w:p w14:paraId="7202AF48" w14:textId="1E0F1AF3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6C0B4095" w14:textId="28C3A843" w:rsidR="00434B31" w:rsidRPr="00916858" w:rsidRDefault="00916858" w:rsidP="00916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 xml:space="preserve">Uchwala się „Program współpracy powiatu grójeckiego z organizacjami pozarządowymi, podmiotami prowadzącymi </w:t>
      </w:r>
      <w:r w:rsidR="00313286" w:rsidRPr="00916858">
        <w:rPr>
          <w:rFonts w:ascii="Arial" w:hAnsi="Arial" w:cs="Arial"/>
          <w:sz w:val="24"/>
          <w:szCs w:val="24"/>
        </w:rPr>
        <w:t>działalność pożytku</w:t>
      </w:r>
      <w:r w:rsidRPr="00916858">
        <w:rPr>
          <w:rFonts w:ascii="Arial" w:hAnsi="Arial" w:cs="Arial"/>
          <w:sz w:val="24"/>
          <w:szCs w:val="24"/>
        </w:rPr>
        <w:t xml:space="preserve"> publicznego </w:t>
      </w:r>
      <w:r w:rsidR="006405E0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 xml:space="preserve">oraz kołami gospodyń wiejskich na </w:t>
      </w:r>
      <w:r w:rsidR="0026450B">
        <w:rPr>
          <w:rFonts w:ascii="Arial" w:hAnsi="Arial" w:cs="Arial"/>
          <w:sz w:val="24"/>
          <w:szCs w:val="24"/>
        </w:rPr>
        <w:t>rok 202</w:t>
      </w:r>
      <w:r w:rsidR="00917CF1">
        <w:rPr>
          <w:rFonts w:ascii="Arial" w:hAnsi="Arial" w:cs="Arial"/>
          <w:sz w:val="24"/>
          <w:szCs w:val="24"/>
        </w:rPr>
        <w:t>3</w:t>
      </w:r>
      <w:r w:rsidRPr="00916858">
        <w:rPr>
          <w:rFonts w:ascii="Arial" w:hAnsi="Arial" w:cs="Arial"/>
          <w:sz w:val="24"/>
          <w:szCs w:val="24"/>
        </w:rPr>
        <w:t>”</w:t>
      </w:r>
      <w:r w:rsidR="006405E0">
        <w:rPr>
          <w:rFonts w:ascii="Arial" w:hAnsi="Arial" w:cs="Arial"/>
          <w:sz w:val="24"/>
          <w:szCs w:val="24"/>
        </w:rPr>
        <w:t xml:space="preserve"> </w:t>
      </w:r>
      <w:r w:rsidRPr="00916858">
        <w:rPr>
          <w:rFonts w:ascii="Arial" w:hAnsi="Arial" w:cs="Arial"/>
          <w:sz w:val="24"/>
          <w:szCs w:val="24"/>
        </w:rPr>
        <w:t>w brzmieniu stanowi</w:t>
      </w:r>
      <w:r w:rsidR="006405E0">
        <w:rPr>
          <w:rFonts w:ascii="Arial" w:hAnsi="Arial" w:cs="Arial"/>
          <w:sz w:val="24"/>
          <w:szCs w:val="24"/>
        </w:rPr>
        <w:t>ącym</w:t>
      </w:r>
      <w:r w:rsidRPr="00916858">
        <w:rPr>
          <w:rFonts w:ascii="Arial" w:hAnsi="Arial" w:cs="Arial"/>
          <w:sz w:val="24"/>
          <w:szCs w:val="24"/>
        </w:rPr>
        <w:t xml:space="preserve"> załącznik nr 1 </w:t>
      </w:r>
      <w:r w:rsidR="006405E0">
        <w:rPr>
          <w:rFonts w:ascii="Arial" w:hAnsi="Arial" w:cs="Arial"/>
          <w:sz w:val="24"/>
          <w:szCs w:val="24"/>
        </w:rPr>
        <w:br/>
      </w:r>
      <w:r w:rsidRPr="00916858">
        <w:rPr>
          <w:rFonts w:ascii="Arial" w:hAnsi="Arial" w:cs="Arial"/>
          <w:sz w:val="24"/>
          <w:szCs w:val="24"/>
        </w:rPr>
        <w:t>do niniejszej uchwały.</w:t>
      </w:r>
    </w:p>
    <w:p w14:paraId="06B995D5" w14:textId="0D633A95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18B5D00B" w14:textId="1516C74C" w:rsidR="00916858" w:rsidRDefault="00916858" w:rsidP="00640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6858">
        <w:rPr>
          <w:rFonts w:ascii="Arial" w:hAnsi="Arial" w:cs="Arial"/>
          <w:sz w:val="24"/>
          <w:szCs w:val="24"/>
        </w:rPr>
        <w:t xml:space="preserve">Wykonanie uchwały powierza się </w:t>
      </w:r>
      <w:r w:rsidR="00917CF1">
        <w:rPr>
          <w:rFonts w:ascii="Arial" w:hAnsi="Arial" w:cs="Arial"/>
          <w:sz w:val="24"/>
          <w:szCs w:val="24"/>
        </w:rPr>
        <w:t>Zarządowi Powiatu Grójeckiego</w:t>
      </w:r>
      <w:r w:rsidRPr="00916858">
        <w:rPr>
          <w:rFonts w:ascii="Arial" w:hAnsi="Arial" w:cs="Arial"/>
          <w:sz w:val="24"/>
          <w:szCs w:val="24"/>
        </w:rPr>
        <w:t>.</w:t>
      </w:r>
    </w:p>
    <w:p w14:paraId="25E875CB" w14:textId="77777777" w:rsidR="00F54183" w:rsidRDefault="00F54183" w:rsidP="00640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FAEA4D" w14:textId="70581199" w:rsidR="00916858" w:rsidRDefault="00916858" w:rsidP="00916858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1FB3734" w14:textId="6F938A5A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7D81BEAC" w14:textId="77777777" w:rsidR="00434B31" w:rsidRDefault="00434B31" w:rsidP="006405E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757CC531" w14:textId="049B951F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FB47FE1" w14:textId="1741EF85" w:rsidR="00801904" w:rsidRDefault="00801904" w:rsidP="00801904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</w:p>
    <w:p w14:paraId="157E410D" w14:textId="578E6F9F" w:rsidR="00801904" w:rsidRDefault="00801904" w:rsidP="00801904">
      <w:pPr>
        <w:spacing w:after="0" w:line="360" w:lineRule="auto"/>
        <w:ind w:left="566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Janusz Karbowiak </w:t>
      </w:r>
    </w:p>
    <w:p w14:paraId="4EA5DA9E" w14:textId="77777777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C0B5F1" w14:textId="515D3F84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B10B086" w14:textId="2FCD263B" w:rsidR="00B409BD" w:rsidRDefault="00B409BD" w:rsidP="00434B3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9B2BE97" w14:textId="3E3F1FA3" w:rsidR="00EF473C" w:rsidRDefault="00000000"/>
    <w:sectPr w:rsidR="00EF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9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74BA2"/>
    <w:rsid w:val="0008190B"/>
    <w:rsid w:val="000C77F9"/>
    <w:rsid w:val="001219E1"/>
    <w:rsid w:val="001A4D1D"/>
    <w:rsid w:val="0020690F"/>
    <w:rsid w:val="0024009D"/>
    <w:rsid w:val="0026450B"/>
    <w:rsid w:val="002F2F52"/>
    <w:rsid w:val="003107AB"/>
    <w:rsid w:val="00313286"/>
    <w:rsid w:val="00322376"/>
    <w:rsid w:val="00376BF2"/>
    <w:rsid w:val="00384786"/>
    <w:rsid w:val="003B1845"/>
    <w:rsid w:val="00400993"/>
    <w:rsid w:val="004257E9"/>
    <w:rsid w:val="00434B31"/>
    <w:rsid w:val="00454E73"/>
    <w:rsid w:val="004561A2"/>
    <w:rsid w:val="00456621"/>
    <w:rsid w:val="00462FE4"/>
    <w:rsid w:val="004714B4"/>
    <w:rsid w:val="00551B1E"/>
    <w:rsid w:val="005E0709"/>
    <w:rsid w:val="00624525"/>
    <w:rsid w:val="006261C8"/>
    <w:rsid w:val="006405E0"/>
    <w:rsid w:val="00677A19"/>
    <w:rsid w:val="006A3694"/>
    <w:rsid w:val="007316D4"/>
    <w:rsid w:val="007D217F"/>
    <w:rsid w:val="007E5381"/>
    <w:rsid w:val="007F4EA5"/>
    <w:rsid w:val="00801904"/>
    <w:rsid w:val="008111ED"/>
    <w:rsid w:val="00812FBE"/>
    <w:rsid w:val="00850106"/>
    <w:rsid w:val="00853B96"/>
    <w:rsid w:val="008700A7"/>
    <w:rsid w:val="00883361"/>
    <w:rsid w:val="008A1A4E"/>
    <w:rsid w:val="008F51E0"/>
    <w:rsid w:val="00916858"/>
    <w:rsid w:val="00917CF1"/>
    <w:rsid w:val="00965571"/>
    <w:rsid w:val="009A2EEC"/>
    <w:rsid w:val="009A66A4"/>
    <w:rsid w:val="009D054E"/>
    <w:rsid w:val="00A753CA"/>
    <w:rsid w:val="00B409BD"/>
    <w:rsid w:val="00B57D40"/>
    <w:rsid w:val="00B90F96"/>
    <w:rsid w:val="00C02BD7"/>
    <w:rsid w:val="00C10C72"/>
    <w:rsid w:val="00C62742"/>
    <w:rsid w:val="00C638A2"/>
    <w:rsid w:val="00C741DF"/>
    <w:rsid w:val="00C91443"/>
    <w:rsid w:val="00CD7BB7"/>
    <w:rsid w:val="00D22B96"/>
    <w:rsid w:val="00D328A7"/>
    <w:rsid w:val="00D95567"/>
    <w:rsid w:val="00DB5C0F"/>
    <w:rsid w:val="00DD5315"/>
    <w:rsid w:val="00DD7670"/>
    <w:rsid w:val="00E8333B"/>
    <w:rsid w:val="00EC3FEA"/>
    <w:rsid w:val="00F00A95"/>
    <w:rsid w:val="00F51AC2"/>
    <w:rsid w:val="00F54183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9DF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3CA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1685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8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Ineza Banach</cp:lastModifiedBy>
  <cp:revision>8</cp:revision>
  <cp:lastPrinted>2022-12-14T11:11:00Z</cp:lastPrinted>
  <dcterms:created xsi:type="dcterms:W3CDTF">2021-12-07T12:42:00Z</dcterms:created>
  <dcterms:modified xsi:type="dcterms:W3CDTF">2023-01-09T07:34:00Z</dcterms:modified>
</cp:coreProperties>
</file>