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4EE2" w14:textId="77777777" w:rsidR="00174D53" w:rsidRPr="00174D53" w:rsidRDefault="00174D53" w:rsidP="00174D53">
      <w:pPr>
        <w:autoSpaceDN w:val="0"/>
        <w:spacing w:after="0" w:line="24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noProof/>
          <w:kern w:val="3"/>
          <w:sz w:val="24"/>
          <w:szCs w:val="24"/>
          <w:lang w:eastAsia="pl-PL"/>
        </w:rPr>
        <w:drawing>
          <wp:inline distT="0" distB="0" distL="0" distR="0" wp14:anchorId="0B9EC942" wp14:editId="659B8FF0">
            <wp:extent cx="2400482" cy="3019321"/>
            <wp:effectExtent l="0" t="0" r="0" b="0"/>
            <wp:docPr id="1" name="Obraz 1" descr="http://www.grojec.pl/pliki/upload/news/0054_ic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00482" cy="3019321"/>
                    </a:xfrm>
                    <a:prstGeom prst="rect">
                      <a:avLst/>
                    </a:prstGeom>
                    <a:noFill/>
                    <a:ln>
                      <a:noFill/>
                      <a:prstDash/>
                    </a:ln>
                  </pic:spPr>
                </pic:pic>
              </a:graphicData>
            </a:graphic>
          </wp:inline>
        </w:drawing>
      </w:r>
      <w:r w:rsidRPr="00174D53">
        <w:rPr>
          <w:rFonts w:ascii="Times New Roman" w:eastAsia="NSimSun" w:hAnsi="Times New Roman" w:cs="Times New Roman"/>
          <w:kern w:val="3"/>
          <w:sz w:val="24"/>
          <w:szCs w:val="24"/>
          <w:lang w:eastAsia="zh-CN" w:bidi="hi-IN"/>
        </w:rPr>
        <w:t xml:space="preserve">     </w:t>
      </w:r>
    </w:p>
    <w:p w14:paraId="4987FF2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0153F1C5"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0C6EBAB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0EFE5933"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r w:rsidRPr="00174D53">
        <w:rPr>
          <w:rFonts w:ascii="Times New Roman" w:eastAsia="NSimSun" w:hAnsi="Times New Roman" w:cs="Times New Roman"/>
          <w:kern w:val="3"/>
          <w:sz w:val="56"/>
          <w:szCs w:val="56"/>
          <w:lang w:eastAsia="zh-CN" w:bidi="hi-IN"/>
        </w:rPr>
        <w:t>POWIATOWY PROGRAM ROZWOJU</w:t>
      </w:r>
    </w:p>
    <w:p w14:paraId="4EB0C08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r w:rsidRPr="00174D53">
        <w:rPr>
          <w:rFonts w:ascii="Times New Roman" w:eastAsia="NSimSun" w:hAnsi="Times New Roman" w:cs="Times New Roman"/>
          <w:kern w:val="3"/>
          <w:sz w:val="56"/>
          <w:szCs w:val="56"/>
          <w:lang w:eastAsia="zh-CN" w:bidi="hi-IN"/>
        </w:rPr>
        <w:t>PIECZY ZASTĘPCZEJ</w:t>
      </w:r>
    </w:p>
    <w:p w14:paraId="6DD69F58"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r w:rsidRPr="00174D53">
        <w:rPr>
          <w:rFonts w:ascii="Times New Roman" w:eastAsia="NSimSun" w:hAnsi="Times New Roman" w:cs="Times New Roman"/>
          <w:kern w:val="3"/>
          <w:sz w:val="56"/>
          <w:szCs w:val="56"/>
          <w:lang w:eastAsia="zh-CN" w:bidi="hi-IN"/>
        </w:rPr>
        <w:t>DLA POWIATU GRÓJECKIEGO</w:t>
      </w:r>
    </w:p>
    <w:p w14:paraId="5DABE036"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56"/>
          <w:szCs w:val="56"/>
          <w:lang w:eastAsia="zh-CN" w:bidi="hi-IN"/>
        </w:rPr>
        <w:t>NA LATA 2022-2024</w:t>
      </w:r>
    </w:p>
    <w:p w14:paraId="25C57187" w14:textId="2850A4F8" w:rsidR="00174D53" w:rsidRDefault="00174D53"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p>
    <w:p w14:paraId="4A859057" w14:textId="77777777" w:rsidR="00874849" w:rsidRPr="00174D53" w:rsidRDefault="00874849" w:rsidP="00174D53">
      <w:pPr>
        <w:autoSpaceDN w:val="0"/>
        <w:spacing w:after="0" w:line="360" w:lineRule="auto"/>
        <w:jc w:val="center"/>
        <w:textAlignment w:val="baseline"/>
        <w:rPr>
          <w:rFonts w:ascii="Times New Roman" w:eastAsia="NSimSun" w:hAnsi="Times New Roman" w:cs="Times New Roman"/>
          <w:kern w:val="3"/>
          <w:sz w:val="56"/>
          <w:szCs w:val="56"/>
          <w:lang w:eastAsia="zh-CN" w:bidi="hi-IN"/>
        </w:rPr>
      </w:pPr>
    </w:p>
    <w:p w14:paraId="22A10FD4" w14:textId="77777777" w:rsidR="00174D53" w:rsidRPr="00174D53" w:rsidRDefault="00174D53" w:rsidP="00174D53">
      <w:pPr>
        <w:autoSpaceDN w:val="0"/>
        <w:spacing w:after="0" w:line="240" w:lineRule="auto"/>
        <w:jc w:val="right"/>
        <w:textAlignment w:val="baseline"/>
        <w:rPr>
          <w:rFonts w:ascii="Times New Roman" w:eastAsia="NSimSun" w:hAnsi="Times New Roman" w:cs="Times New Roman"/>
          <w:i/>
          <w:kern w:val="3"/>
          <w:sz w:val="16"/>
          <w:szCs w:val="16"/>
          <w:lang w:eastAsia="zh-CN" w:bidi="hi-IN"/>
        </w:rPr>
      </w:pPr>
      <w:r w:rsidRPr="00174D53">
        <w:rPr>
          <w:rFonts w:ascii="Times New Roman" w:eastAsia="NSimSun" w:hAnsi="Times New Roman" w:cs="Times New Roman"/>
          <w:i/>
          <w:kern w:val="3"/>
          <w:sz w:val="16"/>
          <w:szCs w:val="16"/>
          <w:lang w:eastAsia="zh-CN" w:bidi="hi-IN"/>
        </w:rPr>
        <w:t>Powiatowe Centrum Pomocy Rodzinie w Grójcu</w:t>
      </w:r>
    </w:p>
    <w:p w14:paraId="17E8EBF2" w14:textId="77777777" w:rsidR="00174D53" w:rsidRPr="00174D53" w:rsidRDefault="00174D53" w:rsidP="00174D53">
      <w:pPr>
        <w:autoSpaceDN w:val="0"/>
        <w:spacing w:after="0" w:line="240" w:lineRule="auto"/>
        <w:jc w:val="right"/>
        <w:textAlignment w:val="baseline"/>
        <w:rPr>
          <w:rFonts w:ascii="Times New Roman" w:eastAsia="NSimSun" w:hAnsi="Times New Roman" w:cs="Times New Roman"/>
          <w:i/>
          <w:kern w:val="3"/>
          <w:sz w:val="16"/>
          <w:szCs w:val="16"/>
          <w:lang w:eastAsia="zh-CN" w:bidi="hi-IN"/>
        </w:rPr>
      </w:pPr>
      <w:r w:rsidRPr="00174D53">
        <w:rPr>
          <w:rFonts w:ascii="Times New Roman" w:eastAsia="NSimSun" w:hAnsi="Times New Roman" w:cs="Times New Roman"/>
          <w:i/>
          <w:kern w:val="3"/>
          <w:sz w:val="16"/>
          <w:szCs w:val="16"/>
          <w:lang w:eastAsia="zh-CN" w:bidi="hi-IN"/>
        </w:rPr>
        <w:t>ul. Polskiej Organizacji Wojskowej 4A, 05-600 Grójec</w:t>
      </w:r>
      <w:r w:rsidRPr="00174D53">
        <w:rPr>
          <w:rFonts w:ascii="Times New Roman" w:eastAsia="NSimSun" w:hAnsi="Times New Roman" w:cs="Times New Roman"/>
          <w:i/>
          <w:kern w:val="3"/>
          <w:sz w:val="16"/>
          <w:szCs w:val="16"/>
          <w:lang w:eastAsia="zh-CN" w:bidi="hi-IN"/>
        </w:rPr>
        <w:br/>
        <w:t>Tel/fax: 48 664 28 30</w:t>
      </w:r>
    </w:p>
    <w:p w14:paraId="5DB051AB" w14:textId="77777777" w:rsidR="00174D53" w:rsidRPr="00174D53" w:rsidRDefault="00174D53" w:rsidP="00174D53">
      <w:pPr>
        <w:autoSpaceDN w:val="0"/>
        <w:spacing w:after="0" w:line="240" w:lineRule="auto"/>
        <w:jc w:val="right"/>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i/>
          <w:kern w:val="3"/>
          <w:sz w:val="16"/>
          <w:szCs w:val="16"/>
          <w:lang w:val="en-US" w:eastAsia="zh-CN" w:bidi="hi-IN"/>
        </w:rPr>
        <w:t>e-mail:</w:t>
      </w:r>
      <w:hyperlink r:id="rId9" w:history="1">
        <w:r w:rsidRPr="00174D53">
          <w:rPr>
            <w:rFonts w:ascii="Times New Roman" w:eastAsia="NSimSun" w:hAnsi="Times New Roman" w:cs="Times New Roman"/>
            <w:i/>
            <w:kern w:val="3"/>
            <w:sz w:val="16"/>
            <w:szCs w:val="16"/>
            <w:lang w:val="en-US" w:eastAsia="zh-CN" w:bidi="hi-IN"/>
          </w:rPr>
          <w:t>pcpr@pcpr.grojec.pl</w:t>
        </w:r>
      </w:hyperlink>
    </w:p>
    <w:p w14:paraId="468A30D0" w14:textId="3E041B67" w:rsidR="00D7385B" w:rsidRPr="005269E9" w:rsidRDefault="00D7385B" w:rsidP="00174D53">
      <w:pPr>
        <w:autoSpaceDN w:val="0"/>
        <w:spacing w:after="0" w:line="480" w:lineRule="auto"/>
        <w:jc w:val="both"/>
        <w:textAlignment w:val="baseline"/>
        <w:rPr>
          <w:rFonts w:ascii="Times New Roman" w:eastAsia="NSimSun" w:hAnsi="Times New Roman" w:cs="Times New Roman"/>
          <w:kern w:val="3"/>
          <w:sz w:val="24"/>
          <w:szCs w:val="24"/>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702"/>
      </w:tblGrid>
      <w:tr w:rsidR="00D7385B" w14:paraId="7C4E0DF3" w14:textId="77777777" w:rsidTr="006828DB">
        <w:tc>
          <w:tcPr>
            <w:tcW w:w="9628" w:type="dxa"/>
            <w:gridSpan w:val="2"/>
          </w:tcPr>
          <w:p w14:paraId="1B47C4C0" w14:textId="77777777" w:rsidR="006828DB" w:rsidRDefault="006828DB" w:rsidP="00D7385B">
            <w:pPr>
              <w:autoSpaceDN w:val="0"/>
              <w:spacing w:after="0" w:line="480" w:lineRule="auto"/>
              <w:jc w:val="center"/>
              <w:textAlignment w:val="baseline"/>
              <w:rPr>
                <w:rFonts w:ascii="Times New Roman" w:eastAsia="NSimSun" w:hAnsi="Times New Roman" w:cs="Times New Roman"/>
                <w:b/>
                <w:bCs/>
                <w:kern w:val="3"/>
                <w:sz w:val="32"/>
                <w:szCs w:val="32"/>
                <w:lang w:eastAsia="zh-CN" w:bidi="hi-IN"/>
              </w:rPr>
            </w:pPr>
          </w:p>
          <w:p w14:paraId="475F76C1" w14:textId="77777777" w:rsidR="006828DB" w:rsidRDefault="006828DB" w:rsidP="00D7385B">
            <w:pPr>
              <w:autoSpaceDN w:val="0"/>
              <w:spacing w:after="0" w:line="480" w:lineRule="auto"/>
              <w:jc w:val="center"/>
              <w:textAlignment w:val="baseline"/>
              <w:rPr>
                <w:rFonts w:ascii="Times New Roman" w:eastAsia="NSimSun" w:hAnsi="Times New Roman" w:cs="Times New Roman"/>
                <w:b/>
                <w:bCs/>
                <w:kern w:val="3"/>
                <w:sz w:val="32"/>
                <w:szCs w:val="32"/>
                <w:lang w:eastAsia="zh-CN" w:bidi="hi-IN"/>
              </w:rPr>
            </w:pPr>
          </w:p>
          <w:p w14:paraId="7FB5CB88" w14:textId="2B53C2A8" w:rsidR="00D7385B" w:rsidRPr="00E84CF4" w:rsidRDefault="00D7385B" w:rsidP="00D7385B">
            <w:pPr>
              <w:autoSpaceDN w:val="0"/>
              <w:spacing w:after="0" w:line="480" w:lineRule="auto"/>
              <w:jc w:val="center"/>
              <w:textAlignment w:val="baseline"/>
              <w:rPr>
                <w:rFonts w:ascii="Times New Roman" w:eastAsia="NSimSun" w:hAnsi="Times New Roman" w:cs="Times New Roman"/>
                <w:b/>
                <w:bCs/>
                <w:kern w:val="3"/>
                <w:sz w:val="32"/>
                <w:szCs w:val="32"/>
                <w:lang w:eastAsia="zh-CN" w:bidi="hi-IN"/>
              </w:rPr>
            </w:pPr>
            <w:r w:rsidRPr="00E84CF4">
              <w:rPr>
                <w:rFonts w:ascii="Times New Roman" w:eastAsia="NSimSun" w:hAnsi="Times New Roman" w:cs="Times New Roman"/>
                <w:b/>
                <w:bCs/>
                <w:kern w:val="3"/>
                <w:sz w:val="32"/>
                <w:szCs w:val="32"/>
                <w:lang w:eastAsia="zh-CN" w:bidi="hi-IN"/>
              </w:rPr>
              <w:t>SPIS TREŚCI</w:t>
            </w:r>
          </w:p>
        </w:tc>
      </w:tr>
      <w:tr w:rsidR="00D7385B" w:rsidRPr="00E84CF4" w14:paraId="25176FD0" w14:textId="77777777" w:rsidTr="006828DB">
        <w:tc>
          <w:tcPr>
            <w:tcW w:w="8926" w:type="dxa"/>
          </w:tcPr>
          <w:p w14:paraId="597A12B2" w14:textId="227D14E7"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color w:val="000000" w:themeColor="text1"/>
                <w:kern w:val="3"/>
                <w:sz w:val="24"/>
                <w:szCs w:val="24"/>
                <w:lang w:eastAsia="zh-CN" w:bidi="hi-IN"/>
              </w:rPr>
              <w:t>Wstęp</w:t>
            </w:r>
            <w:r w:rsidR="00E84CF4">
              <w:rPr>
                <w:rFonts w:ascii="Times New Roman" w:eastAsia="NSimSun" w:hAnsi="Times New Roman" w:cs="Times New Roman"/>
                <w:color w:val="000000" w:themeColor="text1"/>
                <w:kern w:val="3"/>
                <w:sz w:val="24"/>
                <w:szCs w:val="24"/>
                <w:lang w:eastAsia="zh-CN" w:bidi="hi-IN"/>
              </w:rPr>
              <w:t xml:space="preserve"> ………………………………………………………………………………………..</w:t>
            </w:r>
          </w:p>
        </w:tc>
        <w:tc>
          <w:tcPr>
            <w:tcW w:w="702" w:type="dxa"/>
          </w:tcPr>
          <w:p w14:paraId="3B2C1466" w14:textId="1E4AE329"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p>
        </w:tc>
      </w:tr>
      <w:tr w:rsidR="00D7385B" w:rsidRPr="00E84CF4" w14:paraId="6B3D6E33" w14:textId="77777777" w:rsidTr="006828DB">
        <w:tc>
          <w:tcPr>
            <w:tcW w:w="8926" w:type="dxa"/>
          </w:tcPr>
          <w:p w14:paraId="0F29417A" w14:textId="1606DA12"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color w:val="000000" w:themeColor="text1"/>
                <w:kern w:val="3"/>
                <w:sz w:val="24"/>
                <w:szCs w:val="24"/>
                <w:lang w:eastAsia="zh-CN" w:bidi="hi-IN"/>
              </w:rPr>
              <w:t>Realizatorzy</w:t>
            </w:r>
            <w:r w:rsidRPr="00E84CF4">
              <w:rPr>
                <w:rFonts w:ascii="Times New Roman" w:eastAsia="NSimSun" w:hAnsi="Times New Roman" w:cs="Times New Roman"/>
                <w:color w:val="000000" w:themeColor="text1"/>
                <w:kern w:val="3"/>
                <w:sz w:val="24"/>
                <w:szCs w:val="24"/>
                <w:lang w:val="en-US" w:eastAsia="zh-CN" w:bidi="hi-IN"/>
              </w:rPr>
              <w:t xml:space="preserve"> </w:t>
            </w:r>
            <w:r w:rsidRPr="00E84CF4">
              <w:rPr>
                <w:rFonts w:ascii="Times New Roman" w:eastAsia="NSimSun" w:hAnsi="Times New Roman" w:cs="Times New Roman"/>
                <w:color w:val="000000" w:themeColor="text1"/>
                <w:kern w:val="3"/>
                <w:sz w:val="24"/>
                <w:szCs w:val="24"/>
                <w:lang w:eastAsia="zh-CN" w:bidi="hi-IN"/>
              </w:rPr>
              <w:t>programu</w:t>
            </w:r>
            <w:r w:rsidR="00E84CF4">
              <w:rPr>
                <w:rFonts w:ascii="Times New Roman" w:eastAsia="NSimSun" w:hAnsi="Times New Roman" w:cs="Times New Roman"/>
                <w:color w:val="000000" w:themeColor="text1"/>
                <w:kern w:val="3"/>
                <w:sz w:val="24"/>
                <w:szCs w:val="24"/>
                <w:lang w:eastAsia="zh-CN" w:bidi="hi-IN"/>
              </w:rPr>
              <w:t xml:space="preserve"> …………………………………………………………………</w:t>
            </w:r>
            <w:r w:rsidR="006828DB">
              <w:rPr>
                <w:rFonts w:ascii="Times New Roman" w:eastAsia="NSimSun" w:hAnsi="Times New Roman" w:cs="Times New Roman"/>
                <w:color w:val="000000" w:themeColor="text1"/>
                <w:kern w:val="3"/>
                <w:sz w:val="24"/>
                <w:szCs w:val="24"/>
                <w:lang w:eastAsia="zh-CN" w:bidi="hi-IN"/>
              </w:rPr>
              <w:t>.</w:t>
            </w:r>
            <w:r w:rsidR="00E84CF4">
              <w:rPr>
                <w:rFonts w:ascii="Times New Roman" w:eastAsia="NSimSun" w:hAnsi="Times New Roman" w:cs="Times New Roman"/>
                <w:color w:val="000000" w:themeColor="text1"/>
                <w:kern w:val="3"/>
                <w:sz w:val="24"/>
                <w:szCs w:val="24"/>
                <w:lang w:eastAsia="zh-CN" w:bidi="hi-IN"/>
              </w:rPr>
              <w:t>..…</w:t>
            </w:r>
          </w:p>
        </w:tc>
        <w:tc>
          <w:tcPr>
            <w:tcW w:w="702" w:type="dxa"/>
          </w:tcPr>
          <w:p w14:paraId="3CC1A0AA" w14:textId="39F95E48"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7</w:t>
            </w:r>
          </w:p>
        </w:tc>
      </w:tr>
      <w:tr w:rsidR="00D7385B" w:rsidRPr="00E84CF4" w14:paraId="765A36BA" w14:textId="77777777" w:rsidTr="006828DB">
        <w:tc>
          <w:tcPr>
            <w:tcW w:w="8926" w:type="dxa"/>
          </w:tcPr>
          <w:p w14:paraId="2EB98F91" w14:textId="48AF1656"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color w:val="000000" w:themeColor="text1"/>
                <w:kern w:val="3"/>
                <w:sz w:val="24"/>
                <w:szCs w:val="24"/>
                <w:lang w:eastAsia="zh-CN" w:bidi="hi-IN"/>
              </w:rPr>
              <w:t>System opieki nad dzieckiem i rodziną</w:t>
            </w:r>
            <w:r w:rsidR="00E84CF4">
              <w:rPr>
                <w:rFonts w:ascii="Times New Roman" w:eastAsia="NSimSun" w:hAnsi="Times New Roman" w:cs="Times New Roman"/>
                <w:color w:val="000000" w:themeColor="text1"/>
                <w:kern w:val="3"/>
                <w:sz w:val="24"/>
                <w:szCs w:val="24"/>
                <w:lang w:eastAsia="zh-CN" w:bidi="hi-IN"/>
              </w:rPr>
              <w:t xml:space="preserve"> ……………………………………………………..</w:t>
            </w:r>
          </w:p>
        </w:tc>
        <w:tc>
          <w:tcPr>
            <w:tcW w:w="702" w:type="dxa"/>
          </w:tcPr>
          <w:p w14:paraId="1FC57D07" w14:textId="2EA2C773"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8</w:t>
            </w:r>
          </w:p>
        </w:tc>
      </w:tr>
      <w:tr w:rsidR="00D7385B" w:rsidRPr="00E84CF4" w14:paraId="7CAB25BF" w14:textId="77777777" w:rsidTr="006828DB">
        <w:tc>
          <w:tcPr>
            <w:tcW w:w="8926" w:type="dxa"/>
          </w:tcPr>
          <w:p w14:paraId="7DF27ED1" w14:textId="79C1BC59"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Charakterystyka i analiza rodzinnej pieczy zastępczej w powiecie</w:t>
            </w:r>
            <w:r w:rsidR="00E84CF4">
              <w:rPr>
                <w:rFonts w:ascii="Times New Roman" w:eastAsia="NSimSun" w:hAnsi="Times New Roman" w:cs="Times New Roman"/>
                <w:kern w:val="3"/>
                <w:sz w:val="24"/>
                <w:szCs w:val="24"/>
                <w:lang w:eastAsia="zh-CN" w:bidi="hi-IN"/>
              </w:rPr>
              <w:t xml:space="preserve"> ………………………….</w:t>
            </w:r>
          </w:p>
        </w:tc>
        <w:tc>
          <w:tcPr>
            <w:tcW w:w="702" w:type="dxa"/>
          </w:tcPr>
          <w:p w14:paraId="5AF824DD" w14:textId="35CA51B5"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9</w:t>
            </w:r>
          </w:p>
        </w:tc>
      </w:tr>
      <w:tr w:rsidR="00D7385B" w:rsidRPr="00E84CF4" w14:paraId="4D509D92" w14:textId="77777777" w:rsidTr="006828DB">
        <w:tc>
          <w:tcPr>
            <w:tcW w:w="8926" w:type="dxa"/>
          </w:tcPr>
          <w:p w14:paraId="4CD40D11" w14:textId="12026FB2"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Zasoby instytucjonalne</w:t>
            </w:r>
            <w:r w:rsidR="006828DB">
              <w:rPr>
                <w:rFonts w:ascii="Times New Roman" w:eastAsia="NSimSun" w:hAnsi="Times New Roman" w:cs="Times New Roman"/>
                <w:kern w:val="3"/>
                <w:sz w:val="24"/>
                <w:szCs w:val="24"/>
                <w:lang w:eastAsia="zh-CN" w:bidi="hi-IN"/>
              </w:rPr>
              <w:t xml:space="preserve"> ……………………………………………………………………...</w:t>
            </w:r>
          </w:p>
        </w:tc>
        <w:tc>
          <w:tcPr>
            <w:tcW w:w="702" w:type="dxa"/>
          </w:tcPr>
          <w:p w14:paraId="7E06289A" w14:textId="78843655"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9</w:t>
            </w:r>
          </w:p>
        </w:tc>
      </w:tr>
      <w:tr w:rsidR="00D7385B" w:rsidRPr="00E84CF4" w14:paraId="6946BFF9" w14:textId="77777777" w:rsidTr="006828DB">
        <w:tc>
          <w:tcPr>
            <w:tcW w:w="8926" w:type="dxa"/>
          </w:tcPr>
          <w:p w14:paraId="28B9CD2C" w14:textId="3594771A"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Instytucjonalna piecza zastępcza</w:t>
            </w:r>
            <w:r w:rsidR="006828DB">
              <w:rPr>
                <w:rFonts w:ascii="Times New Roman" w:eastAsia="NSimSun" w:hAnsi="Times New Roman" w:cs="Times New Roman"/>
                <w:kern w:val="3"/>
                <w:sz w:val="24"/>
                <w:szCs w:val="24"/>
                <w:lang w:eastAsia="zh-CN" w:bidi="hi-IN"/>
              </w:rPr>
              <w:t xml:space="preserve"> ……………………………………………………………</w:t>
            </w:r>
          </w:p>
        </w:tc>
        <w:tc>
          <w:tcPr>
            <w:tcW w:w="702" w:type="dxa"/>
          </w:tcPr>
          <w:p w14:paraId="7B00D05F" w14:textId="0151D165" w:rsidR="00D7385B" w:rsidRPr="00E84CF4" w:rsidRDefault="00C0279D"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2</w:t>
            </w:r>
            <w:r w:rsidR="00C3659A">
              <w:rPr>
                <w:rFonts w:ascii="Times New Roman" w:eastAsia="NSimSun" w:hAnsi="Times New Roman" w:cs="Times New Roman"/>
                <w:kern w:val="3"/>
                <w:sz w:val="24"/>
                <w:szCs w:val="24"/>
                <w:lang w:eastAsia="zh-CN" w:bidi="hi-IN"/>
              </w:rPr>
              <w:t>1</w:t>
            </w:r>
          </w:p>
        </w:tc>
      </w:tr>
      <w:tr w:rsidR="00D7385B" w:rsidRPr="00E84CF4" w14:paraId="40EC5A98" w14:textId="77777777" w:rsidTr="006828DB">
        <w:tc>
          <w:tcPr>
            <w:tcW w:w="8926" w:type="dxa"/>
          </w:tcPr>
          <w:p w14:paraId="5A3FB036" w14:textId="340E3DC6"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Usamodzielnianie wychowanków</w:t>
            </w:r>
            <w:r w:rsidR="006828DB">
              <w:rPr>
                <w:rFonts w:ascii="Times New Roman" w:eastAsia="NSimSun" w:hAnsi="Times New Roman" w:cs="Times New Roman"/>
                <w:kern w:val="3"/>
                <w:sz w:val="24"/>
                <w:szCs w:val="24"/>
                <w:lang w:eastAsia="zh-CN" w:bidi="hi-IN"/>
              </w:rPr>
              <w:t xml:space="preserve"> …………………………………………………………..</w:t>
            </w:r>
          </w:p>
        </w:tc>
        <w:tc>
          <w:tcPr>
            <w:tcW w:w="702" w:type="dxa"/>
          </w:tcPr>
          <w:p w14:paraId="5857F204" w14:textId="64B16817" w:rsidR="00D7385B" w:rsidRPr="00E84CF4" w:rsidRDefault="00DF185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2</w:t>
            </w:r>
            <w:r w:rsidR="006D289D">
              <w:rPr>
                <w:rFonts w:ascii="Times New Roman" w:eastAsia="NSimSun" w:hAnsi="Times New Roman" w:cs="Times New Roman"/>
                <w:kern w:val="3"/>
                <w:sz w:val="24"/>
                <w:szCs w:val="24"/>
                <w:lang w:eastAsia="zh-CN" w:bidi="hi-IN"/>
              </w:rPr>
              <w:t>8</w:t>
            </w:r>
          </w:p>
        </w:tc>
      </w:tr>
      <w:tr w:rsidR="00D7385B" w:rsidRPr="00E84CF4" w14:paraId="35C35EC4" w14:textId="77777777" w:rsidTr="006828DB">
        <w:tc>
          <w:tcPr>
            <w:tcW w:w="8926" w:type="dxa"/>
          </w:tcPr>
          <w:p w14:paraId="465C5C93" w14:textId="30D10171"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Szkolenie kandydatów na rodziny zastępcze</w:t>
            </w:r>
            <w:r w:rsidR="006828DB">
              <w:rPr>
                <w:rFonts w:ascii="Times New Roman" w:eastAsia="NSimSun" w:hAnsi="Times New Roman" w:cs="Times New Roman"/>
                <w:kern w:val="3"/>
                <w:sz w:val="24"/>
                <w:szCs w:val="24"/>
                <w:lang w:eastAsia="zh-CN" w:bidi="hi-IN"/>
              </w:rPr>
              <w:t xml:space="preserve"> ………………………………………………..</w:t>
            </w:r>
          </w:p>
        </w:tc>
        <w:tc>
          <w:tcPr>
            <w:tcW w:w="702" w:type="dxa"/>
          </w:tcPr>
          <w:p w14:paraId="605847B2" w14:textId="345645A9" w:rsidR="00D7385B" w:rsidRPr="00E84CF4" w:rsidRDefault="00C3659A"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2</w:t>
            </w:r>
          </w:p>
        </w:tc>
      </w:tr>
      <w:tr w:rsidR="00D7385B" w:rsidRPr="00E84CF4" w14:paraId="7BC10F02" w14:textId="77777777" w:rsidTr="006828DB">
        <w:trPr>
          <w:trHeight w:val="701"/>
        </w:trPr>
        <w:tc>
          <w:tcPr>
            <w:tcW w:w="8926" w:type="dxa"/>
          </w:tcPr>
          <w:p w14:paraId="53EC3DAC" w14:textId="77777777" w:rsidR="00D7385B" w:rsidRPr="00E84CF4" w:rsidRDefault="00D7385B" w:rsidP="00E84CF4">
            <w:pPr>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 xml:space="preserve">Cele i kierunki działań wynikające z Powiatowego Programu Rozwoju Pieczy Zastępczej </w:t>
            </w:r>
          </w:p>
          <w:p w14:paraId="23175CA6" w14:textId="1078DAC0" w:rsidR="00D7385B" w:rsidRPr="00E84CF4" w:rsidRDefault="00D7385B" w:rsidP="00E84CF4">
            <w:pPr>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na lata 20</w:t>
            </w:r>
            <w:r w:rsidR="006104AC">
              <w:rPr>
                <w:rFonts w:ascii="Times New Roman" w:eastAsia="NSimSun" w:hAnsi="Times New Roman" w:cs="Times New Roman"/>
                <w:kern w:val="3"/>
                <w:sz w:val="24"/>
                <w:szCs w:val="24"/>
                <w:lang w:eastAsia="zh-CN" w:bidi="hi-IN"/>
              </w:rPr>
              <w:t>22</w:t>
            </w:r>
            <w:r w:rsidRPr="00E84CF4">
              <w:rPr>
                <w:rFonts w:ascii="Times New Roman" w:eastAsia="NSimSun" w:hAnsi="Times New Roman" w:cs="Times New Roman"/>
                <w:kern w:val="3"/>
                <w:sz w:val="24"/>
                <w:szCs w:val="24"/>
                <w:lang w:eastAsia="zh-CN" w:bidi="hi-IN"/>
              </w:rPr>
              <w:t>-20</w:t>
            </w:r>
            <w:r w:rsidR="006104AC">
              <w:rPr>
                <w:rFonts w:ascii="Times New Roman" w:eastAsia="NSimSun" w:hAnsi="Times New Roman" w:cs="Times New Roman"/>
                <w:kern w:val="3"/>
                <w:sz w:val="24"/>
                <w:szCs w:val="24"/>
                <w:lang w:eastAsia="zh-CN" w:bidi="hi-IN"/>
              </w:rPr>
              <w:t>24</w:t>
            </w:r>
            <w:r w:rsidR="006828DB">
              <w:rPr>
                <w:rFonts w:ascii="Times New Roman" w:eastAsia="NSimSun" w:hAnsi="Times New Roman" w:cs="Times New Roman"/>
                <w:kern w:val="3"/>
                <w:sz w:val="24"/>
                <w:szCs w:val="24"/>
                <w:lang w:eastAsia="zh-CN" w:bidi="hi-IN"/>
              </w:rPr>
              <w:t xml:space="preserve"> ……………………………………………………………………………</w:t>
            </w:r>
          </w:p>
        </w:tc>
        <w:tc>
          <w:tcPr>
            <w:tcW w:w="702" w:type="dxa"/>
          </w:tcPr>
          <w:p w14:paraId="5249FECE" w14:textId="38F7299F" w:rsidR="00D7385B" w:rsidRPr="00E84CF4" w:rsidRDefault="006828DB" w:rsidP="006828DB">
            <w:pPr>
              <w:autoSpaceDN w:val="0"/>
              <w:spacing w:after="0" w:line="24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     </w:t>
            </w:r>
            <w:r w:rsidR="00C0279D">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4</w:t>
            </w:r>
          </w:p>
        </w:tc>
      </w:tr>
      <w:tr w:rsidR="00D7385B" w:rsidRPr="00E84CF4" w14:paraId="5B7CA92E" w14:textId="77777777" w:rsidTr="006828DB">
        <w:tc>
          <w:tcPr>
            <w:tcW w:w="8926" w:type="dxa"/>
          </w:tcPr>
          <w:p w14:paraId="3869A854" w14:textId="104E1EC9"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Limit rodzin zastępczych na lata 20</w:t>
            </w:r>
            <w:r w:rsidR="006104AC">
              <w:rPr>
                <w:rFonts w:ascii="Times New Roman" w:eastAsia="NSimSun" w:hAnsi="Times New Roman" w:cs="Times New Roman"/>
                <w:kern w:val="3"/>
                <w:sz w:val="24"/>
                <w:szCs w:val="24"/>
                <w:lang w:eastAsia="zh-CN" w:bidi="hi-IN"/>
              </w:rPr>
              <w:t>22</w:t>
            </w:r>
            <w:r w:rsidRPr="00E84CF4">
              <w:rPr>
                <w:rFonts w:ascii="Times New Roman" w:eastAsia="NSimSun" w:hAnsi="Times New Roman" w:cs="Times New Roman"/>
                <w:kern w:val="3"/>
                <w:sz w:val="24"/>
                <w:szCs w:val="24"/>
                <w:lang w:eastAsia="zh-CN" w:bidi="hi-IN"/>
              </w:rPr>
              <w:t>-20</w:t>
            </w:r>
            <w:r w:rsidR="006104AC">
              <w:rPr>
                <w:rFonts w:ascii="Times New Roman" w:eastAsia="NSimSun" w:hAnsi="Times New Roman" w:cs="Times New Roman"/>
                <w:kern w:val="3"/>
                <w:sz w:val="24"/>
                <w:szCs w:val="24"/>
                <w:lang w:eastAsia="zh-CN" w:bidi="hi-IN"/>
              </w:rPr>
              <w:t>24</w:t>
            </w:r>
            <w:r w:rsidR="006828DB">
              <w:rPr>
                <w:rFonts w:ascii="Times New Roman" w:eastAsia="NSimSun" w:hAnsi="Times New Roman" w:cs="Times New Roman"/>
                <w:kern w:val="3"/>
                <w:sz w:val="24"/>
                <w:szCs w:val="24"/>
                <w:lang w:eastAsia="zh-CN" w:bidi="hi-IN"/>
              </w:rPr>
              <w:t xml:space="preserve"> ………………………………………………..</w:t>
            </w:r>
          </w:p>
        </w:tc>
        <w:tc>
          <w:tcPr>
            <w:tcW w:w="702" w:type="dxa"/>
          </w:tcPr>
          <w:p w14:paraId="486B67DF" w14:textId="0317B8A4"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7</w:t>
            </w:r>
          </w:p>
        </w:tc>
      </w:tr>
      <w:tr w:rsidR="00D7385B" w:rsidRPr="00E84CF4" w14:paraId="0C2518D1" w14:textId="77777777" w:rsidTr="006828DB">
        <w:tc>
          <w:tcPr>
            <w:tcW w:w="8926" w:type="dxa"/>
          </w:tcPr>
          <w:p w14:paraId="58733B60" w14:textId="4DF21592" w:rsidR="00D7385B" w:rsidRPr="00E84CF4" w:rsidRDefault="00D7385B"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Źródła finansowania programu</w:t>
            </w:r>
            <w:r w:rsidR="006828DB">
              <w:rPr>
                <w:rFonts w:ascii="Times New Roman" w:eastAsia="NSimSun" w:hAnsi="Times New Roman" w:cs="Times New Roman"/>
                <w:kern w:val="3"/>
                <w:sz w:val="24"/>
                <w:szCs w:val="24"/>
                <w:lang w:eastAsia="zh-CN" w:bidi="hi-IN"/>
              </w:rPr>
              <w:t xml:space="preserve"> ……………………………………………………………...</w:t>
            </w:r>
          </w:p>
        </w:tc>
        <w:tc>
          <w:tcPr>
            <w:tcW w:w="702" w:type="dxa"/>
          </w:tcPr>
          <w:p w14:paraId="57B9C0C5" w14:textId="5E43A081"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8</w:t>
            </w:r>
          </w:p>
        </w:tc>
      </w:tr>
      <w:tr w:rsidR="00D7385B" w:rsidRPr="00E84CF4" w14:paraId="33EC86CA" w14:textId="77777777" w:rsidTr="006828DB">
        <w:tc>
          <w:tcPr>
            <w:tcW w:w="8926" w:type="dxa"/>
          </w:tcPr>
          <w:p w14:paraId="0635B5D6" w14:textId="579F954F" w:rsidR="00D7385B" w:rsidRPr="00E84CF4" w:rsidRDefault="00867F55"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Beneficjenci programu</w:t>
            </w:r>
            <w:r w:rsidR="006828DB">
              <w:rPr>
                <w:rFonts w:ascii="Times New Roman" w:eastAsia="NSimSun" w:hAnsi="Times New Roman" w:cs="Times New Roman"/>
                <w:kern w:val="3"/>
                <w:sz w:val="24"/>
                <w:szCs w:val="24"/>
                <w:lang w:eastAsia="zh-CN" w:bidi="hi-IN"/>
              </w:rPr>
              <w:t xml:space="preserve"> ……………………………………………………………………...</w:t>
            </w:r>
          </w:p>
        </w:tc>
        <w:tc>
          <w:tcPr>
            <w:tcW w:w="702" w:type="dxa"/>
          </w:tcPr>
          <w:p w14:paraId="558D9727" w14:textId="3965037C"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DD6BA1">
              <w:rPr>
                <w:rFonts w:ascii="Times New Roman" w:eastAsia="NSimSun" w:hAnsi="Times New Roman" w:cs="Times New Roman"/>
                <w:kern w:val="3"/>
                <w:sz w:val="24"/>
                <w:szCs w:val="24"/>
                <w:lang w:eastAsia="zh-CN" w:bidi="hi-IN"/>
              </w:rPr>
              <w:t>8</w:t>
            </w:r>
          </w:p>
        </w:tc>
      </w:tr>
      <w:tr w:rsidR="00D7385B" w:rsidRPr="00E84CF4" w14:paraId="66DD8BCF" w14:textId="77777777" w:rsidTr="006828DB">
        <w:tc>
          <w:tcPr>
            <w:tcW w:w="8926" w:type="dxa"/>
          </w:tcPr>
          <w:p w14:paraId="13FBC223" w14:textId="3B99DC24" w:rsidR="00D7385B" w:rsidRPr="00E84CF4" w:rsidRDefault="00867F55"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Realizatorzy programu</w:t>
            </w:r>
            <w:r w:rsidR="006828DB">
              <w:rPr>
                <w:rFonts w:ascii="Times New Roman" w:eastAsia="NSimSun" w:hAnsi="Times New Roman" w:cs="Times New Roman"/>
                <w:kern w:val="3"/>
                <w:sz w:val="24"/>
                <w:szCs w:val="24"/>
                <w:lang w:eastAsia="zh-CN" w:bidi="hi-IN"/>
              </w:rPr>
              <w:t xml:space="preserve"> ……………………………………………………………………...</w:t>
            </w:r>
          </w:p>
        </w:tc>
        <w:tc>
          <w:tcPr>
            <w:tcW w:w="702" w:type="dxa"/>
          </w:tcPr>
          <w:p w14:paraId="3C536885" w14:textId="193084BB" w:rsidR="00D7385B" w:rsidRPr="00E84CF4" w:rsidRDefault="00E84CF4"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3</w:t>
            </w:r>
            <w:r w:rsidR="006D289D">
              <w:rPr>
                <w:rFonts w:ascii="Times New Roman" w:eastAsia="NSimSun" w:hAnsi="Times New Roman" w:cs="Times New Roman"/>
                <w:kern w:val="3"/>
                <w:sz w:val="24"/>
                <w:szCs w:val="24"/>
                <w:lang w:eastAsia="zh-CN" w:bidi="hi-IN"/>
              </w:rPr>
              <w:t>9</w:t>
            </w:r>
          </w:p>
        </w:tc>
      </w:tr>
      <w:tr w:rsidR="00D7385B" w:rsidRPr="00E84CF4" w14:paraId="62CE209E" w14:textId="77777777" w:rsidTr="006828DB">
        <w:tc>
          <w:tcPr>
            <w:tcW w:w="8926" w:type="dxa"/>
          </w:tcPr>
          <w:p w14:paraId="5C4967B4" w14:textId="7008B55F" w:rsidR="00D7385B" w:rsidRPr="00E84CF4" w:rsidRDefault="00867F55" w:rsidP="00E84CF4">
            <w:pPr>
              <w:autoSpaceDN w:val="0"/>
              <w:spacing w:after="0" w:line="480" w:lineRule="auto"/>
              <w:jc w:val="both"/>
              <w:textAlignment w:val="baseline"/>
              <w:rPr>
                <w:rFonts w:ascii="Times New Roman" w:eastAsia="NSimSun" w:hAnsi="Times New Roman" w:cs="Times New Roman"/>
                <w:kern w:val="3"/>
                <w:sz w:val="24"/>
                <w:szCs w:val="24"/>
                <w:lang w:eastAsia="zh-CN" w:bidi="hi-IN"/>
              </w:rPr>
            </w:pPr>
            <w:r w:rsidRPr="00E84CF4">
              <w:rPr>
                <w:rFonts w:ascii="Times New Roman" w:eastAsia="NSimSun" w:hAnsi="Times New Roman" w:cs="Times New Roman"/>
                <w:kern w:val="3"/>
                <w:sz w:val="24"/>
                <w:szCs w:val="24"/>
                <w:lang w:eastAsia="zh-CN" w:bidi="hi-IN"/>
              </w:rPr>
              <w:t>Monitoring i ewaluacja programu</w:t>
            </w:r>
            <w:r w:rsidR="006828DB">
              <w:rPr>
                <w:rFonts w:ascii="Times New Roman" w:eastAsia="NSimSun" w:hAnsi="Times New Roman" w:cs="Times New Roman"/>
                <w:kern w:val="3"/>
                <w:sz w:val="24"/>
                <w:szCs w:val="24"/>
                <w:lang w:eastAsia="zh-CN" w:bidi="hi-IN"/>
              </w:rPr>
              <w:t xml:space="preserve"> …………………………………………………………...</w:t>
            </w:r>
          </w:p>
        </w:tc>
        <w:tc>
          <w:tcPr>
            <w:tcW w:w="702" w:type="dxa"/>
          </w:tcPr>
          <w:p w14:paraId="071C46A0" w14:textId="1FA39D18" w:rsidR="00D7385B" w:rsidRPr="00E84CF4" w:rsidRDefault="00DD6BA1" w:rsidP="00DF185A">
            <w:pPr>
              <w:autoSpaceDN w:val="0"/>
              <w:spacing w:after="0" w:line="48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39</w:t>
            </w:r>
          </w:p>
        </w:tc>
      </w:tr>
    </w:tbl>
    <w:p w14:paraId="5E740D11" w14:textId="77777777" w:rsidR="00174D53" w:rsidRPr="00E84CF4" w:rsidRDefault="00174D53" w:rsidP="00174D53">
      <w:pPr>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5263186"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kern w:val="3"/>
          <w:sz w:val="20"/>
          <w:szCs w:val="20"/>
          <w:lang w:eastAsia="zh-CN" w:bidi="hi-IN"/>
        </w:rPr>
      </w:pPr>
    </w:p>
    <w:p w14:paraId="4546AE2E" w14:textId="66119AF6" w:rsidR="00DF185A" w:rsidRDefault="00DF185A">
      <w:pPr>
        <w:spacing w:after="0" w:line="240" w:lineRule="auto"/>
        <w:rPr>
          <w:rFonts w:ascii="Times New Roman" w:eastAsia="NSimSun" w:hAnsi="Times New Roman" w:cs="Times New Roman"/>
          <w:kern w:val="3"/>
          <w:sz w:val="20"/>
          <w:szCs w:val="20"/>
          <w:lang w:eastAsia="zh-CN" w:bidi="hi-IN"/>
        </w:rPr>
      </w:pPr>
      <w:r>
        <w:rPr>
          <w:rFonts w:ascii="Times New Roman" w:eastAsia="NSimSun" w:hAnsi="Times New Roman" w:cs="Times New Roman"/>
          <w:kern w:val="3"/>
          <w:sz w:val="20"/>
          <w:szCs w:val="20"/>
          <w:lang w:eastAsia="zh-CN" w:bidi="hi-IN"/>
        </w:rPr>
        <w:br w:type="page"/>
      </w:r>
    </w:p>
    <w:p w14:paraId="4C72C587"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kern w:val="3"/>
          <w:sz w:val="20"/>
          <w:szCs w:val="20"/>
          <w:lang w:eastAsia="zh-CN" w:bidi="hi-IN"/>
        </w:rPr>
      </w:pPr>
    </w:p>
    <w:p w14:paraId="20663242" w14:textId="77777777" w:rsidR="00174D53" w:rsidRPr="00174D53" w:rsidRDefault="00174D53" w:rsidP="00174D53">
      <w:pPr>
        <w:pBdr>
          <w:bottom w:val="single" w:sz="2" w:space="2" w:color="000000"/>
        </w:pBd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32"/>
          <w:szCs w:val="32"/>
          <w:lang w:eastAsia="zh-CN" w:bidi="hi-IN"/>
        </w:rPr>
        <w:t>Wstęp</w:t>
      </w:r>
    </w:p>
    <w:p w14:paraId="0BA2C294"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7E0F6EDE"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311D4950" w14:textId="33EA2152"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Obowiązek wspierania rodziny przeżywającej trudności w wypełnianiu funkcji opiekuńczo – wychowawczych oraz organizacji pieczy zastępczej spoczywa na jednostkach samorządu terytorialnego oraz na organach administracji rządowej. Ustawa z dnia 9 czerwca 2011 roku o wspieraniu rodziny i systemie pieczy zastępczej (t.j.  Dz.U. z 2020r., poz. 821, ze zm.</w:t>
      </w:r>
      <w:r w:rsidR="00FF1690">
        <w:rPr>
          <w:rFonts w:ascii="Times New Roman" w:eastAsia="NSimSun" w:hAnsi="Times New Roman" w:cs="Times New Roman"/>
          <w:kern w:val="3"/>
          <w:sz w:val="24"/>
          <w:szCs w:val="24"/>
          <w:lang w:eastAsia="zh-CN" w:bidi="hi-IN"/>
        </w:rPr>
        <w:t xml:space="preserve"> dalej zwana jako ustawa o wspieraniu rodziny i systemie pieczy zastępczej</w:t>
      </w:r>
      <w:r w:rsidRPr="00174D53">
        <w:rPr>
          <w:rFonts w:ascii="Times New Roman" w:eastAsia="NSimSun" w:hAnsi="Times New Roman" w:cs="Times New Roman"/>
          <w:kern w:val="3"/>
          <w:sz w:val="24"/>
          <w:szCs w:val="24"/>
          <w:lang w:eastAsia="zh-CN" w:bidi="hi-IN"/>
        </w:rPr>
        <w:t>) określa ten obowiązek, jak również organizowanie dla dzieci całkowicie pozbawionych wsparcia ze strony rodziny naturalnej, rodzinnej i instytucjonalnej opieki zastępczej.</w:t>
      </w:r>
    </w:p>
    <w:p w14:paraId="4B9255E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W myśl ustawy o wspieraniu rodziny i systemie pieczy zastępczej organizatorem rodzinnej pieczy zastępczej jest wyznaczona przez starostę jednostka organizacyjna powiatu lub podmiot, któremu powiat zlecił organizację tego zadania na podstawie art. 190. W dniu 16 listopada 2011 roku Zarządzeniem Nr 76/11 Starosta Powiatu Grójeckiego wyznaczył Powiatowe Centrum Pomocy Rodzinie w Grójcu na organizatora rodzinnej pieczy zastępczej.</w:t>
      </w:r>
    </w:p>
    <w:p w14:paraId="47F688F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xml:space="preserve"> W dobie licznych przemian społeczno - ekonomicznych, postępu nauki i techniki, rosną wymagania w stosunku do rodziny, dlatego też istotne znaczenie ma właściwe wypełnianie funkcji i zadań opiekuńczo – wychowawczych. Rodzina dysfunkcyjna, zdezorganizowana, aspołeczna zawsze stanowiła duże zagrożenie dla wychowujących się w niej dzieci. Często bowiem dochodziło w niej do nadużyć, przemocy, zaniedbań, a także niezaspakajania podstawowych potrzeb.</w:t>
      </w:r>
    </w:p>
    <w:p w14:paraId="57F028F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W świetle ustawy z dnia 9 czerwca 2011 roku o wspieraniu rodziny i systemie pieczy zastępczej, dziecko pozbawione właściwej opieki ze strony rodziców biologicznych może zostać umieszczone w rodzinie zastępczej bądź w placówce opiekuńczo-wychowawczej. Rodzina zastępcza, obok rodziny adopcyjnej, niewątpliwie jest jedną z najpopularniejszych i najbardziej optymalnych form opieki kompensacyjnej nad dzieckiem opuszczonym.</w:t>
      </w:r>
    </w:p>
    <w:p w14:paraId="33616EE4" w14:textId="380D0BB9"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Ponadto ustawa o wspieraniu rodziny i systemie pieczy zastępczej określa:</w:t>
      </w:r>
    </w:p>
    <w:p w14:paraId="4D65C558" w14:textId="4181D4C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zasady i formy wspierania rodziny przeżywającej trudności w wypełnianiu funkcji opiekuńczo -</w:t>
      </w:r>
      <w:r w:rsidR="0016732E">
        <w:rPr>
          <w:rFonts w:ascii="Times New Roman" w:eastAsia="NSimSun" w:hAnsi="Times New Roman" w:cs="Times New Roman"/>
          <w:kern w:val="3"/>
          <w:sz w:val="24"/>
          <w:szCs w:val="24"/>
          <w:lang w:eastAsia="zh-CN" w:bidi="hi-IN"/>
        </w:rPr>
        <w:t> </w:t>
      </w:r>
      <w:r w:rsidRPr="00174D53">
        <w:rPr>
          <w:rFonts w:ascii="Times New Roman" w:eastAsia="NSimSun" w:hAnsi="Times New Roman" w:cs="Times New Roman"/>
          <w:kern w:val="3"/>
          <w:sz w:val="24"/>
          <w:szCs w:val="24"/>
          <w:lang w:eastAsia="zh-CN" w:bidi="hi-IN"/>
        </w:rPr>
        <w:t>wychowawczych;</w:t>
      </w:r>
    </w:p>
    <w:p w14:paraId="34E7F682" w14:textId="41043740"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2.zasady i formy sprawowania pieczy zastępczej oraz pomocy w usamodzielnianiu jej pełnoletnich</w:t>
      </w:r>
      <w:r w:rsidR="0016732E">
        <w:rPr>
          <w:rFonts w:ascii="Times New Roman" w:eastAsia="NSimSun" w:hAnsi="Times New Roman" w:cs="Times New Roman"/>
          <w:kern w:val="3"/>
          <w:sz w:val="24"/>
          <w:szCs w:val="24"/>
          <w:lang w:eastAsia="zh-CN" w:bidi="hi-IN"/>
        </w:rPr>
        <w:t xml:space="preserve"> </w:t>
      </w:r>
      <w:r w:rsidRPr="00174D53">
        <w:rPr>
          <w:rFonts w:ascii="Times New Roman" w:eastAsia="NSimSun" w:hAnsi="Times New Roman" w:cs="Times New Roman"/>
          <w:kern w:val="3"/>
          <w:sz w:val="24"/>
          <w:szCs w:val="24"/>
          <w:lang w:eastAsia="zh-CN" w:bidi="hi-IN"/>
        </w:rPr>
        <w:t>wychowanków;</w:t>
      </w:r>
    </w:p>
    <w:p w14:paraId="41E8A8E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3.zadania administracji publicznej w zakresie wspierania rodziny i systemu pieczy zastępczej;</w:t>
      </w:r>
    </w:p>
    <w:p w14:paraId="15A3767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4.zasady finansowania wspierania rodziny i systemu pieczy zastępczej;</w:t>
      </w:r>
    </w:p>
    <w:p w14:paraId="3B03711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5.zadania w zakresie postępowania adopcyjnego.</w:t>
      </w:r>
    </w:p>
    <w:p w14:paraId="0E16675C"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r>
    </w:p>
    <w:p w14:paraId="0C87EC66" w14:textId="6E820130"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Podstawą opracowania Powiatowego Programu Rozwoju Pieczy Zastępczej jest w szczególności art. 180 pkt 1 ustawy z dnia 9 czerwca 2011 roku o wspieraniu rodziny i systemie pieczy zastępczej, z którego wynika, że do zadań powiatu należy m.in. opracowanie i realizacja 3- letnich powiatowych programów dotyczących rozwoju pieczy zastępczej, zawierających między innymi coroczny limit rodzin zastępczych zawodowych. Program będzie realizowany w oparciu o</w:t>
      </w:r>
      <w:r w:rsidR="00FF1690">
        <w:rPr>
          <w:rFonts w:ascii="Times New Roman" w:eastAsia="NSimSun" w:hAnsi="Times New Roman" w:cs="Times New Roman"/>
          <w:kern w:val="3"/>
          <w:sz w:val="24"/>
          <w:szCs w:val="24"/>
          <w:lang w:eastAsia="zh-CN" w:bidi="hi-IN"/>
        </w:rPr>
        <w:t> </w:t>
      </w:r>
      <w:r w:rsidRPr="00174D53">
        <w:rPr>
          <w:rFonts w:ascii="Times New Roman" w:eastAsia="NSimSun" w:hAnsi="Times New Roman" w:cs="Times New Roman"/>
          <w:kern w:val="3"/>
          <w:sz w:val="24"/>
          <w:szCs w:val="24"/>
          <w:lang w:eastAsia="zh-CN" w:bidi="hi-IN"/>
        </w:rPr>
        <w:t>następujące akty prawne:</w:t>
      </w:r>
    </w:p>
    <w:p w14:paraId="5584AC77" w14:textId="4B82F3F0"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ustawę o wspieraniu rodziny i systemie pieczy zastępczej</w:t>
      </w:r>
      <w:r w:rsidR="00FF1690">
        <w:rPr>
          <w:rFonts w:ascii="Times New Roman" w:eastAsia="NSimSun" w:hAnsi="Times New Roman" w:cs="Times New Roman"/>
          <w:kern w:val="3"/>
          <w:sz w:val="24"/>
          <w:szCs w:val="24"/>
          <w:lang w:eastAsia="zh-CN" w:bidi="hi-IN"/>
        </w:rPr>
        <w:t>;</w:t>
      </w:r>
    </w:p>
    <w:p w14:paraId="5DD93FE6"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ustawę z dnia 25 lutego 1964r. - Kodeks rodzinny i opiekuńczy (t.j. Dz.U. z 2020r., poz. 1359 ze zm.);</w:t>
      </w:r>
    </w:p>
    <w:p w14:paraId="72753F41"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ustawę z dnia 5 czerwca 1998r. o samorządzie powiatowym (t.j. Dz.U. z 2020r., poz. 920 ze zm.);</w:t>
      </w:r>
    </w:p>
    <w:p w14:paraId="1708A59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ustawę z dnia 12 marca 2004r. o pomocy społecznej (t.j.  Dz.U. z 2021r., poz. 2268 ze zm.);</w:t>
      </w:r>
    </w:p>
    <w:p w14:paraId="41C63B6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5. ustawę z dnia 29 lipca 2005r. o przeciwdziałaniu przemocy w rodzinie (t.j. Dz.U. z 2021r., poz. 1249 ze zm.);</w:t>
      </w:r>
    </w:p>
    <w:p w14:paraId="6CE176D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6. ustawę z dnia 24 kwietnia 2003r. o działalności pożytku publicznego i o wolontariacie (t.j. Dz.U. z 2020r., poz. 1057 ze zm.);</w:t>
      </w:r>
    </w:p>
    <w:p w14:paraId="20991E8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7. ustawę z dnia 7 września 1991r. o systemie oświaty (t. j. Dz.U. z 2021r., poz.1915 ze zm.).</w:t>
      </w:r>
    </w:p>
    <w:p w14:paraId="2D35D83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05B4C3C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Zgodnie z ustawą z dnia 9 czerwca 2011r. o wspieraniu rodziny i systemie pieczy zastępczej do zadań własnych powiatu należą:</w:t>
      </w:r>
    </w:p>
    <w:p w14:paraId="02C6435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opracowanie i realizacja 3- letnich powiatowych programów rozwoju pieczy zastępczej</w:t>
      </w:r>
    </w:p>
    <w:p w14:paraId="0B1228F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2. zapewnienie dzieciom pieczy zastępczej w rodzinach zastępczych, rodzinnych domach dziecka oraz w placówkach opiekuńczo – wychowawczych</w:t>
      </w:r>
    </w:p>
    <w:p w14:paraId="52BB373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organizowanie wsparcia osobom usamodzielnianym opuszczającym rodziny zastępcze, rodzinne domy dziecka oraz placówki opiekuńczo – wychowawcze przez wspieranie procesu usamodzielnienia</w:t>
      </w:r>
    </w:p>
    <w:p w14:paraId="734250D9"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tworzenie warunków do powstawania i działania rodzin zastępczych, rodzinnych domów dziecka i rodzin pomocowych</w:t>
      </w:r>
    </w:p>
    <w:p w14:paraId="52248CD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5. prowadzenie placówek opiekuńczo – wychowawczych oraz placówek wsparcia dziennego o zasięgu ponadgminnym</w:t>
      </w:r>
    </w:p>
    <w:p w14:paraId="5F3CFA3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6. organizowanie szkoleń dla rodzin zastępczych, prowadzących rodzinne domy dziecka, rodzin pomocowych i dyrektorów placówek opiekuńczo – wychowawczych oraz kandydatów do pełnienia funkcji rodziny zastępczej, prowadzenia rodzinnego domu dziecka lub pełnienia funkcji dyrektora placówki opiekuńczo wychowawczej typu rodzinnego</w:t>
      </w:r>
    </w:p>
    <w:p w14:paraId="4156DF99"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7. organizowanie wsparcia dla rodzinnej pieczy zastępczej, w szczególności przez tworzenie warunków do powstawania:</w:t>
      </w:r>
    </w:p>
    <w:p w14:paraId="3CCCDA7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 grup wsparcia</w:t>
      </w:r>
    </w:p>
    <w:p w14:paraId="19E5873C"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b) specjalistycznego poradnictwa</w:t>
      </w:r>
    </w:p>
    <w:p w14:paraId="1581BC47"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8. wyznaczanie organizatorów rodzinnej pieczy zastępczej</w:t>
      </w:r>
    </w:p>
    <w:p w14:paraId="2D209B1A"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9. zapewnienie przeprowadzenia przyjętemu do pieczy zastępczej dziecku niezbędnych badań lekarskich</w:t>
      </w:r>
    </w:p>
    <w:p w14:paraId="56EB0DD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10. prowadzenie rejestru danych o osobach:</w:t>
      </w:r>
    </w:p>
    <w:p w14:paraId="127E98F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 zakwalifikowanych do pełnienia funkcji rodziny zastępczej zawodowej, rodziny zastępczej niezawodowej lub do prowadzenia rodzinnego domu dziecka</w:t>
      </w:r>
    </w:p>
    <w:p w14:paraId="1DBF2DD9"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b) pełniących funkcję rodziny zastępczej zawodowej lub rodziny zastępczej niezawodowej oraz prowadzących rodzinny dom dziecka, o których mowa w art.46 ustawy</w:t>
      </w:r>
    </w:p>
    <w:p w14:paraId="4A4EA9C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11. kompletowanie we współpracy z właściwym ośrodkiem pomocy społecznej dokumentacji związanej z przygotowaniem dziecka do umieszczenia w rodzinie zastępczej lub rodzinnym domu dziecka</w:t>
      </w:r>
    </w:p>
    <w:p w14:paraId="46D54B1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12. finansowanie:</w:t>
      </w:r>
    </w:p>
    <w:p w14:paraId="7FAE392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 świadczeń pieniężnych dotyczących dzieci z terenu powiatu, umieszczonych w rodzinach zastępczych, rodzinnych domach dziecka, placówkach opiekuńczo-wychowawczych, regionalnych placówkach opiekuńczo- terapeutycznych, interwencyjnych ośrodkach preadopcyjnych lub rodzinach pomocowych, na jego terenie lub na terenie innego powiatu,</w:t>
      </w:r>
    </w:p>
    <w:p w14:paraId="59D33C72"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b) pomocy przyznanej osobom usamodzielnianym opuszczającym rodziny zastępcze, rodzinne domy dziecka, placówki opiekuńczo-wychowawcze lub regionalne placówki opiekuńczo terapeutyczne,</w:t>
      </w:r>
    </w:p>
    <w:p w14:paraId="17C2D2E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c) szkoleń dla kandydatów do pełnienia funkcji rodziny zastępczej, prowadzenie rodzinnego domu dziecka lub pełnienia funkcji dyrektora placówki opiekuńczo-wychowawczej typu rodzinnego oraz szkoleń dla rodzin zastępczych, prowadzących rodzinne domy dziecka oraz dyrektorów placówek opiekuńczo wychowawczych typu rodzinnego.</w:t>
      </w:r>
    </w:p>
    <w:p w14:paraId="2822D56C"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13. sporządzanie sprawozdań rzeczowo-finansowych z zakresu wspierania rodziny i systemu pieczy zastępczej oraz przekazywanie ich właściwemu wojewodzie, w wersji elektronicznej, z zastosowaniem systemu teleinformatycznego, o którym mowa w art. 187 ust. 3 ustawy</w:t>
      </w:r>
    </w:p>
    <w:p w14:paraId="5B62455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14. przekazywanie do biura informacji gospodarczej informacji, o której mowa w art. 193 ust. 8 ustawy</w:t>
      </w:r>
    </w:p>
    <w:p w14:paraId="640BABF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2ED02E5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Do zadań zleconych z zakresu administracji rządowej realizowanych przez powiat należy natomiast:</w:t>
      </w:r>
    </w:p>
    <w:p w14:paraId="038FA29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realizacja zadań wynikających z rządowych programów wspierania rodziny i systemu pieczy zastępczej</w:t>
      </w:r>
    </w:p>
    <w:p w14:paraId="385E5267"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finansowanie pobytu w pieczy zastępczej osób, o których mowa w art. 5 ust. 3 ustawy.</w:t>
      </w:r>
    </w:p>
    <w:p w14:paraId="158C0C7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8C6086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xml:space="preserve">Istotą Programu Rozwoju Pieczy Zastępczej jest precyzowanie celów, których realizację przewiduje się na okres 3 lat. Dzięki opracowaniu programu możliwe stanie się szczegółowe zidentyfikowanie potrzeb oraz zorganizowanie przyszłych działań. W związku z powyższym, </w:t>
      </w:r>
      <w:r w:rsidRPr="00174D53">
        <w:rPr>
          <w:rFonts w:ascii="Times New Roman" w:eastAsia="NSimSun" w:hAnsi="Times New Roman" w:cs="Times New Roman"/>
          <w:kern w:val="3"/>
          <w:sz w:val="24"/>
          <w:szCs w:val="24"/>
          <w:lang w:eastAsia="zh-CN" w:bidi="hi-IN"/>
        </w:rPr>
        <w:lastRenderedPageBreak/>
        <w:t>dominującą część dokumentu stanowi diagnoza i opis przedsięwzięć jakie samorząd terytorialny oraz podmioty działające w obrębie pomocy społecznej i opieki nad dzieckiem oraz rodziną winny podjąć w latach 2022-2024. Program określa działania podejmowane na rzecz realizowanych celów, oraz wskazuje podmioty bezpośrednio odpowiedzialne za ich wdrażanie.</w:t>
      </w:r>
    </w:p>
    <w:p w14:paraId="203DC1A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Powiatowy Program Rozwoju Pieczy Zastępczej na lata 2022-2024 będzie realizowany na terenie Powiatu Grójeckiego w 10 gminach. Wdrażanie programu rozpocznie się po jego uchwaleniu, od 2022 roku i będzie kontynuowane do 2024 roku włącznie.</w:t>
      </w:r>
    </w:p>
    <w:p w14:paraId="7C3AA96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Zadania zaplanowane do realizacji w ramach programu będą wdrażane w formie ciągłej.</w:t>
      </w:r>
    </w:p>
    <w:p w14:paraId="7183070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Niniejszy program został przygotowany w oparciu o diagnozę sytuacji rodzinnej pieczy zastępczej funkcjonującej na terenie powiatu grójeckiego oraz o aktualne potrzeby wynikające z konieczności umieszczania dzieci poza rodzinami biologicznymi.</w:t>
      </w:r>
    </w:p>
    <w:p w14:paraId="4AB0789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W związku z upływającym okresem obowiązywania Programu Rozwoju Pieczy Zastępczej na lata 2019-2021, należało opracować nowy dokument, który na bazie dotychczasowych doświadczeń uwzględnia m.in. organizowanie opieki i wychowania w rodzinnych i instytucjonalnych formach pieczy zastępczej, przyznawanie świadczeń obligatoryjnych i fakultatywnych przewidzianych ustawą.</w:t>
      </w:r>
    </w:p>
    <w:p w14:paraId="6F103BB5"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Przedstawiony program służy usystematyzowaniu i ukierunkowaniu działań, ustaleniu priorytetów i zakresu prowadzonej działalności na rzecz rozwoju pieczy zastępczej w powiecie grójeckim oraz jest podstawą do pozyskiwania środków finansowych w ramach ogłaszanych przez Ministerstwo Pracy i Polityki Społecznej konkursów ofert dotyczących realizacji rządowych programów w zakresie wspierania rodziny i rozwoju pieczy zastępczej, jak również do pozyskiwania środków finansowych z Unii Europejskiej.</w:t>
      </w:r>
    </w:p>
    <w:p w14:paraId="5CCF87B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20954B5F" w14:textId="784B9284" w:rsidR="00174D53" w:rsidRPr="00874849" w:rsidRDefault="00174D53" w:rsidP="00174D53">
      <w:pPr>
        <w:autoSpaceDN w:val="0"/>
        <w:spacing w:after="0" w:line="360" w:lineRule="auto"/>
        <w:jc w:val="both"/>
        <w:textAlignment w:val="baseline"/>
        <w:rPr>
          <w:rFonts w:ascii="Times New Roman" w:eastAsia="NSimSun" w:hAnsi="Times New Roman" w:cs="Times New Roman"/>
          <w:b/>
          <w:bCs/>
          <w:kern w:val="3"/>
          <w:sz w:val="28"/>
          <w:szCs w:val="28"/>
          <w:lang w:eastAsia="zh-CN" w:bidi="hi-IN"/>
        </w:rPr>
      </w:pP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874849">
        <w:rPr>
          <w:rFonts w:ascii="Times New Roman" w:eastAsia="NSimSun" w:hAnsi="Times New Roman" w:cs="Times New Roman"/>
          <w:b/>
          <w:bCs/>
          <w:kern w:val="3"/>
          <w:sz w:val="28"/>
          <w:szCs w:val="28"/>
          <w:lang w:eastAsia="zh-CN" w:bidi="hi-IN"/>
        </w:rPr>
        <w:t>Realizatorzy programu</w:t>
      </w:r>
    </w:p>
    <w:p w14:paraId="0640C186" w14:textId="77777777" w:rsidR="00874849" w:rsidRPr="00174D53" w:rsidRDefault="00874849"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p>
    <w:p w14:paraId="1A794C9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Realizatorami programu są organy realizujące zadania w zakresie wspierania rodziny i systemie pieczy zastępczej. Ustawowo do realizacji w/w zadań wskazane są: ośrodki pomocy społecznej, powiatowe centra pomocy rodzinie, sądy i ich organy pomocnicze, instytucje oświatowe, podmioty lecznicze, kościoły i związki wyznaniowe, organizacje społeczne oraz środowiska lokalne.</w:t>
      </w:r>
    </w:p>
    <w:p w14:paraId="3A7BDE8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ab/>
        <w:t>Niemniej jednak głównym realizatorem programu będzie Powiatowe Centrum Pomocy Rodzinie w Grójcu, które zostało wyznaczone na Organizatora Pieczy Zastępczej w Powiecie Grójeckim.</w:t>
      </w:r>
    </w:p>
    <w:p w14:paraId="3D139D55" w14:textId="7ED6B62C" w:rsid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0E17AEC6" w14:textId="77777777" w:rsidR="00874849" w:rsidRPr="00174D53" w:rsidRDefault="00874849"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4878EA3"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kern w:val="3"/>
          <w:sz w:val="24"/>
          <w:szCs w:val="24"/>
          <w:lang w:eastAsia="zh-CN" w:bidi="hi-IN"/>
        </w:rPr>
        <w:tab/>
      </w:r>
      <w:r w:rsidRPr="00174D53">
        <w:rPr>
          <w:rFonts w:ascii="Times New Roman" w:eastAsia="NSimSun" w:hAnsi="Times New Roman" w:cs="Times New Roman"/>
          <w:b/>
          <w:bCs/>
          <w:kern w:val="3"/>
          <w:sz w:val="24"/>
          <w:szCs w:val="24"/>
          <w:lang w:eastAsia="zh-CN" w:bidi="hi-IN"/>
        </w:rPr>
        <w:t>SYSTEM OPIEKI NAD DZIECKIEM I RODZINĄ</w:t>
      </w:r>
    </w:p>
    <w:p w14:paraId="4F77C500" w14:textId="582EFFB4" w:rsid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E1483B8" w14:textId="77777777" w:rsidR="00874849" w:rsidRPr="00174D53" w:rsidRDefault="00874849"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40CD7D46" w14:textId="77777777" w:rsidR="00174D53" w:rsidRPr="00174D53" w:rsidRDefault="00174D53" w:rsidP="00874849">
      <w:pPr>
        <w:autoSpaceDN w:val="0"/>
        <w:spacing w:after="12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ab/>
      </w:r>
      <w:r w:rsidRPr="00174D53">
        <w:rPr>
          <w:rFonts w:ascii="Times New Roman" w:eastAsia="NSimSun" w:hAnsi="Times New Roman" w:cs="Times New Roman"/>
          <w:kern w:val="3"/>
          <w:sz w:val="24"/>
          <w:szCs w:val="24"/>
          <w:lang w:eastAsia="zh-CN" w:bidi="hi-IN"/>
        </w:rPr>
        <w:t>Zgodnie z przepisami Kodeksu rodzinnego i opiekuńczego opieka jest instytucją prawnorodzinną: jedną z jej form jest opieka nad małoletnim, który nie pozostaje pod władzą rodzicielską. Rodzice dziecka wykonując władzę rodzicielską ponoszą wspólną odpowiedzialność za wychowywanie i rozwój dziecka oraz za najlepsze zabezpieczenie jego interesów. Sprawowanie pieczy nad osobą i majątkiem dziecka, wychowanie dziecka jest szczególnym obowiązkiem rodziców wynikającym z ich władzy rodzicielskiej.</w:t>
      </w:r>
    </w:p>
    <w:p w14:paraId="264BABF7"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Państwo i inne podmioty pełnią wyłącznie funkcje wspierające. Mogą również pełnić funkcje zastępcze, ale tylko wówczas gdy dziecko nie znajduje się z różnych względów pod bezpośrednią pieczą rodziców lub gdy piecza ta jest sprawowana przez rodziców w sposób krzywdzący dziecko. Nadrzędną zasadą rozstrzygającą o sposobie i kierunku sprawowania opieki jest ,, dobro dziecka”. Piecza zastępcza jest to więc opieka, którą sprawuje się nad dzieckiem przebywającym poza swoim środowiskiem rodzinnym. Piecza zastępcza jest sprawowana przez osoby lub powołane do tego instytucje, która jest ustanawiana na mocy orzeczenia sądowego.</w:t>
      </w:r>
    </w:p>
    <w:p w14:paraId="4010EBC9" w14:textId="303FB13B"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Powyżej wymienione normy zawarte są w ustawie o wspieraniu rodziny i systemie pieczy zastępczej (art.48, art.72) w  Kodeksie </w:t>
      </w:r>
      <w:r w:rsidR="00FF1690">
        <w:rPr>
          <w:rFonts w:ascii="Times New Roman" w:eastAsia="NSimSun" w:hAnsi="Times New Roman" w:cs="Times New Roman"/>
          <w:kern w:val="3"/>
          <w:sz w:val="24"/>
          <w:szCs w:val="24"/>
          <w:lang w:eastAsia="zh-CN" w:bidi="hi-IN"/>
        </w:rPr>
        <w:t>r</w:t>
      </w:r>
      <w:r w:rsidRPr="00174D53">
        <w:rPr>
          <w:rFonts w:ascii="Times New Roman" w:eastAsia="NSimSun" w:hAnsi="Times New Roman" w:cs="Times New Roman"/>
          <w:kern w:val="3"/>
          <w:sz w:val="24"/>
          <w:szCs w:val="24"/>
          <w:lang w:eastAsia="zh-CN" w:bidi="hi-IN"/>
        </w:rPr>
        <w:t>odzinnym i </w:t>
      </w:r>
      <w:r w:rsidR="00FF1690">
        <w:rPr>
          <w:rFonts w:ascii="Times New Roman" w:eastAsia="NSimSun" w:hAnsi="Times New Roman" w:cs="Times New Roman"/>
          <w:kern w:val="3"/>
          <w:sz w:val="24"/>
          <w:szCs w:val="24"/>
          <w:lang w:eastAsia="zh-CN" w:bidi="hi-IN"/>
        </w:rPr>
        <w:t>o</w:t>
      </w:r>
      <w:r w:rsidRPr="00174D53">
        <w:rPr>
          <w:rFonts w:ascii="Times New Roman" w:eastAsia="NSimSun" w:hAnsi="Times New Roman" w:cs="Times New Roman"/>
          <w:kern w:val="3"/>
          <w:sz w:val="24"/>
          <w:szCs w:val="24"/>
          <w:lang w:eastAsia="zh-CN" w:bidi="hi-IN"/>
        </w:rPr>
        <w:t>piekuńczym, w ustawie o systemie oświaty, aktach prawa międzynarodowego ratyfikowanych przez Polskę (m.in. w Konwencji o prawach dziecka ONZ art.3, art, 5, art, 9, art.18)</w:t>
      </w:r>
    </w:p>
    <w:p w14:paraId="64325BA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obecnie funkcjonującym systemie opieki nad dzieckiem, pomoc dziecku oparta jest na dwóch typach ingerencji w sprawy rodziny:</w:t>
      </w:r>
    </w:p>
    <w:p w14:paraId="7AF3FDF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w sprawie dziecka i rodziny poprzez pomoc materialną, doradztwo, terapię, mediacje</w:t>
      </w:r>
    </w:p>
    <w:p w14:paraId="7D640D07"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stałe lub okresowe umieszczenie dziecka w zastępczym środowisku wychowawczym.</w:t>
      </w:r>
    </w:p>
    <w:p w14:paraId="0254CD3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0A527534"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noProof/>
          <w:kern w:val="3"/>
          <w:lang w:eastAsia="pl-PL"/>
        </w:rPr>
        <w:drawing>
          <wp:anchor distT="0" distB="0" distL="114300" distR="114300" simplePos="0" relativeHeight="251659264" behindDoc="0" locked="0" layoutInCell="1" allowOverlap="1" wp14:anchorId="1BEDD56A" wp14:editId="0DEA2BB7">
            <wp:simplePos x="0" y="0"/>
            <wp:positionH relativeFrom="column">
              <wp:posOffset>651510</wp:posOffset>
            </wp:positionH>
            <wp:positionV relativeFrom="paragraph">
              <wp:posOffset>432435</wp:posOffset>
            </wp:positionV>
            <wp:extent cx="5210175" cy="3590925"/>
            <wp:effectExtent l="0" t="0" r="9525" b="9525"/>
            <wp:wrapSquare wrapText="bothSides"/>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210175" cy="3590925"/>
                    </a:xfrm>
                    <a:prstGeom prst="rect">
                      <a:avLst/>
                    </a:prstGeom>
                    <a:noFill/>
                    <a:ln>
                      <a:noFill/>
                      <a:prstDash/>
                    </a:ln>
                  </pic:spPr>
                </pic:pic>
              </a:graphicData>
            </a:graphic>
            <wp14:sizeRelV relativeFrom="margin">
              <wp14:pctHeight>0</wp14:pctHeight>
            </wp14:sizeRelV>
          </wp:anchor>
        </w:drawing>
      </w:r>
      <w:r w:rsidRPr="00174D53">
        <w:rPr>
          <w:rFonts w:ascii="Times New Roman" w:eastAsia="NSimSun" w:hAnsi="Times New Roman" w:cs="Times New Roman"/>
          <w:b/>
          <w:bCs/>
          <w:kern w:val="3"/>
          <w:lang w:eastAsia="zh-CN" w:bidi="hi-IN"/>
        </w:rPr>
        <w:t>CHARAKTERYSTYKA I ANALIZA RODZINNEJ PIECZY ZASTĘPCZEJ W POWIECIE</w:t>
      </w:r>
      <w:r w:rsidRPr="00174D53">
        <w:rPr>
          <w:rFonts w:ascii="Times New Roman" w:eastAsia="NSimSun" w:hAnsi="Times New Roman" w:cs="Times New Roman"/>
          <w:b/>
          <w:bCs/>
          <w:kern w:val="3"/>
          <w:sz w:val="24"/>
          <w:szCs w:val="24"/>
          <w:lang w:eastAsia="zh-CN" w:bidi="hi-IN"/>
        </w:rPr>
        <w:t xml:space="preserve"> </w:t>
      </w:r>
      <w:r w:rsidRPr="00174D53">
        <w:rPr>
          <w:rFonts w:ascii="Times New Roman" w:eastAsia="NSimSun" w:hAnsi="Times New Roman" w:cs="Times New Roman"/>
          <w:b/>
          <w:bCs/>
          <w:kern w:val="3"/>
          <w:lang w:eastAsia="zh-CN" w:bidi="hi-IN"/>
        </w:rPr>
        <w:t>GRÓJECKIM</w:t>
      </w:r>
    </w:p>
    <w:p w14:paraId="18670FC8"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4D5257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00C260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D1CCFFD"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563DBC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2F323F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64B820FC"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06D6445C"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6509249C"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ACE4E70"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7A3E96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763D7ED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037CBF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6798455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7A9753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B03CCC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Powiat grójecki</w:t>
      </w:r>
      <w:r w:rsidRPr="00174D53">
        <w:rPr>
          <w:rFonts w:ascii="Times New Roman" w:eastAsia="NSimSun" w:hAnsi="Times New Roman" w:cs="Times New Roman"/>
          <w:kern w:val="3"/>
          <w:sz w:val="24"/>
          <w:szCs w:val="24"/>
          <w:lang w:eastAsia="zh-CN" w:bidi="hi-IN"/>
        </w:rPr>
        <w:t xml:space="preserve"> - (województwo mazowieckie), utworzony w 1999 roku w ramach reformy administracyjnej. Jego siedzibą jest miasto Grójec.</w:t>
      </w:r>
    </w:p>
    <w:p w14:paraId="7BD3AE6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skład powiatu wchodzą:</w:t>
      </w:r>
    </w:p>
    <w:p w14:paraId="02D79E63"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gminy miejsko-wiejskie</w:t>
      </w:r>
      <w:r w:rsidRPr="00174D53">
        <w:rPr>
          <w:rFonts w:ascii="Times New Roman" w:eastAsia="NSimSun" w:hAnsi="Times New Roman" w:cs="Times New Roman"/>
          <w:kern w:val="3"/>
          <w:sz w:val="24"/>
          <w:szCs w:val="24"/>
          <w:lang w:eastAsia="zh-CN" w:bidi="hi-IN"/>
        </w:rPr>
        <w:t>: Grójec, Mogielnica, Nowe Miasto nad Pilicą, Warka</w:t>
      </w:r>
    </w:p>
    <w:p w14:paraId="24E3E926"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gminy wiejskie</w:t>
      </w:r>
      <w:r w:rsidRPr="00174D53">
        <w:rPr>
          <w:rFonts w:ascii="Times New Roman" w:eastAsia="NSimSun" w:hAnsi="Times New Roman" w:cs="Times New Roman"/>
          <w:kern w:val="3"/>
          <w:sz w:val="24"/>
          <w:szCs w:val="24"/>
          <w:lang w:eastAsia="zh-CN" w:bidi="hi-IN"/>
        </w:rPr>
        <w:t>: Belsk Duży, Błędów, Chynów, Goszczyn, Jasieniec, Pniewy</w:t>
      </w:r>
    </w:p>
    <w:p w14:paraId="56741E96"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miasta</w:t>
      </w:r>
      <w:r w:rsidRPr="00174D53">
        <w:rPr>
          <w:rFonts w:ascii="Times New Roman" w:eastAsia="NSimSun" w:hAnsi="Times New Roman" w:cs="Times New Roman"/>
          <w:kern w:val="3"/>
          <w:sz w:val="24"/>
          <w:szCs w:val="24"/>
          <w:lang w:eastAsia="zh-CN" w:bidi="hi-IN"/>
        </w:rPr>
        <w:t>: Grójec, Mogielnica, Nowe Miasto nad Pilicą, Warka.</w:t>
      </w:r>
    </w:p>
    <w:p w14:paraId="3FC651C9"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63C5813"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440B926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ZASOBY INSTYTUCJONALNE</w:t>
      </w:r>
    </w:p>
    <w:p w14:paraId="0AFBD6B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7A697396" w14:textId="22B07097" w:rsidR="00174D53" w:rsidRPr="00174D53" w:rsidRDefault="00174D53" w:rsidP="00874849">
      <w:pPr>
        <w:autoSpaceDN w:val="0"/>
        <w:spacing w:after="120" w:line="360" w:lineRule="auto"/>
        <w:ind w:firstLine="709"/>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Wsparcie dla rodzin jak też rodzinnych form pieczy zastępczej z założenia jest rozwiązaniem opartym na pracy systemowej. Aby było</w:t>
      </w:r>
      <w:r w:rsidR="00941981">
        <w:rPr>
          <w:rFonts w:ascii="Times New Roman" w:eastAsia="NSimSun" w:hAnsi="Times New Roman" w:cs="Times New Roman"/>
          <w:bCs/>
          <w:kern w:val="3"/>
          <w:sz w:val="24"/>
          <w:szCs w:val="24"/>
          <w:lang w:eastAsia="zh-CN" w:bidi="hi-IN"/>
        </w:rPr>
        <w:t xml:space="preserve"> ono </w:t>
      </w:r>
      <w:r w:rsidRPr="00174D53">
        <w:rPr>
          <w:rFonts w:ascii="Times New Roman" w:eastAsia="NSimSun" w:hAnsi="Times New Roman" w:cs="Times New Roman"/>
          <w:bCs/>
          <w:kern w:val="3"/>
          <w:sz w:val="24"/>
          <w:szCs w:val="24"/>
          <w:lang w:eastAsia="zh-CN" w:bidi="hi-IN"/>
        </w:rPr>
        <w:t xml:space="preserve">profesjonalne i na jak najwyższym poziomie, powinno opierać się na współpracy szeregu osób i instytucji. Do osób tych należą przede wszystkim </w:t>
      </w:r>
      <w:r w:rsidRPr="00174D53">
        <w:rPr>
          <w:rFonts w:ascii="Times New Roman" w:eastAsia="NSimSun" w:hAnsi="Times New Roman" w:cs="Times New Roman"/>
          <w:bCs/>
          <w:kern w:val="3"/>
          <w:sz w:val="24"/>
          <w:szCs w:val="24"/>
          <w:lang w:eastAsia="zh-CN" w:bidi="hi-IN"/>
        </w:rPr>
        <w:lastRenderedPageBreak/>
        <w:t>koordynatorzy rodzinnej pieczy zastępczej, asysten</w:t>
      </w:r>
      <w:r w:rsidR="00941981">
        <w:rPr>
          <w:rFonts w:ascii="Times New Roman" w:eastAsia="NSimSun" w:hAnsi="Times New Roman" w:cs="Times New Roman"/>
          <w:bCs/>
          <w:kern w:val="3"/>
          <w:sz w:val="24"/>
          <w:szCs w:val="24"/>
          <w:lang w:eastAsia="zh-CN" w:bidi="hi-IN"/>
        </w:rPr>
        <w:t>ci</w:t>
      </w:r>
      <w:r w:rsidRPr="00174D53">
        <w:rPr>
          <w:rFonts w:ascii="Times New Roman" w:eastAsia="NSimSun" w:hAnsi="Times New Roman" w:cs="Times New Roman"/>
          <w:bCs/>
          <w:kern w:val="3"/>
          <w:sz w:val="24"/>
          <w:szCs w:val="24"/>
          <w:lang w:eastAsia="zh-CN" w:bidi="hi-IN"/>
        </w:rPr>
        <w:t xml:space="preserve"> rodziny pracujący z rodziną biologiczną, pracownicy socjalni i kuratorzy sądowi.</w:t>
      </w:r>
    </w:p>
    <w:p w14:paraId="3A842F6A" w14:textId="77777777" w:rsidR="00174D53" w:rsidRPr="00174D53" w:rsidRDefault="00174D53" w:rsidP="00874849">
      <w:pPr>
        <w:autoSpaceDN w:val="0"/>
        <w:spacing w:after="120" w:line="360" w:lineRule="auto"/>
        <w:ind w:firstLine="709"/>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Powiatowe Centrum Pomocy Rodzinie w Grójcu, wyznaczone na organizatora rodzinnej pieczy zastępczej na terenie powiatu grójeckiego, przy organizowaniu i wypełnianiu swoich zadań, korzysta ze współpracy szeregu instytucji, których praca i funkcjonowanie związane jest ze wspieraniem rodziny naturalnej i rodzinnej pieczy zastępczej:</w:t>
      </w:r>
    </w:p>
    <w:p w14:paraId="7C1BBAF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Ośrodki pomocy społecznej</w:t>
      </w:r>
      <w:r w:rsidRPr="00174D53">
        <w:rPr>
          <w:rFonts w:ascii="Times New Roman" w:eastAsia="NSimSun" w:hAnsi="Times New Roman" w:cs="Times New Roman"/>
          <w:bCs/>
          <w:kern w:val="3"/>
          <w:sz w:val="24"/>
          <w:szCs w:val="24"/>
          <w:lang w:eastAsia="zh-CN" w:bidi="hi-IN"/>
        </w:rPr>
        <w:t>, (na terenie naszego powiatu istnieją 3 Miejsko- Gminne Ośrodki Pomocy Społecznej i 7 Gminnych Ośrodków Pomocy Społecznych);</w:t>
      </w:r>
    </w:p>
    <w:p w14:paraId="4EE07E2E"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Poradnia Psychologiczno-Pedagogiczna w Grójcu;</w:t>
      </w:r>
    </w:p>
    <w:p w14:paraId="15558CA5"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 </w:t>
      </w:r>
      <w:r w:rsidRPr="00174D53">
        <w:rPr>
          <w:rFonts w:ascii="Times New Roman" w:eastAsia="NSimSun" w:hAnsi="Times New Roman" w:cs="Times New Roman"/>
          <w:b/>
          <w:kern w:val="3"/>
          <w:sz w:val="24"/>
          <w:szCs w:val="24"/>
          <w:lang w:eastAsia="zh-CN" w:bidi="hi-IN"/>
        </w:rPr>
        <w:t>Poradnia Psychologiczno-Pedagogiczna w Warce</w:t>
      </w:r>
      <w:r w:rsidRPr="00174D53">
        <w:rPr>
          <w:rFonts w:ascii="Times New Roman" w:eastAsia="NSimSun" w:hAnsi="Times New Roman" w:cs="Times New Roman"/>
          <w:kern w:val="3"/>
          <w:sz w:val="24"/>
          <w:szCs w:val="24"/>
          <w:lang w:eastAsia="zh-CN" w:bidi="hi-IN"/>
        </w:rPr>
        <w:t>,</w:t>
      </w:r>
    </w:p>
    <w:p w14:paraId="0E0158EE"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Sąd Rejonowy w Grójcu</w:t>
      </w:r>
      <w:r w:rsidRPr="00174D53">
        <w:rPr>
          <w:rFonts w:ascii="Times New Roman" w:eastAsia="NSimSun" w:hAnsi="Times New Roman" w:cs="Times New Roman"/>
          <w:bCs/>
          <w:kern w:val="3"/>
          <w:sz w:val="24"/>
          <w:szCs w:val="24"/>
          <w:lang w:eastAsia="zh-CN" w:bidi="hi-IN"/>
        </w:rPr>
        <w:t>;</w:t>
      </w:r>
    </w:p>
    <w:p w14:paraId="64BD64C5"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Powiatowy Urząd Pracy w Grójcu;</w:t>
      </w:r>
    </w:p>
    <w:p w14:paraId="50CFD04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 Komenda Powiatowa Policji w Grójcu;</w:t>
      </w:r>
    </w:p>
    <w:p w14:paraId="4F751CA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 Placówki Oświatowe;</w:t>
      </w:r>
    </w:p>
    <w:p w14:paraId="5AD9716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 Placówki lecznicze;</w:t>
      </w:r>
    </w:p>
    <w:p w14:paraId="62E19AB2"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Specjalny Ośrodek Szkolno - Wychowawczy w Jurkach</w:t>
      </w:r>
      <w:r w:rsidRPr="00174D53">
        <w:rPr>
          <w:rFonts w:ascii="Times New Roman" w:eastAsia="Times New Roman" w:hAnsi="Times New Roman" w:cs="Times New Roman"/>
          <w:kern w:val="3"/>
          <w:sz w:val="24"/>
          <w:szCs w:val="24"/>
          <w:lang w:eastAsia="pl-PL"/>
        </w:rPr>
        <w:t>;</w:t>
      </w:r>
    </w:p>
    <w:p w14:paraId="03F883AC"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
          <w:bCs/>
          <w:kern w:val="3"/>
          <w:sz w:val="24"/>
          <w:szCs w:val="24"/>
          <w:lang w:eastAsia="zh-CN" w:bidi="hi-IN"/>
        </w:rPr>
        <w:t>Specjalny Ośrodek Szkolno - Wychowawczy w Nowym Mieście;</w:t>
      </w:r>
    </w:p>
    <w:p w14:paraId="6FE00B43"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011D08D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Zgodnie z ustawą z dnia 9 czerwca 2011r. o wspieraniu rodziny i systemie pieczy zastępczej, piecza zastępcza jest sprawowana w przypadku niemożności zapewnienia dziecku opieki i wychowania przez rodziców. Formami rodzinnej pieczy zastępczej są:</w:t>
      </w:r>
    </w:p>
    <w:p w14:paraId="51EA0C7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rodzina zastępcza spokrewniona,</w:t>
      </w:r>
    </w:p>
    <w:p w14:paraId="1AEDB0B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rodzina zastępcza niezawodowa,</w:t>
      </w:r>
    </w:p>
    <w:p w14:paraId="2BA210BD"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rodzina zastępcza zawodowa w tym:</w:t>
      </w:r>
    </w:p>
    <w:p w14:paraId="0368E07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zawodowa pełniąca funkcję pogotowia rodzinnego,</w:t>
      </w:r>
    </w:p>
    <w:p w14:paraId="69787C8A"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 zawodowa specjalistyczna,</w:t>
      </w:r>
    </w:p>
    <w:p w14:paraId="4E4E9A44" w14:textId="2D04DCE9" w:rsid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rodzinny dom dziecka</w:t>
      </w:r>
    </w:p>
    <w:p w14:paraId="2E9BB1AF" w14:textId="25FC6027" w:rsidR="0043250D" w:rsidRDefault="0043250D"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5E0184A1" w14:textId="7B4A0F7B" w:rsidR="0043250D" w:rsidRDefault="0043250D"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6340D4EC" w14:textId="77777777" w:rsidR="0043250D" w:rsidRPr="00174D53" w:rsidRDefault="0043250D"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p>
    <w:p w14:paraId="3880FE44" w14:textId="4B8F2E34" w:rsidR="00174D53" w:rsidRDefault="000602B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noProof/>
          <w:kern w:val="3"/>
          <w:sz w:val="24"/>
          <w:szCs w:val="24"/>
          <w:lang w:eastAsia="pl-PL"/>
        </w:rPr>
        <mc:AlternateContent>
          <mc:Choice Requires="wps">
            <w:drawing>
              <wp:anchor distT="0" distB="0" distL="114300" distR="114300" simplePos="0" relativeHeight="251679744" behindDoc="0" locked="0" layoutInCell="1" allowOverlap="1" wp14:anchorId="4EEC6405" wp14:editId="2FD3E7A9">
                <wp:simplePos x="0" y="0"/>
                <wp:positionH relativeFrom="column">
                  <wp:posOffset>1965960</wp:posOffset>
                </wp:positionH>
                <wp:positionV relativeFrom="paragraph">
                  <wp:posOffset>32385</wp:posOffset>
                </wp:positionV>
                <wp:extent cx="2990850" cy="381000"/>
                <wp:effectExtent l="0" t="0" r="19050" b="19050"/>
                <wp:wrapNone/>
                <wp:docPr id="35" name="Prostokąt 35"/>
                <wp:cNvGraphicFramePr/>
                <a:graphic xmlns:a="http://schemas.openxmlformats.org/drawingml/2006/main">
                  <a:graphicData uri="http://schemas.microsoft.com/office/word/2010/wordprocessingShape">
                    <wps:wsp>
                      <wps:cNvSpPr/>
                      <wps:spPr>
                        <a:xfrm>
                          <a:off x="0" y="0"/>
                          <a:ext cx="299085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FB086" w14:textId="3919E076" w:rsidR="000602B2" w:rsidRDefault="000602B2" w:rsidP="000602B2">
                            <w:pPr>
                              <w:jc w:val="center"/>
                            </w:pPr>
                            <w:r>
                              <w:t>RODZINNA PIECZA ZASTĘPCZA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C6405" id="Prostokąt 35" o:spid="_x0000_s1026" style="position:absolute;left:0;text-align:left;margin-left:154.8pt;margin-top:2.55pt;width:235.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" fillcolor="#4472c4 [3204]" strokecolor="#1f3763 [1604]" strokeweight="1pt">
                <v:textbox>
                  <w:txbxContent>
                    <w:p w14:paraId="386FB086" w14:textId="3919E076" w:rsidR="000602B2" w:rsidRDefault="000602B2" w:rsidP="000602B2">
                      <w:pPr>
                        <w:jc w:val="center"/>
                      </w:pPr>
                      <w:r>
                        <w:t>RODZINNA PIECZA ZASTĘPCZA</w:t>
                      </w:r>
                    </w:p>
                  </w:txbxContent>
                </v:textbox>
              </v:rect>
            </w:pict>
          </mc:Fallback>
        </mc:AlternateContent>
      </w:r>
    </w:p>
    <w:p w14:paraId="1BCFAE4D" w14:textId="0522BEC2" w:rsidR="00501A4F" w:rsidRDefault="000602B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78720" behindDoc="0" locked="0" layoutInCell="1" allowOverlap="1" wp14:anchorId="09BDB73E" wp14:editId="249B15E0">
                <wp:simplePos x="0" y="0"/>
                <wp:positionH relativeFrom="column">
                  <wp:posOffset>4219575</wp:posOffset>
                </wp:positionH>
                <wp:positionV relativeFrom="paragraph">
                  <wp:posOffset>180340</wp:posOffset>
                </wp:positionV>
                <wp:extent cx="190500" cy="152400"/>
                <wp:effectExtent l="19050" t="0" r="19050" b="38100"/>
                <wp:wrapNone/>
                <wp:docPr id="34" name="Strzałka: w dół 34"/>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CA47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4" o:spid="_x0000_s1026" type="#_x0000_t67" style="position:absolute;margin-left:332.25pt;margin-top:14.2pt;width:1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" adj="10800" fillcolor="#4472c4" strokecolor="#2f528f"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76672" behindDoc="0" locked="0" layoutInCell="1" allowOverlap="1" wp14:anchorId="72F7F5AF" wp14:editId="1733D272">
                <wp:simplePos x="0" y="0"/>
                <wp:positionH relativeFrom="column">
                  <wp:posOffset>2352675</wp:posOffset>
                </wp:positionH>
                <wp:positionV relativeFrom="paragraph">
                  <wp:posOffset>151765</wp:posOffset>
                </wp:positionV>
                <wp:extent cx="190500" cy="152400"/>
                <wp:effectExtent l="19050" t="0" r="19050" b="38100"/>
                <wp:wrapNone/>
                <wp:docPr id="33" name="Strzałka: w dół 33"/>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2A9AB" id="Strzałka: w dół 33" o:spid="_x0000_s1026" type="#_x0000_t67" style="position:absolute;margin-left:185.25pt;margin-top:11.95pt;width:1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" adj="10800" fillcolor="#4472c4" strokecolor="#2f528f" strokeweight="1pt"/>
            </w:pict>
          </mc:Fallback>
        </mc:AlternateContent>
      </w:r>
    </w:p>
    <w:p w14:paraId="53B2E146" w14:textId="1964B6B7" w:rsidR="00874849" w:rsidRPr="00174D53" w:rsidRDefault="0043250D"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noProof/>
          <w:kern w:val="3"/>
          <w:sz w:val="24"/>
          <w:szCs w:val="24"/>
          <w:lang w:eastAsia="pl-PL"/>
        </w:rPr>
        <mc:AlternateContent>
          <mc:Choice Requires="wps">
            <w:drawing>
              <wp:anchor distT="0" distB="0" distL="114300" distR="114300" simplePos="0" relativeHeight="251662336" behindDoc="0" locked="0" layoutInCell="1" allowOverlap="1" wp14:anchorId="6BFDD9D0" wp14:editId="3F272AA1">
                <wp:simplePos x="0" y="0"/>
                <wp:positionH relativeFrom="column">
                  <wp:posOffset>3566160</wp:posOffset>
                </wp:positionH>
                <wp:positionV relativeFrom="paragraph">
                  <wp:posOffset>73025</wp:posOffset>
                </wp:positionV>
                <wp:extent cx="2552700" cy="361950"/>
                <wp:effectExtent l="0" t="0" r="19050" b="19050"/>
                <wp:wrapNone/>
                <wp:docPr id="20" name="Prostokąt 20"/>
                <wp:cNvGraphicFramePr/>
                <a:graphic xmlns:a="http://schemas.openxmlformats.org/drawingml/2006/main">
                  <a:graphicData uri="http://schemas.microsoft.com/office/word/2010/wordprocessingShape">
                    <wps:wsp>
                      <wps:cNvSpPr/>
                      <wps:spPr>
                        <a:xfrm>
                          <a:off x="0" y="0"/>
                          <a:ext cx="25527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4874C" w14:textId="014E1EEB" w:rsidR="0043250D" w:rsidRDefault="0043250D" w:rsidP="0043250D">
                            <w:pPr>
                              <w:jc w:val="center"/>
                            </w:pPr>
                            <w:r>
                              <w:t>Rodzinny Dom Dziecka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DD9D0" id="Prostokąt 20" o:spid="_x0000_s1027" style="position:absolute;left:0;text-align:left;margin-left:280.8pt;margin-top:5.75pt;width:201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" fillcolor="#4472c4 [3204]" strokecolor="#1f3763 [1604]" strokeweight="1pt">
                <v:textbox>
                  <w:txbxContent>
                    <w:p w14:paraId="29E4874C" w14:textId="014E1EEB" w:rsidR="0043250D" w:rsidRDefault="0043250D" w:rsidP="0043250D">
                      <w:pPr>
                        <w:jc w:val="center"/>
                      </w:pPr>
                      <w:r>
                        <w:t>Rodzinny Dom Dziecka</w:t>
                      </w:r>
                    </w:p>
                  </w:txbxContent>
                </v:textbox>
              </v:rect>
            </w:pict>
          </mc:Fallback>
        </mc:AlternateContent>
      </w:r>
      <w:r>
        <w:rPr>
          <w:rFonts w:ascii="Times New Roman" w:eastAsia="NSimSun" w:hAnsi="Times New Roman" w:cs="Times New Roman"/>
          <w:noProof/>
          <w:kern w:val="3"/>
          <w:sz w:val="24"/>
          <w:szCs w:val="24"/>
          <w:lang w:eastAsia="pl-PL"/>
        </w:rPr>
        <mc:AlternateContent>
          <mc:Choice Requires="wps">
            <w:drawing>
              <wp:anchor distT="0" distB="0" distL="114300" distR="114300" simplePos="0" relativeHeight="251661312" behindDoc="0" locked="0" layoutInCell="1" allowOverlap="1" wp14:anchorId="56B7E980" wp14:editId="63064D2E">
                <wp:simplePos x="0" y="0"/>
                <wp:positionH relativeFrom="column">
                  <wp:posOffset>241935</wp:posOffset>
                </wp:positionH>
                <wp:positionV relativeFrom="paragraph">
                  <wp:posOffset>73025</wp:posOffset>
                </wp:positionV>
                <wp:extent cx="2714625" cy="361950"/>
                <wp:effectExtent l="0" t="0" r="28575" b="19050"/>
                <wp:wrapNone/>
                <wp:docPr id="19" name="Prostokąt 19"/>
                <wp:cNvGraphicFramePr/>
                <a:graphic xmlns:a="http://schemas.openxmlformats.org/drawingml/2006/main">
                  <a:graphicData uri="http://schemas.microsoft.com/office/word/2010/wordprocessingShape">
                    <wps:wsp>
                      <wps:cNvSpPr/>
                      <wps:spPr>
                        <a:xfrm>
                          <a:off x="0" y="0"/>
                          <a:ext cx="27146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C27B6F" w14:textId="1A7E185B" w:rsidR="0043250D" w:rsidRDefault="0043250D" w:rsidP="0043250D">
                            <w:pPr>
                              <w:jc w:val="center"/>
                            </w:pPr>
                            <w:r>
                              <w:t>Rodziny zastępcze</w:t>
                            </w:r>
                          </w:p>
                          <w:p w14:paraId="567BD60C" w14:textId="77777777" w:rsidR="00650577" w:rsidRDefault="006505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B7E980" id="Prostokąt 19" o:spid="_x0000_s1028" style="position:absolute;left:0;text-align:left;margin-left:19.05pt;margin-top:5.75pt;width:213.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" fillcolor="#4472c4 [3204]" strokecolor="#1f3763 [1604]" strokeweight="1pt">
                <v:textbox>
                  <w:txbxContent>
                    <w:p w14:paraId="7FC27B6F" w14:textId="1A7E185B" w:rsidR="0043250D" w:rsidRDefault="0043250D" w:rsidP="0043250D">
                      <w:pPr>
                        <w:jc w:val="center"/>
                      </w:pPr>
                      <w:r>
                        <w:t>Rodziny zastępcze</w:t>
                      </w:r>
                    </w:p>
                    <w:p w14:paraId="567BD60C" w14:textId="77777777" w:rsidR="00650577" w:rsidRDefault="00650577"/>
                  </w:txbxContent>
                </v:textbox>
              </v:rect>
            </w:pict>
          </mc:Fallback>
        </mc:AlternateContent>
      </w:r>
    </w:p>
    <w:p w14:paraId="186CE855" w14:textId="633C6B2F"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8480" behindDoc="0" locked="0" layoutInCell="1" allowOverlap="1" wp14:anchorId="1153D0B3" wp14:editId="44DB3CD6">
                <wp:simplePos x="0" y="0"/>
                <wp:positionH relativeFrom="column">
                  <wp:posOffset>1356360</wp:posOffset>
                </wp:positionH>
                <wp:positionV relativeFrom="paragraph">
                  <wp:posOffset>243840</wp:posOffset>
                </wp:positionV>
                <wp:extent cx="180975" cy="209550"/>
                <wp:effectExtent l="19050" t="0" r="28575" b="38100"/>
                <wp:wrapNone/>
                <wp:docPr id="26" name="Strzałka: w dół 26"/>
                <wp:cNvGraphicFramePr/>
                <a:graphic xmlns:a="http://schemas.openxmlformats.org/drawingml/2006/main">
                  <a:graphicData uri="http://schemas.microsoft.com/office/word/2010/wordprocessingShape">
                    <wps:wsp>
                      <wps:cNvSpPr/>
                      <wps:spPr>
                        <a:xfrm>
                          <a:off x="0" y="0"/>
                          <a:ext cx="18097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150A7" id="Strzałka: w dół 26" o:spid="_x0000_s1026" type="#_x0000_t67" style="position:absolute;margin-left:106.8pt;margin-top:19.2pt;width:14.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" adj="12273" fillcolor="#4472c4 [3204]" strokecolor="#1f3763 [1604]" strokeweight="1pt"/>
            </w:pict>
          </mc:Fallback>
        </mc:AlternateContent>
      </w:r>
    </w:p>
    <w:p w14:paraId="6888784B" w14:textId="600919AD"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74624" behindDoc="0" locked="0" layoutInCell="1" allowOverlap="1" wp14:anchorId="70E63D8C" wp14:editId="0D5BFA2F">
                <wp:simplePos x="0" y="0"/>
                <wp:positionH relativeFrom="column">
                  <wp:posOffset>5143500</wp:posOffset>
                </wp:positionH>
                <wp:positionV relativeFrom="paragraph">
                  <wp:posOffset>243205</wp:posOffset>
                </wp:positionV>
                <wp:extent cx="190500" cy="152400"/>
                <wp:effectExtent l="19050" t="0" r="19050" b="38100"/>
                <wp:wrapNone/>
                <wp:docPr id="31" name="Strzałka: w dół 31"/>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91F4F" id="Strzałka: w dół 31" o:spid="_x0000_s1026" type="#_x0000_t67" style="position:absolute;margin-left:405pt;margin-top:19.15pt;width:1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" adj="10800" fillcolor="#4472c4" strokecolor="#2f528f"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72576" behindDoc="0" locked="0" layoutInCell="1" allowOverlap="1" wp14:anchorId="45401D3A" wp14:editId="7CDC9FCA">
                <wp:simplePos x="0" y="0"/>
                <wp:positionH relativeFrom="column">
                  <wp:posOffset>3295650</wp:posOffset>
                </wp:positionH>
                <wp:positionV relativeFrom="paragraph">
                  <wp:posOffset>243205</wp:posOffset>
                </wp:positionV>
                <wp:extent cx="190500" cy="152400"/>
                <wp:effectExtent l="19050" t="0" r="19050" b="38100"/>
                <wp:wrapNone/>
                <wp:docPr id="29" name="Strzałka: w dół 29"/>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A9224" id="Strzałka: w dół 29" o:spid="_x0000_s1026" type="#_x0000_t67" style="position:absolute;margin-left:259.5pt;margin-top:19.15pt;width:1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" adj="10800" fillcolor="#4472c4" strokecolor="#2f528f"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70528" behindDoc="0" locked="0" layoutInCell="1" allowOverlap="1" wp14:anchorId="35A092A8" wp14:editId="1F8812E7">
                <wp:simplePos x="0" y="0"/>
                <wp:positionH relativeFrom="column">
                  <wp:posOffset>1775460</wp:posOffset>
                </wp:positionH>
                <wp:positionV relativeFrom="paragraph">
                  <wp:posOffset>247650</wp:posOffset>
                </wp:positionV>
                <wp:extent cx="190500" cy="152400"/>
                <wp:effectExtent l="19050" t="0" r="19050" b="38100"/>
                <wp:wrapNone/>
                <wp:docPr id="28" name="Strzałka: w dół 28"/>
                <wp:cNvGraphicFramePr/>
                <a:graphic xmlns:a="http://schemas.openxmlformats.org/drawingml/2006/main">
                  <a:graphicData uri="http://schemas.microsoft.com/office/word/2010/wordprocessingShape">
                    <wps:wsp>
                      <wps:cNvSpPr/>
                      <wps:spPr>
                        <a:xfrm>
                          <a:off x="0" y="0"/>
                          <a:ext cx="19050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6DC53" id="Strzałka: w dół 28" o:spid="_x0000_s1026" type="#_x0000_t67" style="position:absolute;margin-left:139.8pt;margin-top:19.5pt;width: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" adj="10800" fillcolor="#4472c4 [3204]" strokecolor="#1f3763 [1604]"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9504" behindDoc="0" locked="0" layoutInCell="1" allowOverlap="1" wp14:anchorId="1FE5537B" wp14:editId="56D93F7F">
                <wp:simplePos x="0" y="0"/>
                <wp:positionH relativeFrom="column">
                  <wp:posOffset>1270634</wp:posOffset>
                </wp:positionH>
                <wp:positionV relativeFrom="paragraph">
                  <wp:posOffset>190500</wp:posOffset>
                </wp:positionV>
                <wp:extent cx="4143375" cy="0"/>
                <wp:effectExtent l="0" t="0" r="0" b="0"/>
                <wp:wrapNone/>
                <wp:docPr id="27" name="Łącznik prosty 27"/>
                <wp:cNvGraphicFramePr/>
                <a:graphic xmlns:a="http://schemas.openxmlformats.org/drawingml/2006/main">
                  <a:graphicData uri="http://schemas.microsoft.com/office/word/2010/wordprocessingShape">
                    <wps:wsp>
                      <wps:cNvCnPr/>
                      <wps:spPr>
                        <a:xfrm>
                          <a:off x="0" y="0"/>
                          <a:ext cx="414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9709C" id="Łącznik prosty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0.05pt,15pt" to="42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" strokecolor="#4472c4 [3204]" strokeweight=".5pt">
                <v:stroke joinstyle="miter"/>
              </v:line>
            </w:pict>
          </mc:Fallback>
        </mc:AlternateContent>
      </w:r>
    </w:p>
    <w:p w14:paraId="0367BF96" w14:textId="424F54F8"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5408" behindDoc="0" locked="0" layoutInCell="1" allowOverlap="1" wp14:anchorId="32C692A4" wp14:editId="5D485AB2">
                <wp:simplePos x="0" y="0"/>
                <wp:positionH relativeFrom="column">
                  <wp:posOffset>4852035</wp:posOffset>
                </wp:positionH>
                <wp:positionV relativeFrom="paragraph">
                  <wp:posOffset>184785</wp:posOffset>
                </wp:positionV>
                <wp:extent cx="1504950" cy="323850"/>
                <wp:effectExtent l="0" t="0" r="19050" b="19050"/>
                <wp:wrapNone/>
                <wp:docPr id="23" name="Prostokąt 23"/>
                <wp:cNvGraphicFramePr/>
                <a:graphic xmlns:a="http://schemas.openxmlformats.org/drawingml/2006/main">
                  <a:graphicData uri="http://schemas.microsoft.com/office/word/2010/wordprocessingShape">
                    <wps:wsp>
                      <wps:cNvSpPr/>
                      <wps:spPr>
                        <a:xfrm>
                          <a:off x="0" y="0"/>
                          <a:ext cx="150495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4EDE74" w14:textId="004CA2A8" w:rsidR="00650577" w:rsidRDefault="000602B2" w:rsidP="00650577">
                            <w:pPr>
                              <w:jc w:val="center"/>
                            </w:pPr>
                            <w:r>
                              <w:t>Z</w:t>
                            </w:r>
                            <w:r w:rsidR="00650577">
                              <w:t>awodowe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692A4" id="Prostokąt 23" o:spid="_x0000_s1029" style="position:absolute;left:0;text-align:left;margin-left:382.05pt;margin-top:14.55pt;width:118.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" fillcolor="#4472c4 [3204]" strokecolor="#1f3763 [1604]" strokeweight="1pt">
                <v:textbox>
                  <w:txbxContent>
                    <w:p w14:paraId="324EDE74" w14:textId="004CA2A8" w:rsidR="00650577" w:rsidRDefault="000602B2" w:rsidP="00650577">
                      <w:pPr>
                        <w:jc w:val="center"/>
                      </w:pPr>
                      <w:r>
                        <w:t>Z</w:t>
                      </w:r>
                      <w:r w:rsidR="00650577">
                        <w:t>awodowe</w:t>
                      </w:r>
                    </w:p>
                  </w:txbxContent>
                </v:textbox>
              </v:rec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4384" behindDoc="0" locked="0" layoutInCell="1" allowOverlap="1" wp14:anchorId="19903126" wp14:editId="2E43B4E4">
                <wp:simplePos x="0" y="0"/>
                <wp:positionH relativeFrom="column">
                  <wp:posOffset>2546985</wp:posOffset>
                </wp:positionH>
                <wp:positionV relativeFrom="paragraph">
                  <wp:posOffset>184785</wp:posOffset>
                </wp:positionV>
                <wp:extent cx="1866900" cy="323850"/>
                <wp:effectExtent l="0" t="0" r="19050" b="19050"/>
                <wp:wrapNone/>
                <wp:docPr id="22" name="Prostokąt 22"/>
                <wp:cNvGraphicFramePr/>
                <a:graphic xmlns:a="http://schemas.openxmlformats.org/drawingml/2006/main">
                  <a:graphicData uri="http://schemas.microsoft.com/office/word/2010/wordprocessingShape">
                    <wps:wsp>
                      <wps:cNvSpPr/>
                      <wps:spPr>
                        <a:xfrm>
                          <a:off x="0" y="0"/>
                          <a:ext cx="18669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627EB" w14:textId="5EA83F48" w:rsidR="00650577" w:rsidRDefault="000602B2" w:rsidP="00650577">
                            <w:pPr>
                              <w:jc w:val="center"/>
                            </w:pPr>
                            <w:r>
                              <w:t>N</w:t>
                            </w:r>
                            <w:r w:rsidR="00650577">
                              <w:t>iezawodowe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03126" id="Prostokąt 22" o:spid="_x0000_s1030" style="position:absolute;left:0;text-align:left;margin-left:200.55pt;margin-top:14.55pt;width:147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" fillcolor="#4472c4 [3204]" strokecolor="#1f3763 [1604]" strokeweight="1pt">
                <v:textbox>
                  <w:txbxContent>
                    <w:p w14:paraId="48A627EB" w14:textId="5EA83F48" w:rsidR="00650577" w:rsidRDefault="000602B2" w:rsidP="00650577">
                      <w:pPr>
                        <w:jc w:val="center"/>
                      </w:pPr>
                      <w:r>
                        <w:t>N</w:t>
                      </w:r>
                      <w:r w:rsidR="00650577">
                        <w:t>iezawodowe</w:t>
                      </w:r>
                    </w:p>
                  </w:txbxContent>
                </v:textbox>
              </v:rec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3360" behindDoc="0" locked="0" layoutInCell="1" allowOverlap="1" wp14:anchorId="2E9950DF" wp14:editId="10EA6FDD">
                <wp:simplePos x="0" y="0"/>
                <wp:positionH relativeFrom="column">
                  <wp:posOffset>241935</wp:posOffset>
                </wp:positionH>
                <wp:positionV relativeFrom="paragraph">
                  <wp:posOffset>184785</wp:posOffset>
                </wp:positionV>
                <wp:extent cx="1724025" cy="323850"/>
                <wp:effectExtent l="0" t="0" r="28575" b="19050"/>
                <wp:wrapNone/>
                <wp:docPr id="21" name="Prostokąt 21"/>
                <wp:cNvGraphicFramePr/>
                <a:graphic xmlns:a="http://schemas.openxmlformats.org/drawingml/2006/main">
                  <a:graphicData uri="http://schemas.microsoft.com/office/word/2010/wordprocessingShape">
                    <wps:wsp>
                      <wps:cNvSpPr/>
                      <wps:spPr>
                        <a:xfrm>
                          <a:off x="0" y="0"/>
                          <a:ext cx="17240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6DFBD3" w14:textId="220FF8C4" w:rsidR="00650577" w:rsidRDefault="00650577" w:rsidP="00650577">
                            <w:pPr>
                              <w:jc w:val="center"/>
                            </w:pPr>
                            <w:r>
                              <w:t>Spokrewnione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9950DF" id="Prostokąt 21" o:spid="_x0000_s1031" style="position:absolute;left:0;text-align:left;margin-left:19.05pt;margin-top:14.55pt;width:135.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" fillcolor="#4472c4 [3204]" strokecolor="#1f3763 [1604]" strokeweight="1pt">
                <v:textbox>
                  <w:txbxContent>
                    <w:p w14:paraId="716DFBD3" w14:textId="220FF8C4" w:rsidR="00650577" w:rsidRDefault="00650577" w:rsidP="00650577">
                      <w:pPr>
                        <w:jc w:val="center"/>
                      </w:pPr>
                      <w:r>
                        <w:t>Spokrewnione</w:t>
                      </w:r>
                    </w:p>
                  </w:txbxContent>
                </v:textbox>
              </v:rect>
            </w:pict>
          </mc:Fallback>
        </mc:AlternateContent>
      </w:r>
    </w:p>
    <w:p w14:paraId="76F9A4CC" w14:textId="3192B560"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030DFB13" w14:textId="128527A3" w:rsidR="00650577" w:rsidRDefault="000602B2"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86912" behindDoc="0" locked="0" layoutInCell="1" allowOverlap="1" wp14:anchorId="467CECEA" wp14:editId="4B2EE1D7">
                <wp:simplePos x="0" y="0"/>
                <wp:positionH relativeFrom="column">
                  <wp:posOffset>4956810</wp:posOffset>
                </wp:positionH>
                <wp:positionV relativeFrom="paragraph">
                  <wp:posOffset>201930</wp:posOffset>
                </wp:positionV>
                <wp:extent cx="190500" cy="152400"/>
                <wp:effectExtent l="19050" t="0" r="19050" b="38100"/>
                <wp:wrapNone/>
                <wp:docPr id="39" name="Strzałka: w dół 39"/>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85C3C" id="Strzałka: w dół 39" o:spid="_x0000_s1026" type="#_x0000_t67" style="position:absolute;margin-left:390.3pt;margin-top:15.9pt;width:1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" adj="10800" fillcolor="#4472c4" strokecolor="#2f528f"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84864" behindDoc="0" locked="0" layoutInCell="1" allowOverlap="1" wp14:anchorId="5C427D49" wp14:editId="46195976">
                <wp:simplePos x="0" y="0"/>
                <wp:positionH relativeFrom="column">
                  <wp:posOffset>3686175</wp:posOffset>
                </wp:positionH>
                <wp:positionV relativeFrom="paragraph">
                  <wp:posOffset>205105</wp:posOffset>
                </wp:positionV>
                <wp:extent cx="190500" cy="152400"/>
                <wp:effectExtent l="19050" t="0" r="19050" b="38100"/>
                <wp:wrapNone/>
                <wp:docPr id="38" name="Strzałka: w dół 38"/>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51360" id="Strzałka: w dół 38" o:spid="_x0000_s1026" type="#_x0000_t67" style="position:absolute;margin-left:290.25pt;margin-top:16.15pt;width:1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" adj="10800" fillcolor="#4472c4" strokecolor="#2f528f"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82816" behindDoc="0" locked="0" layoutInCell="1" allowOverlap="1" wp14:anchorId="5FE333EC" wp14:editId="1A289467">
                <wp:simplePos x="0" y="0"/>
                <wp:positionH relativeFrom="column">
                  <wp:posOffset>5334000</wp:posOffset>
                </wp:positionH>
                <wp:positionV relativeFrom="paragraph">
                  <wp:posOffset>18415</wp:posOffset>
                </wp:positionV>
                <wp:extent cx="190500" cy="152400"/>
                <wp:effectExtent l="19050" t="0" r="19050" b="38100"/>
                <wp:wrapNone/>
                <wp:docPr id="37" name="Strzałka: w dół 37"/>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6D35D" id="Strzałka: w dół 37" o:spid="_x0000_s1026" type="#_x0000_t67" style="position:absolute;margin-left:420pt;margin-top:1.45pt;width:1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" adj="10800" fillcolor="#4472c4" strokecolor="#2f528f" strokeweight="1p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80768" behindDoc="0" locked="0" layoutInCell="1" allowOverlap="1" wp14:anchorId="07CFC27F" wp14:editId="3B868E17">
                <wp:simplePos x="0" y="0"/>
                <wp:positionH relativeFrom="column">
                  <wp:posOffset>3299459</wp:posOffset>
                </wp:positionH>
                <wp:positionV relativeFrom="paragraph">
                  <wp:posOffset>173355</wp:posOffset>
                </wp:positionV>
                <wp:extent cx="2638425" cy="0"/>
                <wp:effectExtent l="0" t="0" r="0" b="0"/>
                <wp:wrapNone/>
                <wp:docPr id="36" name="Łącznik prosty 36"/>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641775" id="Łącznik prosty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9.8pt,13.65pt" to="467.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eOnAEAAJQDAAAOAAAAZHJzL2Uyb0RvYy54bWysU02P0zAQvSPxHyzfadICq1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" strokecolor="#4472c4 [3204]" strokeweight=".5pt">
                <v:stroke joinstyle="miter"/>
              </v:line>
            </w:pict>
          </mc:Fallback>
        </mc:AlternateContent>
      </w:r>
    </w:p>
    <w:p w14:paraId="0C70206F" w14:textId="3CE20096" w:rsidR="00650577" w:rsidRDefault="000602B2"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7456" behindDoc="0" locked="0" layoutInCell="1" allowOverlap="1" wp14:anchorId="73C46B95" wp14:editId="4CE83D67">
                <wp:simplePos x="0" y="0"/>
                <wp:positionH relativeFrom="column">
                  <wp:posOffset>4737735</wp:posOffset>
                </wp:positionH>
                <wp:positionV relativeFrom="paragraph">
                  <wp:posOffset>158115</wp:posOffset>
                </wp:positionV>
                <wp:extent cx="1619250" cy="342900"/>
                <wp:effectExtent l="0" t="0" r="19050" b="19050"/>
                <wp:wrapNone/>
                <wp:docPr id="25" name="Prostokąt 25"/>
                <wp:cNvGraphicFramePr/>
                <a:graphic xmlns:a="http://schemas.openxmlformats.org/drawingml/2006/main">
                  <a:graphicData uri="http://schemas.microsoft.com/office/word/2010/wordprocessingShape">
                    <wps:wsp>
                      <wps:cNvSpPr/>
                      <wps:spPr>
                        <a:xfrm>
                          <a:off x="0" y="0"/>
                          <a:ext cx="161925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289AEE" w14:textId="3A801059" w:rsidR="00650577" w:rsidRDefault="00650577" w:rsidP="00650577">
                            <w:pPr>
                              <w:jc w:val="center"/>
                            </w:pPr>
                            <w:r>
                              <w:t>Pogotowie rodzinne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46B95" id="Prostokąt 25" o:spid="_x0000_s1032" style="position:absolute;left:0;text-align:left;margin-left:373.05pt;margin-top:12.45pt;width:127.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" fillcolor="#4472c4 [3204]" strokecolor="#1f3763 [1604]" strokeweight="1pt">
                <v:textbox>
                  <w:txbxContent>
                    <w:p w14:paraId="1F289AEE" w14:textId="3A801059" w:rsidR="00650577" w:rsidRDefault="00650577" w:rsidP="00650577">
                      <w:pPr>
                        <w:jc w:val="center"/>
                      </w:pPr>
                      <w:r>
                        <w:t>Pogotowie rodzinne</w:t>
                      </w:r>
                    </w:p>
                  </w:txbxContent>
                </v:textbox>
              </v:rect>
            </w:pict>
          </mc:Fallback>
        </mc:AlternateContent>
      </w:r>
      <w:r>
        <w:rPr>
          <w:rFonts w:ascii="Times New Roman" w:eastAsia="NSimSun" w:hAnsi="Times New Roman" w:cs="Times New Roman"/>
          <w:b/>
          <w:bCs/>
          <w:noProof/>
          <w:kern w:val="3"/>
          <w:sz w:val="24"/>
          <w:szCs w:val="24"/>
          <w:lang w:eastAsia="pl-PL"/>
        </w:rPr>
        <mc:AlternateContent>
          <mc:Choice Requires="wps">
            <w:drawing>
              <wp:anchor distT="0" distB="0" distL="114300" distR="114300" simplePos="0" relativeHeight="251666432" behindDoc="0" locked="0" layoutInCell="1" allowOverlap="1" wp14:anchorId="146DBF98" wp14:editId="1C86848D">
                <wp:simplePos x="0" y="0"/>
                <wp:positionH relativeFrom="column">
                  <wp:posOffset>2689860</wp:posOffset>
                </wp:positionH>
                <wp:positionV relativeFrom="paragraph">
                  <wp:posOffset>158115</wp:posOffset>
                </wp:positionV>
                <wp:extent cx="1676400" cy="342900"/>
                <wp:effectExtent l="0" t="0" r="19050" b="19050"/>
                <wp:wrapNone/>
                <wp:docPr id="24" name="Prostokąt 24"/>
                <wp:cNvGraphicFramePr/>
                <a:graphic xmlns:a="http://schemas.openxmlformats.org/drawingml/2006/main">
                  <a:graphicData uri="http://schemas.microsoft.com/office/word/2010/wordprocessingShape">
                    <wps:wsp>
                      <wps:cNvSpPr/>
                      <wps:spPr>
                        <a:xfrm>
                          <a:off x="0" y="0"/>
                          <a:ext cx="16764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27943C" w14:textId="42F97525" w:rsidR="00650577" w:rsidRDefault="000602B2" w:rsidP="00650577">
                            <w:pPr>
                              <w:jc w:val="center"/>
                            </w:pPr>
                            <w:r>
                              <w:t>S</w:t>
                            </w:r>
                            <w:r w:rsidR="00650577">
                              <w:t>pecjalistyczne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DBF98" id="Prostokąt 24" o:spid="_x0000_s1033" style="position:absolute;left:0;text-align:left;margin-left:211.8pt;margin-top:12.45pt;width:132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" fillcolor="#4472c4 [3204]" strokecolor="#1f3763 [1604]" strokeweight="1pt">
                <v:textbox>
                  <w:txbxContent>
                    <w:p w14:paraId="3227943C" w14:textId="42F97525" w:rsidR="00650577" w:rsidRDefault="000602B2" w:rsidP="00650577">
                      <w:pPr>
                        <w:jc w:val="center"/>
                      </w:pPr>
                      <w:r>
                        <w:t>S</w:t>
                      </w:r>
                      <w:r w:rsidR="00650577">
                        <w:t>pecjalistyczne</w:t>
                      </w:r>
                    </w:p>
                  </w:txbxContent>
                </v:textbox>
              </v:rect>
            </w:pict>
          </mc:Fallback>
        </mc:AlternateContent>
      </w:r>
    </w:p>
    <w:p w14:paraId="3C371E57" w14:textId="3B454CFD" w:rsidR="00650577" w:rsidRDefault="00650577"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6DD1786A" w14:textId="77777777" w:rsidR="000602B2" w:rsidRDefault="000602B2"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47A74F31" w14:textId="2519C432" w:rsid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874849">
        <w:rPr>
          <w:rFonts w:ascii="Times New Roman" w:eastAsia="NSimSun" w:hAnsi="Times New Roman" w:cs="Times New Roman"/>
          <w:b/>
          <w:bCs/>
          <w:kern w:val="3"/>
          <w:sz w:val="24"/>
          <w:szCs w:val="24"/>
          <w:lang w:eastAsia="zh-CN" w:bidi="hi-IN"/>
        </w:rPr>
        <w:t>Podział rodzinnej pieczy zastępczej.</w:t>
      </w:r>
    </w:p>
    <w:p w14:paraId="13E84041" w14:textId="2913B382" w:rsidR="00874849" w:rsidRDefault="00874849"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73DA59F7" w14:textId="77777777" w:rsidR="000D0A3A" w:rsidRPr="00874849" w:rsidRDefault="000D0A3A"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7895F87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Rodzinę zastępczą spokrewnioną tworzą małżonkowie lub osoba niepozostająca w związku małżeńskim, będący wstępnymi (np. dziadkowie) lub rodzeństwem dziecka.</w:t>
      </w:r>
    </w:p>
    <w:p w14:paraId="2C6AF6FB"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Rodzinę zastępczą zawodową lub rodzinę zastępczą niezawodową oraz rodzinny dom dziecka tworzą małżonkowie lub osoba niepozostająca w związku małżeńskim, niebędący wstępnymi lub rodzeństwem dziecka (np. krewni i powinowaci, niespokrewnieni).</w:t>
      </w:r>
    </w:p>
    <w:p w14:paraId="1E91C2BE"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rodzinie zastępczej zawodowej lub niezawodowej, w tym samym czasie może przebywać łącznie nie więcej niż 3 dzieci lub osób. W razie konieczności umieszczenia w rodzinie zastępczej rodzeństwa dopuszczalne jest umieszczenie w tym samym czasie większej liczby dzieci. W rodzinnym domu dziecka może maksymalnie przebywać 8 dzieci, w przypadku licznego rodzeństwa dopuszczalne jest umieszczenie większej liczy dzieci.</w:t>
      </w:r>
    </w:p>
    <w:p w14:paraId="58E8B868"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Zgodnie z ustawą o wspieraniu rodziny i systemie pieczy zastępczej dziecko może pozostać w rodzinie zastępczej lub rodzinnym domu dziecka do osiągnięcia pełnoletności, a następnie </w:t>
      </w:r>
      <w:r w:rsidRPr="00174D53">
        <w:rPr>
          <w:rFonts w:ascii="Times New Roman" w:eastAsia="NSimSun" w:hAnsi="Times New Roman" w:cs="Times New Roman"/>
          <w:kern w:val="3"/>
          <w:sz w:val="24"/>
          <w:szCs w:val="24"/>
          <w:lang w:eastAsia="zh-CN" w:bidi="hi-IN"/>
        </w:rPr>
        <w:lastRenderedPageBreak/>
        <w:t>w przypadku podjęcia dalszego kształcenia może przebywać w dotychczasowej formie pieczy do ukończenia 25 roku życia.</w:t>
      </w:r>
    </w:p>
    <w:p w14:paraId="72F74F43"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przypadku gdy w rodzinie zastępczej zawodowej lub rodzinie zastępczej niezawodowej przebywa więcej niż 3 dzieci lub w szczególnie uzasadnionych przypadkach, na wniosek rodziny zastępczej, można zatrudnić osobę do pomocy przy sprawowaniu opieki nad dziećmi i przy pracach gospodarskich. Osobą zatrudnioną do pomocy przy sprawowaniu opieki nad dziećmi i przy pracach gospodarskich może być także małżonek niepobierający wynagrodzenia z tytułu umowy o pełnienie funkcji rodziny zastępczej zawodowej.</w:t>
      </w:r>
    </w:p>
    <w:p w14:paraId="14A8A33F"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Jednym z zadań pieczy zastępczej jest przygotowanie dziecka do godnego, samodzielnego i odpowiedzialnego życia, pokonywania trudności życiowych zgodnie z zasadami etyki, nawiązywania i podtrzymywania bliskich, osobistych i społecznie akceptowanych kontaktów z rodziną i rówieśnikami, w celu łagodzenia skutków doświadczania straty i separacji oraz zdobywania umiejętności społecznych, a także zaspokojenie potrzeb dzieci, ze szczególnym uwzględnieniem potrzeb emocjonalnych, bytowych, zdrowotnych, edukacyjnych i kulturalno- rekreacyjnych.</w:t>
      </w:r>
    </w:p>
    <w:p w14:paraId="248B5C90"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Dzieci umieszczone w pieczy zastępczej w większości przypadków w rodzinach biologicznych doznawały wszelkiego rodzaju zaniedbań, przemocy, były świadkami nadużywania substancji psychoaktywnych czy alkoholu przez rodziców. Konieczne zatem jest udzielenie dzieciom i rodzinom zastępczym odpowiedniego wsparcia w dążeniu do wychodzenia z kryzysu w jakim znalazło się dziecko, przy jednoczesnej pracy z rodziną biologiczną w celu umożliwienia dzieciom powrotu do domu rodzinnego.</w:t>
      </w:r>
    </w:p>
    <w:p w14:paraId="116ACE64" w14:textId="77777777" w:rsidR="00174D53" w:rsidRPr="00174D53" w:rsidRDefault="00174D53" w:rsidP="00874849">
      <w:pPr>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Jedną z form pracy w dążeniu do powyższego celu jest dokonywanie oceny sytuacji dziecka w konsultacji ze specjalistami między innymi psychologiem, pedagogiem, pracownikiem socjalnym, asystentem rodziny, szkołą i rodzicem biologicznym, z uwzględnieniem potrzeb dziecka. Na tej podstawie organizowana jest profesjonalna pomoc, szczególnie w przypadku dzieci z traumatycznymi przeżyciami. Tworzone przez koordynatora plany pomocy dziecku opracowane są w celu zapewnienia dziecku właściwej opieki, dostosowanej do jego indywidualnych potrzeb.</w:t>
      </w:r>
    </w:p>
    <w:p w14:paraId="497C902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4AB2AFA9" w14:textId="0FD9481F" w:rsidR="00174D53" w:rsidRDefault="00174D53"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ab/>
        <w:t xml:space="preserve"> W tabelach zamieszczonych poniżej przedstawione zostały liczby rodzin zastępczych funkcjonujących na terenie Powiatu Grójeckiego oraz dzieci w nich umieszczonych w latach </w:t>
      </w:r>
      <w:r w:rsidRPr="00174D53">
        <w:rPr>
          <w:rFonts w:ascii="Times New Roman" w:eastAsia="NSimSun" w:hAnsi="Times New Roman" w:cs="Times New Roman"/>
          <w:color w:val="000000"/>
          <w:kern w:val="3"/>
          <w:sz w:val="24"/>
          <w:szCs w:val="24"/>
          <w:lang w:eastAsia="zh-CN" w:bidi="hi-IN"/>
        </w:rPr>
        <w:t>2019-2021.</w:t>
      </w:r>
    </w:p>
    <w:p w14:paraId="6FEF96E8" w14:textId="77777777" w:rsidR="00874849" w:rsidRPr="00174D53" w:rsidRDefault="00874849"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p>
    <w:p w14:paraId="4409C687" w14:textId="77777777" w:rsidR="00174D53" w:rsidRPr="00AB7AEA" w:rsidRDefault="00174D53" w:rsidP="0087484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t>Tabela Nr 1. Liczba rodzin zastępczych funkcjonujących na terenie Powiatu Grójeckiego w latach 2019-2021</w:t>
      </w:r>
    </w:p>
    <w:tbl>
      <w:tblPr>
        <w:tblW w:w="9645" w:type="dxa"/>
        <w:tblLayout w:type="fixed"/>
        <w:tblCellMar>
          <w:left w:w="10" w:type="dxa"/>
          <w:right w:w="10" w:type="dxa"/>
        </w:tblCellMar>
        <w:tblLook w:val="0000" w:firstRow="0" w:lastRow="0" w:firstColumn="0" w:lastColumn="0" w:noHBand="0" w:noVBand="0"/>
      </w:tblPr>
      <w:tblGrid>
        <w:gridCol w:w="3630"/>
        <w:gridCol w:w="2205"/>
        <w:gridCol w:w="2040"/>
        <w:gridCol w:w="1770"/>
      </w:tblGrid>
      <w:tr w:rsidR="00174D53" w:rsidRPr="00174D53" w14:paraId="09B6B12E" w14:textId="77777777" w:rsidTr="00627941">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12049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Rodzaj rodziny zastępczej</w:t>
            </w:r>
          </w:p>
        </w:tc>
        <w:tc>
          <w:tcPr>
            <w:tcW w:w="2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4786C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p w14:paraId="1F0B2DCF"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rodzin</w:t>
            </w:r>
          </w:p>
        </w:tc>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AE90EAE"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p w14:paraId="29E4F0B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rodzin</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F29B1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2021</w:t>
            </w:r>
          </w:p>
          <w:p w14:paraId="4C3433DE"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rodzin</w:t>
            </w:r>
          </w:p>
        </w:tc>
      </w:tr>
      <w:tr w:rsidR="00174D53" w:rsidRPr="00174D53" w14:paraId="5341BB35"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40B7E9E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spokrewnione</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6A954BF6" w14:textId="5CD85B1C"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7</w:t>
            </w:r>
            <w:r w:rsidR="00EF531E">
              <w:rPr>
                <w:rFonts w:ascii="Times New Roman" w:eastAsia="NSimSun" w:hAnsi="Times New Roman" w:cs="Times New Roman"/>
                <w:color w:val="000000"/>
                <w:kern w:val="3"/>
                <w:sz w:val="24"/>
                <w:szCs w:val="24"/>
                <w:lang w:eastAsia="zh-CN" w:bidi="hi-IN"/>
              </w:rPr>
              <w:t>8</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C8FFEAB" w14:textId="365C7EF8"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74</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29F250" w14:textId="2860FC5C" w:rsidR="00174D53" w:rsidRPr="00174D53" w:rsidRDefault="00AB072F"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7</w:t>
            </w:r>
            <w:r w:rsidR="0017443E">
              <w:rPr>
                <w:rFonts w:ascii="Times New Roman" w:eastAsia="NSimSun" w:hAnsi="Times New Roman" w:cs="Times New Roman"/>
                <w:color w:val="000000"/>
                <w:kern w:val="3"/>
                <w:sz w:val="24"/>
                <w:szCs w:val="24"/>
                <w:lang w:eastAsia="zh-CN" w:bidi="hi-IN"/>
              </w:rPr>
              <w:t>7</w:t>
            </w:r>
          </w:p>
        </w:tc>
      </w:tr>
      <w:tr w:rsidR="00174D53" w:rsidRPr="00174D53" w14:paraId="008B51FA"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1BB7B96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niezawodowe</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72511D8D" w14:textId="0254FAEC"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21</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CE7A8B4" w14:textId="6F77D03A"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w:t>
            </w:r>
            <w:r w:rsidR="009D2486">
              <w:rPr>
                <w:rFonts w:ascii="Times New Roman" w:eastAsia="NSimSun" w:hAnsi="Times New Roman" w:cs="Times New Roman"/>
                <w:color w:val="000000"/>
                <w:kern w:val="3"/>
                <w:sz w:val="24"/>
                <w:szCs w:val="24"/>
                <w:lang w:eastAsia="zh-CN" w:bidi="hi-IN"/>
              </w:rPr>
              <w:t>1</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3FCC3E" w14:textId="38B7FF91"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r w:rsidR="0017443E">
              <w:rPr>
                <w:rFonts w:ascii="Times New Roman" w:eastAsia="NSimSun" w:hAnsi="Times New Roman" w:cs="Times New Roman"/>
                <w:color w:val="000000"/>
                <w:kern w:val="3"/>
                <w:sz w:val="24"/>
                <w:szCs w:val="24"/>
                <w:lang w:eastAsia="zh-CN" w:bidi="hi-IN"/>
              </w:rPr>
              <w:t>1</w:t>
            </w:r>
          </w:p>
        </w:tc>
      </w:tr>
      <w:tr w:rsidR="00174D53" w:rsidRPr="00174D53" w14:paraId="49FBF547"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7BD48310"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Zawodowe</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22B4F334" w14:textId="5BDBA2AD" w:rsidR="00174D53" w:rsidRPr="00174D53" w:rsidRDefault="000943FC"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0</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2E2D09C" w14:textId="29266251"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1</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69A56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r>
      <w:tr w:rsidR="00174D53" w:rsidRPr="00174D53" w14:paraId="19A1B296"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61FD84D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Zawodowe pełn. funkcję pogotowia rodzinnego</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55DE73C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520CE8FE" w14:textId="55C1D384"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1</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53459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w:t>
            </w:r>
          </w:p>
        </w:tc>
      </w:tr>
      <w:tr w:rsidR="00174D53" w:rsidRPr="00174D53" w14:paraId="26D1851C"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6B4CDA3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rodzinne domy dziecka</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7E5C52E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36E49F50" w14:textId="409680A3"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C0999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r>
      <w:tr w:rsidR="00174D53" w:rsidRPr="00174D53" w14:paraId="689F6DEC" w14:textId="77777777" w:rsidTr="00627941">
        <w:tc>
          <w:tcPr>
            <w:tcW w:w="3630" w:type="dxa"/>
            <w:tcBorders>
              <w:left w:val="single" w:sz="2" w:space="0" w:color="000000"/>
              <w:bottom w:val="single" w:sz="2" w:space="0" w:color="000000"/>
            </w:tcBorders>
            <w:shd w:val="clear" w:color="auto" w:fill="auto"/>
            <w:tcMar>
              <w:top w:w="55" w:type="dxa"/>
              <w:left w:w="55" w:type="dxa"/>
              <w:bottom w:w="55" w:type="dxa"/>
              <w:right w:w="55" w:type="dxa"/>
            </w:tcMar>
          </w:tcPr>
          <w:p w14:paraId="4EEC46D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Ogółem</w:t>
            </w:r>
          </w:p>
        </w:tc>
        <w:tc>
          <w:tcPr>
            <w:tcW w:w="2205" w:type="dxa"/>
            <w:tcBorders>
              <w:left w:val="single" w:sz="2" w:space="0" w:color="000000"/>
              <w:bottom w:val="single" w:sz="2" w:space="0" w:color="000000"/>
            </w:tcBorders>
            <w:shd w:val="clear" w:color="auto" w:fill="auto"/>
            <w:tcMar>
              <w:top w:w="55" w:type="dxa"/>
              <w:left w:w="55" w:type="dxa"/>
              <w:bottom w:w="55" w:type="dxa"/>
              <w:right w:w="55" w:type="dxa"/>
            </w:tcMar>
          </w:tcPr>
          <w:p w14:paraId="5966340A" w14:textId="124E7FFC"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102</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40E75B98" w14:textId="16642542" w:rsidR="00174D53" w:rsidRPr="00174D53" w:rsidRDefault="00661DCA"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9</w:t>
            </w:r>
            <w:r w:rsidR="009D2486">
              <w:rPr>
                <w:rFonts w:ascii="Times New Roman" w:eastAsia="NSimSun" w:hAnsi="Times New Roman" w:cs="Times New Roman"/>
                <w:b/>
                <w:bCs/>
                <w:color w:val="000000"/>
                <w:kern w:val="3"/>
                <w:sz w:val="24"/>
                <w:szCs w:val="24"/>
                <w:lang w:eastAsia="zh-CN" w:bidi="hi-IN"/>
              </w:rPr>
              <w:t>9</w:t>
            </w:r>
          </w:p>
        </w:tc>
        <w:tc>
          <w:tcPr>
            <w:tcW w:w="17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B1A8A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103</w:t>
            </w:r>
          </w:p>
        </w:tc>
      </w:tr>
    </w:tbl>
    <w:p w14:paraId="4748E87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87B940F" w14:textId="466CA295" w:rsidR="00874849"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bookmarkStart w:id="0" w:name="_Hlk93496926"/>
      <w:r>
        <w:rPr>
          <w:rFonts w:ascii="Times New Roman" w:eastAsia="NSimSun" w:hAnsi="Times New Roman" w:cs="Times New Roman"/>
          <w:b/>
          <w:bCs/>
          <w:color w:val="000000"/>
          <w:kern w:val="3"/>
          <w:sz w:val="20"/>
          <w:szCs w:val="20"/>
          <w:lang w:eastAsia="zh-CN" w:bidi="hi-IN"/>
        </w:rPr>
        <w:t>Wykres nr 1</w:t>
      </w:r>
    </w:p>
    <w:bookmarkEnd w:id="0"/>
    <w:p w14:paraId="18E7B1C4" w14:textId="77FFF2AA" w:rsidR="00174D53" w:rsidRPr="00174D53" w:rsidRDefault="00EE695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color w:val="000000"/>
          <w:kern w:val="3"/>
          <w:sz w:val="24"/>
          <w:szCs w:val="24"/>
          <w:lang w:eastAsia="pl-PL"/>
        </w:rPr>
        <w:drawing>
          <wp:inline distT="0" distB="0" distL="0" distR="0" wp14:anchorId="310D586C" wp14:editId="38D0CD3C">
            <wp:extent cx="6225540" cy="3945277"/>
            <wp:effectExtent l="0" t="0" r="3810" b="1714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9B7124"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655029B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F5E8304" w14:textId="77777777" w:rsidR="00174D53" w:rsidRPr="00AB7AEA" w:rsidRDefault="00174D53" w:rsidP="00AB7AEA">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t>Tabela Nr 2. Liczba dzieci umieszczonych w rodzinach zastępczych na terenie Powiatu Grójeckiego w latach 2019-2021</w:t>
      </w:r>
    </w:p>
    <w:tbl>
      <w:tblPr>
        <w:tblW w:w="9645" w:type="dxa"/>
        <w:tblLayout w:type="fixed"/>
        <w:tblCellMar>
          <w:left w:w="10" w:type="dxa"/>
          <w:right w:w="10" w:type="dxa"/>
        </w:tblCellMar>
        <w:tblLook w:val="0000" w:firstRow="0" w:lastRow="0" w:firstColumn="0" w:lastColumn="0" w:noHBand="0" w:noVBand="0"/>
      </w:tblPr>
      <w:tblGrid>
        <w:gridCol w:w="4485"/>
        <w:gridCol w:w="1920"/>
        <w:gridCol w:w="1590"/>
        <w:gridCol w:w="1650"/>
      </w:tblGrid>
      <w:tr w:rsidR="00174D53" w:rsidRPr="00174D53" w14:paraId="68821F86" w14:textId="77777777" w:rsidTr="00627941">
        <w:tc>
          <w:tcPr>
            <w:tcW w:w="44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D5093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 umieszczonych w rodzinach zastępczych:</w:t>
            </w:r>
          </w:p>
        </w:tc>
        <w:tc>
          <w:tcPr>
            <w:tcW w:w="1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D072B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p w14:paraId="51CE364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05A43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p w14:paraId="467A1BC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87E7D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2021</w:t>
            </w:r>
          </w:p>
          <w:p w14:paraId="59D5574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r>
      <w:tr w:rsidR="00174D53" w:rsidRPr="00174D53" w14:paraId="0CBFC661"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630044A0"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spokrewnionych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1C558C03" w14:textId="54BD153F"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9</w:t>
            </w:r>
            <w:r w:rsidR="004E2DB6">
              <w:rPr>
                <w:rFonts w:ascii="Times New Roman" w:eastAsia="NSimSun" w:hAnsi="Times New Roman" w:cs="Times New Roman"/>
                <w:color w:val="000000"/>
                <w:kern w:val="3"/>
                <w:sz w:val="24"/>
                <w:szCs w:val="24"/>
                <w:lang w:eastAsia="zh-CN" w:bidi="hi-IN"/>
              </w:rPr>
              <w:t>3</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18E9196C" w14:textId="10B5F661"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89</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80FEE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98</w:t>
            </w:r>
          </w:p>
        </w:tc>
      </w:tr>
      <w:tr w:rsidR="00174D53" w:rsidRPr="00174D53" w14:paraId="3C0527D9"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342A1E4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niezawodowych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4ED8559F" w14:textId="2D22EC2A"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30</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5C5987B5" w14:textId="7E547171"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29</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B8078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27</w:t>
            </w:r>
          </w:p>
        </w:tc>
      </w:tr>
      <w:tr w:rsidR="00174D53" w:rsidRPr="00174D53" w14:paraId="1449187C"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2CD68208" w14:textId="422E5D19" w:rsidR="00174D53" w:rsidRPr="00174D53" w:rsidRDefault="00623EBD"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z</w:t>
            </w:r>
            <w:r w:rsidR="00174D53" w:rsidRPr="00174D53">
              <w:rPr>
                <w:rFonts w:ascii="Times New Roman" w:eastAsia="NSimSun" w:hAnsi="Times New Roman" w:cs="Times New Roman"/>
                <w:color w:val="000000"/>
                <w:kern w:val="3"/>
                <w:sz w:val="24"/>
                <w:szCs w:val="24"/>
                <w:lang w:eastAsia="zh-CN" w:bidi="hi-IN"/>
              </w:rPr>
              <w:t>awodowych</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3C472A5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11307014" w14:textId="0890FEA8"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3</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48574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9</w:t>
            </w:r>
          </w:p>
        </w:tc>
      </w:tr>
      <w:tr w:rsidR="00174D53" w:rsidRPr="00174D53" w14:paraId="226E352C"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533D10C8" w14:textId="7A7E5069" w:rsidR="00174D53" w:rsidRPr="00174D53" w:rsidRDefault="00623EBD"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z</w:t>
            </w:r>
            <w:r w:rsidR="00174D53" w:rsidRPr="00174D53">
              <w:rPr>
                <w:rFonts w:ascii="Times New Roman" w:eastAsia="NSimSun" w:hAnsi="Times New Roman" w:cs="Times New Roman"/>
                <w:color w:val="000000"/>
                <w:kern w:val="3"/>
                <w:sz w:val="24"/>
                <w:szCs w:val="24"/>
                <w:lang w:eastAsia="zh-CN" w:bidi="hi-IN"/>
              </w:rPr>
              <w:t>awodowe pełn. funkcję pogotowia rodzinnego</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68B9AA4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6</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35C6A65C" w14:textId="3D861739"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4</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E8EA3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6</w:t>
            </w:r>
          </w:p>
        </w:tc>
      </w:tr>
      <w:tr w:rsidR="00174D53" w:rsidRPr="00174D53" w14:paraId="0D564D0E"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78FA8FC1" w14:textId="03B0A62D" w:rsidR="00174D53" w:rsidRPr="00174D53" w:rsidRDefault="00623EBD"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r</w:t>
            </w:r>
            <w:r w:rsidR="00174D53" w:rsidRPr="00174D53">
              <w:rPr>
                <w:rFonts w:ascii="Times New Roman" w:eastAsia="NSimSun" w:hAnsi="Times New Roman" w:cs="Times New Roman"/>
                <w:color w:val="000000"/>
                <w:kern w:val="3"/>
                <w:sz w:val="24"/>
                <w:szCs w:val="24"/>
                <w:lang w:eastAsia="zh-CN" w:bidi="hi-IN"/>
              </w:rPr>
              <w:t>odzinnych domach dziecka</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3F69D6D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11</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5A6426DC" w14:textId="13786140"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Pr>
                <w:rFonts w:ascii="Times New Roman" w:eastAsia="NSimSun" w:hAnsi="Times New Roman" w:cs="Times New Roman"/>
                <w:color w:val="000000"/>
                <w:kern w:val="3"/>
                <w:sz w:val="24"/>
                <w:szCs w:val="24"/>
                <w:lang w:eastAsia="zh-CN" w:bidi="hi-IN"/>
              </w:rPr>
              <w:t>13</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33B29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13</w:t>
            </w:r>
          </w:p>
        </w:tc>
      </w:tr>
      <w:tr w:rsidR="00174D53" w:rsidRPr="00174D53" w14:paraId="6B53790E" w14:textId="77777777" w:rsidTr="00627941">
        <w:tc>
          <w:tcPr>
            <w:tcW w:w="4485" w:type="dxa"/>
            <w:tcBorders>
              <w:left w:val="single" w:sz="2" w:space="0" w:color="000000"/>
              <w:bottom w:val="single" w:sz="2" w:space="0" w:color="000000"/>
            </w:tcBorders>
            <w:shd w:val="clear" w:color="auto" w:fill="auto"/>
            <w:tcMar>
              <w:top w:w="55" w:type="dxa"/>
              <w:left w:w="55" w:type="dxa"/>
              <w:bottom w:w="55" w:type="dxa"/>
              <w:right w:w="55" w:type="dxa"/>
            </w:tcMar>
          </w:tcPr>
          <w:p w14:paraId="42D6C68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Ogółem</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14:paraId="448B554E" w14:textId="2A578B76" w:rsidR="00174D53" w:rsidRPr="00174D53" w:rsidRDefault="00EF531E"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140</w:t>
            </w:r>
          </w:p>
        </w:tc>
        <w:tc>
          <w:tcPr>
            <w:tcW w:w="1590" w:type="dxa"/>
            <w:tcBorders>
              <w:left w:val="single" w:sz="2" w:space="0" w:color="000000"/>
              <w:bottom w:val="single" w:sz="2" w:space="0" w:color="000000"/>
            </w:tcBorders>
            <w:shd w:val="clear" w:color="auto" w:fill="auto"/>
            <w:tcMar>
              <w:top w:w="55" w:type="dxa"/>
              <w:left w:w="55" w:type="dxa"/>
              <w:bottom w:w="55" w:type="dxa"/>
              <w:right w:w="55" w:type="dxa"/>
            </w:tcMar>
          </w:tcPr>
          <w:p w14:paraId="30545B84" w14:textId="53B3C271" w:rsidR="00174D53" w:rsidRPr="00174D53" w:rsidRDefault="00141C4E"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138</w:t>
            </w:r>
          </w:p>
        </w:tc>
        <w:tc>
          <w:tcPr>
            <w:tcW w:w="1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47AA0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153</w:t>
            </w:r>
          </w:p>
        </w:tc>
      </w:tr>
    </w:tbl>
    <w:p w14:paraId="06A6C86F" w14:textId="4D73FBC1" w:rsidR="00DF21B1"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758E013D" w14:textId="63D2711A" w:rsidR="0079715D" w:rsidRDefault="0079715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1B49DAAC" w14:textId="77777777" w:rsidR="0079715D" w:rsidRDefault="0079715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0E55A7C3" w14:textId="6F9372C4" w:rsidR="00141C4E" w:rsidRPr="00AB7AEA"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t>Wykres nr 2</w:t>
      </w:r>
    </w:p>
    <w:p w14:paraId="71406C6E" w14:textId="497E6C33" w:rsidR="00174D53" w:rsidRDefault="00141C4E"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color w:val="000000"/>
          <w:kern w:val="3"/>
          <w:sz w:val="24"/>
          <w:szCs w:val="24"/>
          <w:lang w:eastAsia="pl-PL"/>
        </w:rPr>
        <w:drawing>
          <wp:inline distT="0" distB="0" distL="0" distR="0" wp14:anchorId="1209C90E" wp14:editId="74FDD0BE">
            <wp:extent cx="6057900" cy="3571875"/>
            <wp:effectExtent l="0" t="0" r="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261D6C" w14:textId="0C1E3CEA" w:rsidR="00141C4E" w:rsidRDefault="00141C4E"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7F13A576" w14:textId="2FBF9282"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63645BC4" w14:textId="1C21668A"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6CEF8AEE" w14:textId="6B8B173D" w:rsidR="00DF21B1" w:rsidRPr="00AB7AEA" w:rsidRDefault="00DF21B1"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lastRenderedPageBreak/>
        <w:t>Wykres nr 3</w:t>
      </w:r>
    </w:p>
    <w:p w14:paraId="6D421A5C" w14:textId="3D5E40D4" w:rsidR="00603637" w:rsidRDefault="00603637"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6A5DF467" wp14:editId="557CEE48">
            <wp:extent cx="6120130" cy="2581275"/>
            <wp:effectExtent l="0" t="0" r="13970"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E9CA2C" w14:textId="77777777" w:rsidR="000D0A3A" w:rsidRPr="00174D53" w:rsidRDefault="000D0A3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F8CB9F6" w14:textId="131259CB"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Przedstawione powyżej dane wskazują, że liczba rodzin zastępczych oraz liczba dzieci w nich przebywających w ciągu ostatnich trzech lat utrzymuje się na zbliżonym poziomie. </w:t>
      </w:r>
      <w:r w:rsidRPr="00174D53">
        <w:rPr>
          <w:rFonts w:ascii="Times New Roman" w:eastAsia="NSimSun" w:hAnsi="Times New Roman" w:cs="Times New Roman"/>
          <w:bCs/>
          <w:kern w:val="3"/>
          <w:sz w:val="24"/>
          <w:szCs w:val="24"/>
          <w:lang w:eastAsia="zh-CN" w:bidi="hi-IN"/>
        </w:rPr>
        <w:t xml:space="preserve">Najwięcej dzieci przebywających w rodzinnej pieczy zastępczej zostaje pod opieką najbliższej rodziny, a więc w rodzinach zastępczych spokrewnionych u dziadków bądź rodzeństwa. </w:t>
      </w:r>
    </w:p>
    <w:p w14:paraId="75108702" w14:textId="2DAD58CF" w:rsidR="00FA37AF" w:rsidRDefault="00FA37AF"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kern w:val="3"/>
          <w:sz w:val="24"/>
          <w:szCs w:val="24"/>
          <w:lang w:eastAsia="zh-CN" w:bidi="hi-IN"/>
        </w:rPr>
        <w:t xml:space="preserve">W tabelach przedstawionych poniżej przedstawione zostały liczby rodzin z terenu powiatu grójeckiego z podziałem na gminy na terenie których funkcjonowały </w:t>
      </w:r>
    </w:p>
    <w:p w14:paraId="23B88B7D" w14:textId="434416BB" w:rsidR="00D20877" w:rsidRPr="00D20877" w:rsidRDefault="00D20877" w:rsidP="00174D53">
      <w:pPr>
        <w:autoSpaceDN w:val="0"/>
        <w:spacing w:after="0" w:line="360" w:lineRule="auto"/>
        <w:jc w:val="both"/>
        <w:textAlignment w:val="baseline"/>
        <w:rPr>
          <w:rFonts w:ascii="Times New Roman" w:eastAsia="NSimSun" w:hAnsi="Times New Roman" w:cs="Times New Roman"/>
          <w:b/>
          <w:kern w:val="3"/>
          <w:sz w:val="20"/>
          <w:szCs w:val="20"/>
          <w:lang w:eastAsia="zh-CN" w:bidi="hi-IN"/>
        </w:rPr>
      </w:pPr>
      <w:bookmarkStart w:id="1" w:name="_Hlk93647419"/>
      <w:r w:rsidRPr="00D20877">
        <w:rPr>
          <w:rFonts w:ascii="Times New Roman" w:eastAsia="NSimSun" w:hAnsi="Times New Roman" w:cs="Times New Roman"/>
          <w:b/>
          <w:kern w:val="3"/>
          <w:sz w:val="20"/>
          <w:szCs w:val="20"/>
          <w:lang w:eastAsia="zh-CN" w:bidi="hi-IN"/>
        </w:rPr>
        <w:t>Tabela nr 3</w:t>
      </w:r>
    </w:p>
    <w:p w14:paraId="503071CE" w14:textId="26819BEE" w:rsidR="00D20877" w:rsidRPr="00D20877" w:rsidRDefault="00D20877" w:rsidP="00495BAF">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LICZBA RODZIN </w:t>
      </w:r>
      <w:r w:rsidR="00965DF3">
        <w:rPr>
          <w:rFonts w:ascii="Times New Roman" w:eastAsia="NSimSun" w:hAnsi="Times New Roman" w:cs="Times New Roman"/>
          <w:b/>
          <w:kern w:val="3"/>
          <w:sz w:val="20"/>
          <w:szCs w:val="20"/>
          <w:lang w:eastAsia="zh-CN" w:bidi="hi-IN"/>
        </w:rPr>
        <w:t>NA</w:t>
      </w:r>
      <w:r w:rsidRPr="00D20877">
        <w:rPr>
          <w:rFonts w:ascii="Times New Roman" w:eastAsia="NSimSun" w:hAnsi="Times New Roman" w:cs="Times New Roman"/>
          <w:b/>
          <w:kern w:val="3"/>
          <w:sz w:val="20"/>
          <w:szCs w:val="20"/>
          <w:lang w:eastAsia="zh-CN" w:bidi="hi-IN"/>
        </w:rPr>
        <w:t xml:space="preserve"> TEREN</w:t>
      </w:r>
      <w:r w:rsidR="00965DF3">
        <w:rPr>
          <w:rFonts w:ascii="Times New Roman" w:eastAsia="NSimSun" w:hAnsi="Times New Roman" w:cs="Times New Roman"/>
          <w:b/>
          <w:kern w:val="3"/>
          <w:sz w:val="20"/>
          <w:szCs w:val="20"/>
          <w:lang w:eastAsia="zh-CN" w:bidi="hi-IN"/>
        </w:rPr>
        <w:t>IE</w:t>
      </w:r>
      <w:r w:rsidRPr="00D20877">
        <w:rPr>
          <w:rFonts w:ascii="Times New Roman" w:eastAsia="NSimSun" w:hAnsi="Times New Roman" w:cs="Times New Roman"/>
          <w:b/>
          <w:kern w:val="3"/>
          <w:sz w:val="20"/>
          <w:szCs w:val="20"/>
          <w:lang w:eastAsia="zh-CN" w:bidi="hi-IN"/>
        </w:rPr>
        <w:t xml:space="preserve"> POWIATU GRÓJECKIEGO W ROKU 2019</w:t>
      </w:r>
    </w:p>
    <w:tbl>
      <w:tblPr>
        <w:tblStyle w:val="Tabela-Siatka"/>
        <w:tblW w:w="0" w:type="auto"/>
        <w:tblLook w:val="04A0" w:firstRow="1" w:lastRow="0" w:firstColumn="1" w:lastColumn="0" w:noHBand="0" w:noVBand="1"/>
      </w:tblPr>
      <w:tblGrid>
        <w:gridCol w:w="1110"/>
        <w:gridCol w:w="2718"/>
        <w:gridCol w:w="2693"/>
        <w:gridCol w:w="2551"/>
      </w:tblGrid>
      <w:tr w:rsidR="00A905F2" w14:paraId="6090063E" w14:textId="77777777" w:rsidTr="00495BAF">
        <w:tc>
          <w:tcPr>
            <w:tcW w:w="1110" w:type="dxa"/>
            <w:tcBorders>
              <w:top w:val="nil"/>
              <w:left w:val="nil"/>
              <w:bottom w:val="single" w:sz="4" w:space="0" w:color="auto"/>
              <w:right w:val="nil"/>
            </w:tcBorders>
          </w:tcPr>
          <w:p w14:paraId="780ED2FD" w14:textId="6D0A612E"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L.P.</w:t>
            </w:r>
          </w:p>
        </w:tc>
        <w:tc>
          <w:tcPr>
            <w:tcW w:w="2718" w:type="dxa"/>
            <w:tcBorders>
              <w:top w:val="nil"/>
              <w:left w:val="nil"/>
              <w:bottom w:val="single" w:sz="4" w:space="0" w:color="auto"/>
              <w:right w:val="nil"/>
            </w:tcBorders>
          </w:tcPr>
          <w:p w14:paraId="6BC12FC4" w14:textId="30AEBE3A"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GMINA</w:t>
            </w:r>
          </w:p>
        </w:tc>
        <w:tc>
          <w:tcPr>
            <w:tcW w:w="2693" w:type="dxa"/>
            <w:tcBorders>
              <w:top w:val="nil"/>
              <w:left w:val="nil"/>
              <w:bottom w:val="single" w:sz="4" w:space="0" w:color="auto"/>
              <w:right w:val="nil"/>
            </w:tcBorders>
          </w:tcPr>
          <w:p w14:paraId="6D5255C8" w14:textId="5372150C" w:rsidR="004E2DB6" w:rsidRPr="00A905F2" w:rsidRDefault="004E2DB6"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RODZIN</w:t>
            </w:r>
          </w:p>
        </w:tc>
        <w:tc>
          <w:tcPr>
            <w:tcW w:w="2551" w:type="dxa"/>
            <w:tcBorders>
              <w:top w:val="nil"/>
              <w:left w:val="nil"/>
              <w:bottom w:val="single" w:sz="4" w:space="0" w:color="auto"/>
              <w:right w:val="nil"/>
            </w:tcBorders>
          </w:tcPr>
          <w:p w14:paraId="0AB1C2EF" w14:textId="40AEE104" w:rsidR="004E2DB6" w:rsidRPr="00A905F2" w:rsidRDefault="004E2DB6"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DZIECI</w:t>
            </w:r>
          </w:p>
        </w:tc>
      </w:tr>
      <w:tr w:rsidR="00A905F2" w14:paraId="6118A25F" w14:textId="77777777" w:rsidTr="00495BAF">
        <w:tc>
          <w:tcPr>
            <w:tcW w:w="1110" w:type="dxa"/>
            <w:tcBorders>
              <w:top w:val="single" w:sz="4" w:space="0" w:color="auto"/>
              <w:left w:val="nil"/>
              <w:bottom w:val="nil"/>
              <w:right w:val="nil"/>
            </w:tcBorders>
          </w:tcPr>
          <w:p w14:paraId="104C53F0" w14:textId="041ABFEF"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p>
        </w:tc>
        <w:tc>
          <w:tcPr>
            <w:tcW w:w="2718" w:type="dxa"/>
            <w:tcBorders>
              <w:top w:val="single" w:sz="4" w:space="0" w:color="auto"/>
              <w:left w:val="nil"/>
              <w:bottom w:val="nil"/>
              <w:right w:val="nil"/>
            </w:tcBorders>
          </w:tcPr>
          <w:p w14:paraId="5B3CE8BD" w14:textId="36341998"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Belsk Duży</w:t>
            </w:r>
          </w:p>
        </w:tc>
        <w:tc>
          <w:tcPr>
            <w:tcW w:w="2693" w:type="dxa"/>
            <w:tcBorders>
              <w:top w:val="single" w:sz="4" w:space="0" w:color="auto"/>
              <w:left w:val="nil"/>
              <w:bottom w:val="nil"/>
              <w:right w:val="nil"/>
            </w:tcBorders>
          </w:tcPr>
          <w:p w14:paraId="4AB99099" w14:textId="2C3E12A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551" w:type="dxa"/>
            <w:tcBorders>
              <w:top w:val="single" w:sz="4" w:space="0" w:color="auto"/>
              <w:left w:val="nil"/>
              <w:bottom w:val="nil"/>
              <w:right w:val="nil"/>
            </w:tcBorders>
          </w:tcPr>
          <w:p w14:paraId="4BED13AD" w14:textId="07E8A8D5"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r>
      <w:tr w:rsidR="00A905F2" w14:paraId="6A108A11" w14:textId="77777777" w:rsidTr="00495BAF">
        <w:trPr>
          <w:trHeight w:val="352"/>
        </w:trPr>
        <w:tc>
          <w:tcPr>
            <w:tcW w:w="1110" w:type="dxa"/>
            <w:tcBorders>
              <w:top w:val="nil"/>
              <w:left w:val="nil"/>
              <w:bottom w:val="nil"/>
              <w:right w:val="nil"/>
            </w:tcBorders>
          </w:tcPr>
          <w:p w14:paraId="0919FE24" w14:textId="1141F0F8"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p>
        </w:tc>
        <w:tc>
          <w:tcPr>
            <w:tcW w:w="2718" w:type="dxa"/>
            <w:tcBorders>
              <w:top w:val="nil"/>
              <w:left w:val="nil"/>
              <w:bottom w:val="nil"/>
              <w:right w:val="nil"/>
            </w:tcBorders>
          </w:tcPr>
          <w:p w14:paraId="45376692" w14:textId="49068CC7"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Błędów</w:t>
            </w:r>
          </w:p>
        </w:tc>
        <w:tc>
          <w:tcPr>
            <w:tcW w:w="2693" w:type="dxa"/>
            <w:tcBorders>
              <w:top w:val="nil"/>
              <w:left w:val="nil"/>
              <w:bottom w:val="nil"/>
              <w:right w:val="nil"/>
            </w:tcBorders>
          </w:tcPr>
          <w:p w14:paraId="7966D16B" w14:textId="604F63E9" w:rsidR="004E2DB6" w:rsidRPr="00A905F2" w:rsidRDefault="00C91222"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5</w:t>
            </w:r>
          </w:p>
        </w:tc>
        <w:tc>
          <w:tcPr>
            <w:tcW w:w="2551" w:type="dxa"/>
            <w:tcBorders>
              <w:top w:val="nil"/>
              <w:left w:val="nil"/>
              <w:bottom w:val="nil"/>
              <w:right w:val="nil"/>
            </w:tcBorders>
          </w:tcPr>
          <w:p w14:paraId="787CE2AA" w14:textId="3CC5E0D3" w:rsidR="004E2DB6" w:rsidRPr="00A905F2" w:rsidRDefault="00270794"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r>
      <w:tr w:rsidR="00A905F2" w14:paraId="7477EF76" w14:textId="77777777" w:rsidTr="00495BAF">
        <w:tc>
          <w:tcPr>
            <w:tcW w:w="1110" w:type="dxa"/>
            <w:tcBorders>
              <w:top w:val="nil"/>
              <w:left w:val="nil"/>
              <w:bottom w:val="nil"/>
              <w:right w:val="nil"/>
            </w:tcBorders>
          </w:tcPr>
          <w:p w14:paraId="178DA730" w14:textId="22795932"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2718" w:type="dxa"/>
            <w:tcBorders>
              <w:top w:val="nil"/>
              <w:left w:val="nil"/>
              <w:bottom w:val="nil"/>
              <w:right w:val="nil"/>
            </w:tcBorders>
          </w:tcPr>
          <w:p w14:paraId="30539D54" w14:textId="205A385F" w:rsidR="004E2DB6" w:rsidRPr="00A905F2" w:rsidRDefault="00FA37AF"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Chynów</w:t>
            </w:r>
          </w:p>
        </w:tc>
        <w:tc>
          <w:tcPr>
            <w:tcW w:w="2693" w:type="dxa"/>
            <w:tcBorders>
              <w:top w:val="nil"/>
              <w:left w:val="nil"/>
              <w:bottom w:val="nil"/>
              <w:right w:val="nil"/>
            </w:tcBorders>
          </w:tcPr>
          <w:p w14:paraId="12C75E89" w14:textId="759F63A4"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16</w:t>
            </w:r>
          </w:p>
        </w:tc>
        <w:tc>
          <w:tcPr>
            <w:tcW w:w="2551" w:type="dxa"/>
            <w:tcBorders>
              <w:top w:val="nil"/>
              <w:left w:val="nil"/>
              <w:bottom w:val="nil"/>
              <w:right w:val="nil"/>
            </w:tcBorders>
          </w:tcPr>
          <w:p w14:paraId="05825808" w14:textId="344B69FD"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24</w:t>
            </w:r>
          </w:p>
        </w:tc>
      </w:tr>
      <w:tr w:rsidR="00A905F2" w14:paraId="41ED04CE" w14:textId="77777777" w:rsidTr="00495BAF">
        <w:tc>
          <w:tcPr>
            <w:tcW w:w="1110" w:type="dxa"/>
            <w:tcBorders>
              <w:top w:val="nil"/>
              <w:left w:val="nil"/>
              <w:bottom w:val="nil"/>
              <w:right w:val="nil"/>
            </w:tcBorders>
          </w:tcPr>
          <w:p w14:paraId="382A89CA" w14:textId="245F99AC"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718" w:type="dxa"/>
            <w:tcBorders>
              <w:top w:val="nil"/>
              <w:left w:val="nil"/>
              <w:bottom w:val="nil"/>
              <w:right w:val="nil"/>
            </w:tcBorders>
          </w:tcPr>
          <w:p w14:paraId="52F4D10A" w14:textId="281BAA7C"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Goszczyn</w:t>
            </w:r>
          </w:p>
        </w:tc>
        <w:tc>
          <w:tcPr>
            <w:tcW w:w="2693" w:type="dxa"/>
            <w:tcBorders>
              <w:top w:val="nil"/>
              <w:left w:val="nil"/>
              <w:bottom w:val="nil"/>
              <w:right w:val="nil"/>
            </w:tcBorders>
          </w:tcPr>
          <w:p w14:paraId="1504517D" w14:textId="2D810D3E" w:rsidR="004E2DB6" w:rsidRPr="00A905F2" w:rsidRDefault="00C91222"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4</w:t>
            </w:r>
          </w:p>
        </w:tc>
        <w:tc>
          <w:tcPr>
            <w:tcW w:w="2551" w:type="dxa"/>
            <w:tcBorders>
              <w:top w:val="nil"/>
              <w:left w:val="nil"/>
              <w:bottom w:val="nil"/>
              <w:right w:val="nil"/>
            </w:tcBorders>
          </w:tcPr>
          <w:p w14:paraId="61B6EE9E" w14:textId="00DA16B3" w:rsidR="004E2DB6" w:rsidRPr="00A905F2" w:rsidRDefault="00270794"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r>
      <w:tr w:rsidR="00A905F2" w14:paraId="1C899808" w14:textId="77777777" w:rsidTr="00495BAF">
        <w:tc>
          <w:tcPr>
            <w:tcW w:w="1110" w:type="dxa"/>
            <w:tcBorders>
              <w:top w:val="nil"/>
              <w:left w:val="nil"/>
              <w:bottom w:val="nil"/>
              <w:right w:val="nil"/>
            </w:tcBorders>
          </w:tcPr>
          <w:p w14:paraId="3CDE31C5" w14:textId="02973268"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718" w:type="dxa"/>
            <w:tcBorders>
              <w:top w:val="nil"/>
              <w:left w:val="nil"/>
              <w:bottom w:val="nil"/>
              <w:right w:val="nil"/>
            </w:tcBorders>
          </w:tcPr>
          <w:p w14:paraId="332831BA" w14:textId="45FC2EF4"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Grójec</w:t>
            </w:r>
          </w:p>
        </w:tc>
        <w:tc>
          <w:tcPr>
            <w:tcW w:w="2693" w:type="dxa"/>
            <w:tcBorders>
              <w:top w:val="nil"/>
              <w:left w:val="nil"/>
              <w:bottom w:val="nil"/>
              <w:right w:val="nil"/>
            </w:tcBorders>
          </w:tcPr>
          <w:p w14:paraId="28087A46" w14:textId="4C68A587"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28</w:t>
            </w:r>
          </w:p>
        </w:tc>
        <w:tc>
          <w:tcPr>
            <w:tcW w:w="2551" w:type="dxa"/>
            <w:tcBorders>
              <w:top w:val="nil"/>
              <w:left w:val="nil"/>
              <w:bottom w:val="nil"/>
              <w:right w:val="nil"/>
            </w:tcBorders>
          </w:tcPr>
          <w:p w14:paraId="684790C4" w14:textId="09C1A540"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36</w:t>
            </w:r>
          </w:p>
        </w:tc>
      </w:tr>
      <w:tr w:rsidR="00A905F2" w14:paraId="49B22D7A" w14:textId="77777777" w:rsidTr="00495BAF">
        <w:tc>
          <w:tcPr>
            <w:tcW w:w="1110" w:type="dxa"/>
            <w:tcBorders>
              <w:top w:val="nil"/>
              <w:left w:val="nil"/>
              <w:bottom w:val="nil"/>
              <w:right w:val="nil"/>
            </w:tcBorders>
          </w:tcPr>
          <w:p w14:paraId="659A22CD" w14:textId="7D7567DD"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718" w:type="dxa"/>
            <w:tcBorders>
              <w:top w:val="nil"/>
              <w:left w:val="nil"/>
              <w:bottom w:val="nil"/>
              <w:right w:val="nil"/>
            </w:tcBorders>
          </w:tcPr>
          <w:p w14:paraId="6535FFA4" w14:textId="74C4C43E"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Jasieniec</w:t>
            </w:r>
          </w:p>
        </w:tc>
        <w:tc>
          <w:tcPr>
            <w:tcW w:w="2693" w:type="dxa"/>
            <w:tcBorders>
              <w:top w:val="nil"/>
              <w:left w:val="nil"/>
              <w:bottom w:val="nil"/>
              <w:right w:val="nil"/>
            </w:tcBorders>
          </w:tcPr>
          <w:p w14:paraId="639D295E" w14:textId="65A2FCE3"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551" w:type="dxa"/>
            <w:tcBorders>
              <w:top w:val="nil"/>
              <w:left w:val="nil"/>
              <w:bottom w:val="nil"/>
              <w:right w:val="nil"/>
            </w:tcBorders>
          </w:tcPr>
          <w:p w14:paraId="1F48DF7B" w14:textId="64ED3581"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r>
      <w:tr w:rsidR="00A905F2" w14:paraId="79C77AB9" w14:textId="77777777" w:rsidTr="00495BAF">
        <w:tc>
          <w:tcPr>
            <w:tcW w:w="1110" w:type="dxa"/>
            <w:tcBorders>
              <w:top w:val="nil"/>
              <w:left w:val="nil"/>
              <w:bottom w:val="nil"/>
              <w:right w:val="nil"/>
            </w:tcBorders>
          </w:tcPr>
          <w:p w14:paraId="53877936" w14:textId="1C1E9050"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c>
          <w:tcPr>
            <w:tcW w:w="2718" w:type="dxa"/>
            <w:tcBorders>
              <w:top w:val="nil"/>
              <w:left w:val="nil"/>
              <w:bottom w:val="nil"/>
              <w:right w:val="nil"/>
            </w:tcBorders>
          </w:tcPr>
          <w:p w14:paraId="0F41E8EF" w14:textId="1DC787D5"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Mogielnica</w:t>
            </w:r>
          </w:p>
        </w:tc>
        <w:tc>
          <w:tcPr>
            <w:tcW w:w="2693" w:type="dxa"/>
            <w:tcBorders>
              <w:top w:val="nil"/>
              <w:left w:val="nil"/>
              <w:bottom w:val="nil"/>
              <w:right w:val="nil"/>
            </w:tcBorders>
          </w:tcPr>
          <w:p w14:paraId="6E91C3E8" w14:textId="38CC904B"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551" w:type="dxa"/>
            <w:tcBorders>
              <w:top w:val="nil"/>
              <w:left w:val="nil"/>
              <w:bottom w:val="nil"/>
              <w:right w:val="nil"/>
            </w:tcBorders>
          </w:tcPr>
          <w:p w14:paraId="69158620" w14:textId="2A226EFD"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14</w:t>
            </w:r>
          </w:p>
        </w:tc>
      </w:tr>
      <w:tr w:rsidR="00A905F2" w14:paraId="14447B51" w14:textId="77777777" w:rsidTr="00495BAF">
        <w:tc>
          <w:tcPr>
            <w:tcW w:w="1110" w:type="dxa"/>
            <w:tcBorders>
              <w:top w:val="nil"/>
              <w:left w:val="nil"/>
              <w:bottom w:val="nil"/>
              <w:right w:val="nil"/>
            </w:tcBorders>
          </w:tcPr>
          <w:p w14:paraId="74BC0A22" w14:textId="5B92FD64"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8</w:t>
            </w:r>
          </w:p>
        </w:tc>
        <w:tc>
          <w:tcPr>
            <w:tcW w:w="2718" w:type="dxa"/>
            <w:tcBorders>
              <w:top w:val="nil"/>
              <w:left w:val="nil"/>
              <w:bottom w:val="nil"/>
              <w:right w:val="nil"/>
            </w:tcBorders>
          </w:tcPr>
          <w:p w14:paraId="6CDDAF2A" w14:textId="59A81218"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Nowe Miasto</w:t>
            </w:r>
          </w:p>
        </w:tc>
        <w:tc>
          <w:tcPr>
            <w:tcW w:w="2693" w:type="dxa"/>
            <w:tcBorders>
              <w:top w:val="nil"/>
              <w:left w:val="nil"/>
              <w:bottom w:val="nil"/>
              <w:right w:val="nil"/>
            </w:tcBorders>
          </w:tcPr>
          <w:p w14:paraId="0F95BEFE" w14:textId="147550A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551" w:type="dxa"/>
            <w:tcBorders>
              <w:top w:val="nil"/>
              <w:left w:val="nil"/>
              <w:bottom w:val="nil"/>
              <w:right w:val="nil"/>
            </w:tcBorders>
          </w:tcPr>
          <w:p w14:paraId="7ECCDCED" w14:textId="1729D3AB"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12</w:t>
            </w:r>
          </w:p>
        </w:tc>
      </w:tr>
      <w:tr w:rsidR="00A905F2" w14:paraId="64809246" w14:textId="77777777" w:rsidTr="00495BAF">
        <w:tc>
          <w:tcPr>
            <w:tcW w:w="1110" w:type="dxa"/>
            <w:tcBorders>
              <w:top w:val="nil"/>
              <w:left w:val="nil"/>
              <w:bottom w:val="nil"/>
              <w:right w:val="nil"/>
            </w:tcBorders>
          </w:tcPr>
          <w:p w14:paraId="223B98C9" w14:textId="310FC53D"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c>
          <w:tcPr>
            <w:tcW w:w="2718" w:type="dxa"/>
            <w:tcBorders>
              <w:top w:val="nil"/>
              <w:left w:val="nil"/>
              <w:bottom w:val="nil"/>
              <w:right w:val="nil"/>
            </w:tcBorders>
          </w:tcPr>
          <w:p w14:paraId="63611FFF" w14:textId="7A5EF4EF"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Pniewy</w:t>
            </w:r>
          </w:p>
        </w:tc>
        <w:tc>
          <w:tcPr>
            <w:tcW w:w="2693" w:type="dxa"/>
            <w:tcBorders>
              <w:top w:val="nil"/>
              <w:left w:val="nil"/>
              <w:bottom w:val="nil"/>
              <w:right w:val="nil"/>
            </w:tcBorders>
          </w:tcPr>
          <w:p w14:paraId="201576B2" w14:textId="73A515EC"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551" w:type="dxa"/>
            <w:tcBorders>
              <w:top w:val="nil"/>
              <w:left w:val="nil"/>
              <w:bottom w:val="nil"/>
              <w:right w:val="nil"/>
            </w:tcBorders>
          </w:tcPr>
          <w:p w14:paraId="72774435" w14:textId="3AA9FAB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r>
      <w:tr w:rsidR="00A905F2" w14:paraId="2CDAFDA5" w14:textId="77777777" w:rsidTr="00495BAF">
        <w:tc>
          <w:tcPr>
            <w:tcW w:w="1110" w:type="dxa"/>
            <w:tcBorders>
              <w:top w:val="nil"/>
              <w:left w:val="nil"/>
              <w:bottom w:val="single" w:sz="4" w:space="0" w:color="auto"/>
              <w:right w:val="nil"/>
            </w:tcBorders>
          </w:tcPr>
          <w:p w14:paraId="33786C5C" w14:textId="57B0E5C7" w:rsidR="004E2DB6" w:rsidRPr="00A905F2" w:rsidRDefault="004E2DB6"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718" w:type="dxa"/>
            <w:tcBorders>
              <w:top w:val="nil"/>
              <w:left w:val="nil"/>
              <w:bottom w:val="single" w:sz="4" w:space="0" w:color="auto"/>
              <w:right w:val="nil"/>
            </w:tcBorders>
          </w:tcPr>
          <w:p w14:paraId="2DE1D299" w14:textId="24174851" w:rsidR="004E2DB6" w:rsidRPr="00A905F2" w:rsidRDefault="00A905F2"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Warka</w:t>
            </w:r>
          </w:p>
        </w:tc>
        <w:tc>
          <w:tcPr>
            <w:tcW w:w="2693" w:type="dxa"/>
            <w:tcBorders>
              <w:top w:val="nil"/>
              <w:left w:val="nil"/>
              <w:bottom w:val="single" w:sz="4" w:space="0" w:color="auto"/>
              <w:right w:val="nil"/>
            </w:tcBorders>
          </w:tcPr>
          <w:p w14:paraId="4B5914DE" w14:textId="023628EF"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19</w:t>
            </w:r>
          </w:p>
        </w:tc>
        <w:tc>
          <w:tcPr>
            <w:tcW w:w="2551" w:type="dxa"/>
            <w:tcBorders>
              <w:top w:val="nil"/>
              <w:left w:val="nil"/>
              <w:bottom w:val="single" w:sz="4" w:space="0" w:color="auto"/>
              <w:right w:val="nil"/>
            </w:tcBorders>
          </w:tcPr>
          <w:p w14:paraId="338267F5" w14:textId="350117C9" w:rsidR="004E2DB6" w:rsidRPr="00A905F2" w:rsidRDefault="00A905F2"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22</w:t>
            </w:r>
          </w:p>
        </w:tc>
      </w:tr>
      <w:tr w:rsidR="00A905F2" w14:paraId="037001BB" w14:textId="77777777" w:rsidTr="00495BAF">
        <w:tc>
          <w:tcPr>
            <w:tcW w:w="1110" w:type="dxa"/>
            <w:tcBorders>
              <w:top w:val="single" w:sz="4" w:space="0" w:color="auto"/>
              <w:left w:val="nil"/>
              <w:bottom w:val="nil"/>
              <w:right w:val="nil"/>
            </w:tcBorders>
          </w:tcPr>
          <w:p w14:paraId="68415C09" w14:textId="74AED7B4" w:rsidR="004E2DB6" w:rsidRPr="00A905F2" w:rsidRDefault="004E2DB6" w:rsidP="00495BAF">
            <w:pPr>
              <w:autoSpaceDN w:val="0"/>
              <w:spacing w:after="0" w:line="360" w:lineRule="auto"/>
              <w:jc w:val="both"/>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RAZEM</w:t>
            </w:r>
          </w:p>
        </w:tc>
        <w:tc>
          <w:tcPr>
            <w:tcW w:w="2718" w:type="dxa"/>
            <w:tcBorders>
              <w:top w:val="single" w:sz="4" w:space="0" w:color="auto"/>
              <w:left w:val="nil"/>
              <w:bottom w:val="nil"/>
              <w:right w:val="nil"/>
            </w:tcBorders>
          </w:tcPr>
          <w:p w14:paraId="2E74AED8" w14:textId="77777777" w:rsidR="004E2DB6" w:rsidRPr="00A905F2" w:rsidRDefault="004E2DB6" w:rsidP="00495BAF">
            <w:pPr>
              <w:autoSpaceDN w:val="0"/>
              <w:spacing w:after="0" w:line="360" w:lineRule="auto"/>
              <w:jc w:val="both"/>
              <w:textAlignment w:val="baseline"/>
              <w:rPr>
                <w:rFonts w:ascii="Times New Roman" w:eastAsia="NSimSun" w:hAnsi="Times New Roman" w:cs="Times New Roman"/>
                <w:b/>
                <w:kern w:val="3"/>
                <w:lang w:eastAsia="zh-CN" w:bidi="hi-IN"/>
              </w:rPr>
            </w:pPr>
          </w:p>
        </w:tc>
        <w:tc>
          <w:tcPr>
            <w:tcW w:w="2693" w:type="dxa"/>
            <w:tcBorders>
              <w:top w:val="single" w:sz="4" w:space="0" w:color="auto"/>
              <w:left w:val="nil"/>
              <w:bottom w:val="nil"/>
              <w:right w:val="nil"/>
            </w:tcBorders>
          </w:tcPr>
          <w:p w14:paraId="4D646BAF" w14:textId="4DFD4263" w:rsidR="004E2DB6" w:rsidRPr="00A905F2" w:rsidRDefault="00A905F2"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102</w:t>
            </w:r>
          </w:p>
        </w:tc>
        <w:tc>
          <w:tcPr>
            <w:tcW w:w="2551" w:type="dxa"/>
            <w:tcBorders>
              <w:top w:val="single" w:sz="4" w:space="0" w:color="auto"/>
              <w:left w:val="nil"/>
              <w:bottom w:val="nil"/>
              <w:right w:val="nil"/>
            </w:tcBorders>
          </w:tcPr>
          <w:p w14:paraId="208402E6" w14:textId="3E8BD676" w:rsidR="004E2DB6" w:rsidRPr="00A905F2" w:rsidRDefault="00A905F2"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140</w:t>
            </w:r>
          </w:p>
        </w:tc>
      </w:tr>
      <w:bookmarkEnd w:id="1"/>
    </w:tbl>
    <w:p w14:paraId="53D9932D" w14:textId="1F0B121E"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D510533" w14:textId="4B9E6808" w:rsidR="00D20877" w:rsidRPr="00D20877" w:rsidRDefault="00D20877" w:rsidP="00D20877">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Tabela nr </w:t>
      </w:r>
      <w:r>
        <w:rPr>
          <w:rFonts w:ascii="Times New Roman" w:eastAsia="NSimSun" w:hAnsi="Times New Roman" w:cs="Times New Roman"/>
          <w:b/>
          <w:kern w:val="3"/>
          <w:sz w:val="20"/>
          <w:szCs w:val="20"/>
          <w:lang w:eastAsia="zh-CN" w:bidi="hi-IN"/>
        </w:rPr>
        <w:t>4</w:t>
      </w:r>
    </w:p>
    <w:p w14:paraId="284171E9" w14:textId="3DEF42AB" w:rsidR="00D20877" w:rsidRPr="00D20877" w:rsidRDefault="00D20877" w:rsidP="00495BAF">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LICZBA RODZIN </w:t>
      </w:r>
      <w:r w:rsidR="00965DF3">
        <w:rPr>
          <w:rFonts w:ascii="Times New Roman" w:eastAsia="NSimSun" w:hAnsi="Times New Roman" w:cs="Times New Roman"/>
          <w:b/>
          <w:kern w:val="3"/>
          <w:sz w:val="20"/>
          <w:szCs w:val="20"/>
          <w:lang w:eastAsia="zh-CN" w:bidi="hi-IN"/>
        </w:rPr>
        <w:t>NA</w:t>
      </w:r>
      <w:r w:rsidRPr="00D20877">
        <w:rPr>
          <w:rFonts w:ascii="Times New Roman" w:eastAsia="NSimSun" w:hAnsi="Times New Roman" w:cs="Times New Roman"/>
          <w:b/>
          <w:kern w:val="3"/>
          <w:sz w:val="20"/>
          <w:szCs w:val="20"/>
          <w:lang w:eastAsia="zh-CN" w:bidi="hi-IN"/>
        </w:rPr>
        <w:t xml:space="preserve"> TEREN</w:t>
      </w:r>
      <w:r w:rsidR="00965DF3">
        <w:rPr>
          <w:rFonts w:ascii="Times New Roman" w:eastAsia="NSimSun" w:hAnsi="Times New Roman" w:cs="Times New Roman"/>
          <w:b/>
          <w:kern w:val="3"/>
          <w:sz w:val="20"/>
          <w:szCs w:val="20"/>
          <w:lang w:eastAsia="zh-CN" w:bidi="hi-IN"/>
        </w:rPr>
        <w:t>IE</w:t>
      </w:r>
      <w:r w:rsidRPr="00D20877">
        <w:rPr>
          <w:rFonts w:ascii="Times New Roman" w:eastAsia="NSimSun" w:hAnsi="Times New Roman" w:cs="Times New Roman"/>
          <w:b/>
          <w:kern w:val="3"/>
          <w:sz w:val="20"/>
          <w:szCs w:val="20"/>
          <w:lang w:eastAsia="zh-CN" w:bidi="hi-IN"/>
        </w:rPr>
        <w:t xml:space="preserve"> POWIATU GRÓJECKIEGO W ROKU 20</w:t>
      </w:r>
      <w:r>
        <w:rPr>
          <w:rFonts w:ascii="Times New Roman" w:eastAsia="NSimSun" w:hAnsi="Times New Roman" w:cs="Times New Roman"/>
          <w:b/>
          <w:kern w:val="3"/>
          <w:sz w:val="20"/>
          <w:szCs w:val="20"/>
          <w:lang w:eastAsia="zh-CN" w:bidi="hi-IN"/>
        </w:rPr>
        <w:t>20</w:t>
      </w:r>
    </w:p>
    <w:tbl>
      <w:tblPr>
        <w:tblStyle w:val="Tabela-Siatka"/>
        <w:tblW w:w="0" w:type="auto"/>
        <w:tblLook w:val="04A0" w:firstRow="1" w:lastRow="0" w:firstColumn="1" w:lastColumn="0" w:noHBand="0" w:noVBand="1"/>
      </w:tblPr>
      <w:tblGrid>
        <w:gridCol w:w="1110"/>
        <w:gridCol w:w="2576"/>
        <w:gridCol w:w="2551"/>
        <w:gridCol w:w="3401"/>
      </w:tblGrid>
      <w:tr w:rsidR="00495BAF" w14:paraId="24B2C6AE" w14:textId="77777777" w:rsidTr="00495BAF">
        <w:tc>
          <w:tcPr>
            <w:tcW w:w="1110" w:type="dxa"/>
            <w:tcBorders>
              <w:top w:val="nil"/>
              <w:left w:val="nil"/>
              <w:bottom w:val="single" w:sz="4" w:space="0" w:color="auto"/>
              <w:right w:val="nil"/>
            </w:tcBorders>
          </w:tcPr>
          <w:p w14:paraId="71BBBF3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L.P.</w:t>
            </w:r>
          </w:p>
        </w:tc>
        <w:tc>
          <w:tcPr>
            <w:tcW w:w="2576" w:type="dxa"/>
            <w:tcBorders>
              <w:top w:val="nil"/>
              <w:left w:val="nil"/>
              <w:bottom w:val="single" w:sz="4" w:space="0" w:color="auto"/>
              <w:right w:val="nil"/>
            </w:tcBorders>
          </w:tcPr>
          <w:p w14:paraId="4AA2F34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GMINA</w:t>
            </w:r>
          </w:p>
        </w:tc>
        <w:tc>
          <w:tcPr>
            <w:tcW w:w="2551" w:type="dxa"/>
            <w:tcBorders>
              <w:top w:val="nil"/>
              <w:left w:val="nil"/>
              <w:bottom w:val="single" w:sz="4" w:space="0" w:color="auto"/>
              <w:right w:val="nil"/>
            </w:tcBorders>
          </w:tcPr>
          <w:p w14:paraId="685BA60F"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RODZIN</w:t>
            </w:r>
          </w:p>
        </w:tc>
        <w:tc>
          <w:tcPr>
            <w:tcW w:w="3401" w:type="dxa"/>
            <w:tcBorders>
              <w:top w:val="nil"/>
              <w:left w:val="nil"/>
              <w:bottom w:val="single" w:sz="4" w:space="0" w:color="auto"/>
              <w:right w:val="nil"/>
            </w:tcBorders>
          </w:tcPr>
          <w:p w14:paraId="1EFE814A"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DZIECI</w:t>
            </w:r>
          </w:p>
        </w:tc>
      </w:tr>
      <w:tr w:rsidR="00495BAF" w14:paraId="4B701DF6" w14:textId="77777777" w:rsidTr="00495BAF">
        <w:tc>
          <w:tcPr>
            <w:tcW w:w="1110" w:type="dxa"/>
            <w:tcBorders>
              <w:top w:val="single" w:sz="4" w:space="0" w:color="auto"/>
              <w:left w:val="nil"/>
              <w:bottom w:val="nil"/>
              <w:right w:val="nil"/>
            </w:tcBorders>
          </w:tcPr>
          <w:p w14:paraId="797CD008"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p>
        </w:tc>
        <w:tc>
          <w:tcPr>
            <w:tcW w:w="2576" w:type="dxa"/>
            <w:tcBorders>
              <w:top w:val="single" w:sz="4" w:space="0" w:color="auto"/>
              <w:left w:val="nil"/>
              <w:bottom w:val="nil"/>
              <w:right w:val="nil"/>
            </w:tcBorders>
          </w:tcPr>
          <w:p w14:paraId="4445C668"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Belsk Duży</w:t>
            </w:r>
          </w:p>
        </w:tc>
        <w:tc>
          <w:tcPr>
            <w:tcW w:w="2551" w:type="dxa"/>
            <w:tcBorders>
              <w:top w:val="single" w:sz="4" w:space="0" w:color="auto"/>
              <w:left w:val="nil"/>
              <w:bottom w:val="nil"/>
              <w:right w:val="nil"/>
            </w:tcBorders>
          </w:tcPr>
          <w:p w14:paraId="43D9553A" w14:textId="5F59DFA5"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c>
          <w:tcPr>
            <w:tcW w:w="3401" w:type="dxa"/>
            <w:tcBorders>
              <w:top w:val="single" w:sz="4" w:space="0" w:color="auto"/>
              <w:left w:val="nil"/>
              <w:bottom w:val="nil"/>
              <w:right w:val="nil"/>
            </w:tcBorders>
          </w:tcPr>
          <w:p w14:paraId="03A77CEC" w14:textId="550743FC"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r w:rsidR="00D20877" w:rsidRPr="00A905F2">
              <w:rPr>
                <w:rFonts w:ascii="Times New Roman" w:eastAsia="NSimSun" w:hAnsi="Times New Roman" w:cs="Times New Roman"/>
                <w:bCs/>
                <w:kern w:val="3"/>
                <w:lang w:eastAsia="zh-CN" w:bidi="hi-IN"/>
              </w:rPr>
              <w:t>7</w:t>
            </w:r>
          </w:p>
        </w:tc>
      </w:tr>
      <w:tr w:rsidR="00D20877" w14:paraId="6E5304CD" w14:textId="77777777" w:rsidTr="00495BAF">
        <w:trPr>
          <w:trHeight w:val="352"/>
        </w:trPr>
        <w:tc>
          <w:tcPr>
            <w:tcW w:w="1110" w:type="dxa"/>
            <w:tcBorders>
              <w:top w:val="nil"/>
              <w:left w:val="nil"/>
              <w:bottom w:val="nil"/>
              <w:right w:val="nil"/>
            </w:tcBorders>
          </w:tcPr>
          <w:p w14:paraId="273A30F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p>
        </w:tc>
        <w:tc>
          <w:tcPr>
            <w:tcW w:w="2576" w:type="dxa"/>
            <w:tcBorders>
              <w:top w:val="nil"/>
              <w:left w:val="nil"/>
              <w:bottom w:val="nil"/>
              <w:right w:val="nil"/>
            </w:tcBorders>
          </w:tcPr>
          <w:p w14:paraId="7E767D2D"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Błędów</w:t>
            </w:r>
          </w:p>
        </w:tc>
        <w:tc>
          <w:tcPr>
            <w:tcW w:w="2551" w:type="dxa"/>
            <w:tcBorders>
              <w:top w:val="nil"/>
              <w:left w:val="nil"/>
              <w:bottom w:val="nil"/>
              <w:right w:val="nil"/>
            </w:tcBorders>
          </w:tcPr>
          <w:p w14:paraId="22AD1FAF" w14:textId="2C0D453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p>
        </w:tc>
        <w:tc>
          <w:tcPr>
            <w:tcW w:w="3401" w:type="dxa"/>
            <w:tcBorders>
              <w:top w:val="nil"/>
              <w:left w:val="nil"/>
              <w:bottom w:val="nil"/>
              <w:right w:val="nil"/>
            </w:tcBorders>
          </w:tcPr>
          <w:p w14:paraId="66A54B9F" w14:textId="16BCE88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D20877" w14:paraId="30534ADB" w14:textId="77777777" w:rsidTr="00495BAF">
        <w:tc>
          <w:tcPr>
            <w:tcW w:w="1110" w:type="dxa"/>
            <w:tcBorders>
              <w:top w:val="nil"/>
              <w:left w:val="nil"/>
              <w:bottom w:val="nil"/>
              <w:right w:val="nil"/>
            </w:tcBorders>
          </w:tcPr>
          <w:p w14:paraId="01EC17D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2576" w:type="dxa"/>
            <w:tcBorders>
              <w:top w:val="nil"/>
              <w:left w:val="nil"/>
              <w:bottom w:val="nil"/>
              <w:right w:val="nil"/>
            </w:tcBorders>
          </w:tcPr>
          <w:p w14:paraId="595B9E8C"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Chynów</w:t>
            </w:r>
          </w:p>
        </w:tc>
        <w:tc>
          <w:tcPr>
            <w:tcW w:w="2551" w:type="dxa"/>
            <w:tcBorders>
              <w:top w:val="nil"/>
              <w:left w:val="nil"/>
              <w:bottom w:val="nil"/>
              <w:right w:val="nil"/>
            </w:tcBorders>
          </w:tcPr>
          <w:p w14:paraId="2ADE3BFA" w14:textId="73BC1C8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15</w:t>
            </w:r>
          </w:p>
        </w:tc>
        <w:tc>
          <w:tcPr>
            <w:tcW w:w="3401" w:type="dxa"/>
            <w:tcBorders>
              <w:top w:val="nil"/>
              <w:left w:val="nil"/>
              <w:bottom w:val="nil"/>
              <w:right w:val="nil"/>
            </w:tcBorders>
          </w:tcPr>
          <w:p w14:paraId="2AAFAB81" w14:textId="4480CCEB"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r w:rsidR="004A75C5">
              <w:rPr>
                <w:rFonts w:ascii="Times New Roman" w:eastAsia="NSimSun" w:hAnsi="Times New Roman" w:cs="Times New Roman"/>
                <w:bCs/>
                <w:kern w:val="3"/>
                <w:lang w:eastAsia="zh-CN" w:bidi="hi-IN"/>
              </w:rPr>
              <w:t>6</w:t>
            </w:r>
          </w:p>
        </w:tc>
      </w:tr>
      <w:tr w:rsidR="00D20877" w14:paraId="0CB52634" w14:textId="77777777" w:rsidTr="00495BAF">
        <w:tc>
          <w:tcPr>
            <w:tcW w:w="1110" w:type="dxa"/>
            <w:tcBorders>
              <w:top w:val="nil"/>
              <w:left w:val="nil"/>
              <w:bottom w:val="nil"/>
              <w:right w:val="nil"/>
            </w:tcBorders>
          </w:tcPr>
          <w:p w14:paraId="066B88F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576" w:type="dxa"/>
            <w:tcBorders>
              <w:top w:val="nil"/>
              <w:left w:val="nil"/>
              <w:bottom w:val="nil"/>
              <w:right w:val="nil"/>
            </w:tcBorders>
          </w:tcPr>
          <w:p w14:paraId="6672BB5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Goszczyn</w:t>
            </w:r>
          </w:p>
        </w:tc>
        <w:tc>
          <w:tcPr>
            <w:tcW w:w="2551" w:type="dxa"/>
            <w:tcBorders>
              <w:top w:val="nil"/>
              <w:left w:val="nil"/>
              <w:bottom w:val="nil"/>
              <w:right w:val="nil"/>
            </w:tcBorders>
          </w:tcPr>
          <w:p w14:paraId="5A8A7869"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3401" w:type="dxa"/>
            <w:tcBorders>
              <w:top w:val="nil"/>
              <w:left w:val="nil"/>
              <w:bottom w:val="nil"/>
              <w:right w:val="nil"/>
            </w:tcBorders>
          </w:tcPr>
          <w:p w14:paraId="0D3A32A2"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r>
      <w:tr w:rsidR="00D20877" w14:paraId="3ED0CF6F" w14:textId="77777777" w:rsidTr="00495BAF">
        <w:tc>
          <w:tcPr>
            <w:tcW w:w="1110" w:type="dxa"/>
            <w:tcBorders>
              <w:top w:val="nil"/>
              <w:left w:val="nil"/>
              <w:bottom w:val="nil"/>
              <w:right w:val="nil"/>
            </w:tcBorders>
          </w:tcPr>
          <w:p w14:paraId="1C8758F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576" w:type="dxa"/>
            <w:tcBorders>
              <w:top w:val="nil"/>
              <w:left w:val="nil"/>
              <w:bottom w:val="nil"/>
              <w:right w:val="nil"/>
            </w:tcBorders>
          </w:tcPr>
          <w:p w14:paraId="0F6C6E1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Grójec</w:t>
            </w:r>
          </w:p>
        </w:tc>
        <w:tc>
          <w:tcPr>
            <w:tcW w:w="2551" w:type="dxa"/>
            <w:tcBorders>
              <w:top w:val="nil"/>
              <w:left w:val="nil"/>
              <w:bottom w:val="nil"/>
              <w:right w:val="nil"/>
            </w:tcBorders>
          </w:tcPr>
          <w:p w14:paraId="4DC8664F" w14:textId="1F0E8266"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r w:rsidR="004A75C5">
              <w:rPr>
                <w:rFonts w:ascii="Times New Roman" w:eastAsia="NSimSun" w:hAnsi="Times New Roman" w:cs="Times New Roman"/>
                <w:bCs/>
                <w:kern w:val="3"/>
                <w:lang w:eastAsia="zh-CN" w:bidi="hi-IN"/>
              </w:rPr>
              <w:t>6</w:t>
            </w:r>
          </w:p>
        </w:tc>
        <w:tc>
          <w:tcPr>
            <w:tcW w:w="3401" w:type="dxa"/>
            <w:tcBorders>
              <w:top w:val="nil"/>
              <w:left w:val="nil"/>
              <w:bottom w:val="nil"/>
              <w:right w:val="nil"/>
            </w:tcBorders>
          </w:tcPr>
          <w:p w14:paraId="1C09CB81" w14:textId="30B38EF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r w:rsidR="004A75C5">
              <w:rPr>
                <w:rFonts w:ascii="Times New Roman" w:eastAsia="NSimSun" w:hAnsi="Times New Roman" w:cs="Times New Roman"/>
                <w:bCs/>
                <w:kern w:val="3"/>
                <w:lang w:eastAsia="zh-CN" w:bidi="hi-IN"/>
              </w:rPr>
              <w:t>4</w:t>
            </w:r>
          </w:p>
        </w:tc>
      </w:tr>
      <w:tr w:rsidR="00D20877" w14:paraId="64950855" w14:textId="77777777" w:rsidTr="00495BAF">
        <w:tc>
          <w:tcPr>
            <w:tcW w:w="1110" w:type="dxa"/>
            <w:tcBorders>
              <w:top w:val="nil"/>
              <w:left w:val="nil"/>
              <w:bottom w:val="nil"/>
              <w:right w:val="nil"/>
            </w:tcBorders>
          </w:tcPr>
          <w:p w14:paraId="6BB2984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576" w:type="dxa"/>
            <w:tcBorders>
              <w:top w:val="nil"/>
              <w:left w:val="nil"/>
              <w:bottom w:val="nil"/>
              <w:right w:val="nil"/>
            </w:tcBorders>
          </w:tcPr>
          <w:p w14:paraId="3D89F760"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Jasieniec</w:t>
            </w:r>
          </w:p>
        </w:tc>
        <w:tc>
          <w:tcPr>
            <w:tcW w:w="2551" w:type="dxa"/>
            <w:tcBorders>
              <w:top w:val="nil"/>
              <w:left w:val="nil"/>
              <w:bottom w:val="nil"/>
              <w:right w:val="nil"/>
            </w:tcBorders>
          </w:tcPr>
          <w:p w14:paraId="70E3EE45"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3401" w:type="dxa"/>
            <w:tcBorders>
              <w:top w:val="nil"/>
              <w:left w:val="nil"/>
              <w:bottom w:val="nil"/>
              <w:right w:val="nil"/>
            </w:tcBorders>
          </w:tcPr>
          <w:p w14:paraId="7338C972"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r>
      <w:tr w:rsidR="00D20877" w14:paraId="357EB37A" w14:textId="77777777" w:rsidTr="00495BAF">
        <w:tc>
          <w:tcPr>
            <w:tcW w:w="1110" w:type="dxa"/>
            <w:tcBorders>
              <w:top w:val="nil"/>
              <w:left w:val="nil"/>
              <w:bottom w:val="nil"/>
              <w:right w:val="nil"/>
            </w:tcBorders>
          </w:tcPr>
          <w:p w14:paraId="446D90B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c>
          <w:tcPr>
            <w:tcW w:w="2576" w:type="dxa"/>
            <w:tcBorders>
              <w:top w:val="nil"/>
              <w:left w:val="nil"/>
              <w:bottom w:val="nil"/>
              <w:right w:val="nil"/>
            </w:tcBorders>
          </w:tcPr>
          <w:p w14:paraId="3A550B7A"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Mogielnica</w:t>
            </w:r>
          </w:p>
        </w:tc>
        <w:tc>
          <w:tcPr>
            <w:tcW w:w="2551" w:type="dxa"/>
            <w:tcBorders>
              <w:top w:val="nil"/>
              <w:left w:val="nil"/>
              <w:bottom w:val="nil"/>
              <w:right w:val="nil"/>
            </w:tcBorders>
          </w:tcPr>
          <w:p w14:paraId="6BA62919"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3401" w:type="dxa"/>
            <w:tcBorders>
              <w:top w:val="nil"/>
              <w:left w:val="nil"/>
              <w:bottom w:val="nil"/>
              <w:right w:val="nil"/>
            </w:tcBorders>
          </w:tcPr>
          <w:p w14:paraId="6083A5DB" w14:textId="59679AE8"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11</w:t>
            </w:r>
          </w:p>
        </w:tc>
      </w:tr>
      <w:tr w:rsidR="00D20877" w14:paraId="2CCA26B2" w14:textId="77777777" w:rsidTr="00495BAF">
        <w:tc>
          <w:tcPr>
            <w:tcW w:w="1110" w:type="dxa"/>
            <w:tcBorders>
              <w:top w:val="nil"/>
              <w:left w:val="nil"/>
              <w:bottom w:val="nil"/>
              <w:right w:val="nil"/>
            </w:tcBorders>
          </w:tcPr>
          <w:p w14:paraId="58B81EE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8</w:t>
            </w:r>
          </w:p>
        </w:tc>
        <w:tc>
          <w:tcPr>
            <w:tcW w:w="2576" w:type="dxa"/>
            <w:tcBorders>
              <w:top w:val="nil"/>
              <w:left w:val="nil"/>
              <w:bottom w:val="nil"/>
              <w:right w:val="nil"/>
            </w:tcBorders>
          </w:tcPr>
          <w:p w14:paraId="2A860D4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Nowe Miasto</w:t>
            </w:r>
          </w:p>
        </w:tc>
        <w:tc>
          <w:tcPr>
            <w:tcW w:w="2551" w:type="dxa"/>
            <w:tcBorders>
              <w:top w:val="nil"/>
              <w:left w:val="nil"/>
              <w:bottom w:val="nil"/>
              <w:right w:val="nil"/>
            </w:tcBorders>
          </w:tcPr>
          <w:p w14:paraId="73B8780B" w14:textId="0E8F92C9"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9</w:t>
            </w:r>
          </w:p>
        </w:tc>
        <w:tc>
          <w:tcPr>
            <w:tcW w:w="3401" w:type="dxa"/>
            <w:tcBorders>
              <w:top w:val="nil"/>
              <w:left w:val="nil"/>
              <w:bottom w:val="nil"/>
              <w:right w:val="nil"/>
            </w:tcBorders>
          </w:tcPr>
          <w:p w14:paraId="06E225A0" w14:textId="7BC0B743"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D20877" w14:paraId="34C39B8C" w14:textId="77777777" w:rsidTr="00495BAF">
        <w:tc>
          <w:tcPr>
            <w:tcW w:w="1110" w:type="dxa"/>
            <w:tcBorders>
              <w:top w:val="nil"/>
              <w:left w:val="nil"/>
              <w:bottom w:val="nil"/>
              <w:right w:val="nil"/>
            </w:tcBorders>
          </w:tcPr>
          <w:p w14:paraId="623B3DA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c>
          <w:tcPr>
            <w:tcW w:w="2576" w:type="dxa"/>
            <w:tcBorders>
              <w:top w:val="nil"/>
              <w:left w:val="nil"/>
              <w:bottom w:val="nil"/>
              <w:right w:val="nil"/>
            </w:tcBorders>
          </w:tcPr>
          <w:p w14:paraId="15B8F1F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Pniewy</w:t>
            </w:r>
          </w:p>
        </w:tc>
        <w:tc>
          <w:tcPr>
            <w:tcW w:w="2551" w:type="dxa"/>
            <w:tcBorders>
              <w:top w:val="nil"/>
              <w:left w:val="nil"/>
              <w:bottom w:val="nil"/>
              <w:right w:val="nil"/>
            </w:tcBorders>
          </w:tcPr>
          <w:p w14:paraId="7327FA81" w14:textId="33EA1CF1"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c>
          <w:tcPr>
            <w:tcW w:w="3401" w:type="dxa"/>
            <w:tcBorders>
              <w:top w:val="nil"/>
              <w:left w:val="nil"/>
              <w:bottom w:val="nil"/>
              <w:right w:val="nil"/>
            </w:tcBorders>
          </w:tcPr>
          <w:p w14:paraId="5FC21C46" w14:textId="5DB4B9A9"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495BAF" w14:paraId="2A15D592" w14:textId="77777777" w:rsidTr="00495BAF">
        <w:tc>
          <w:tcPr>
            <w:tcW w:w="1110" w:type="dxa"/>
            <w:tcBorders>
              <w:top w:val="nil"/>
              <w:left w:val="nil"/>
              <w:bottom w:val="single" w:sz="4" w:space="0" w:color="auto"/>
              <w:right w:val="nil"/>
            </w:tcBorders>
          </w:tcPr>
          <w:p w14:paraId="4F3315D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576" w:type="dxa"/>
            <w:tcBorders>
              <w:top w:val="nil"/>
              <w:left w:val="nil"/>
              <w:bottom w:val="single" w:sz="4" w:space="0" w:color="auto"/>
              <w:right w:val="nil"/>
            </w:tcBorders>
          </w:tcPr>
          <w:p w14:paraId="75D9939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Warka</w:t>
            </w:r>
          </w:p>
        </w:tc>
        <w:tc>
          <w:tcPr>
            <w:tcW w:w="2551" w:type="dxa"/>
            <w:tcBorders>
              <w:top w:val="nil"/>
              <w:left w:val="nil"/>
              <w:bottom w:val="single" w:sz="4" w:space="0" w:color="auto"/>
              <w:right w:val="nil"/>
            </w:tcBorders>
          </w:tcPr>
          <w:p w14:paraId="370135A5" w14:textId="3E4AC228"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4A75C5">
              <w:rPr>
                <w:rFonts w:ascii="Times New Roman" w:eastAsia="NSimSun" w:hAnsi="Times New Roman" w:cs="Times New Roman"/>
                <w:bCs/>
                <w:kern w:val="3"/>
                <w:lang w:eastAsia="zh-CN" w:bidi="hi-IN"/>
              </w:rPr>
              <w:t>8</w:t>
            </w:r>
          </w:p>
        </w:tc>
        <w:tc>
          <w:tcPr>
            <w:tcW w:w="3401" w:type="dxa"/>
            <w:tcBorders>
              <w:top w:val="nil"/>
              <w:left w:val="nil"/>
              <w:bottom w:val="single" w:sz="4" w:space="0" w:color="auto"/>
              <w:right w:val="nil"/>
            </w:tcBorders>
          </w:tcPr>
          <w:p w14:paraId="4473D096" w14:textId="25B885C7" w:rsidR="00D20877" w:rsidRPr="00A905F2" w:rsidRDefault="004A75C5"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21</w:t>
            </w:r>
          </w:p>
        </w:tc>
      </w:tr>
      <w:tr w:rsidR="00495BAF" w14:paraId="77634720" w14:textId="77777777" w:rsidTr="00495BAF">
        <w:tc>
          <w:tcPr>
            <w:tcW w:w="1110" w:type="dxa"/>
            <w:tcBorders>
              <w:top w:val="single" w:sz="4" w:space="0" w:color="auto"/>
              <w:left w:val="nil"/>
              <w:bottom w:val="nil"/>
              <w:right w:val="nil"/>
            </w:tcBorders>
          </w:tcPr>
          <w:p w14:paraId="22AF1C08"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RAZEM</w:t>
            </w:r>
          </w:p>
        </w:tc>
        <w:tc>
          <w:tcPr>
            <w:tcW w:w="2576" w:type="dxa"/>
            <w:tcBorders>
              <w:top w:val="single" w:sz="4" w:space="0" w:color="auto"/>
              <w:left w:val="nil"/>
              <w:bottom w:val="nil"/>
              <w:right w:val="nil"/>
            </w:tcBorders>
          </w:tcPr>
          <w:p w14:paraId="32D31827"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p>
        </w:tc>
        <w:tc>
          <w:tcPr>
            <w:tcW w:w="2551" w:type="dxa"/>
            <w:tcBorders>
              <w:top w:val="single" w:sz="4" w:space="0" w:color="auto"/>
              <w:left w:val="nil"/>
              <w:bottom w:val="nil"/>
              <w:right w:val="nil"/>
            </w:tcBorders>
          </w:tcPr>
          <w:p w14:paraId="67526150" w14:textId="3605A38E" w:rsidR="00D20877" w:rsidRPr="00A905F2" w:rsidRDefault="004A75C5" w:rsidP="00495BAF">
            <w:pPr>
              <w:autoSpaceDN w:val="0"/>
              <w:spacing w:after="0" w:line="360" w:lineRule="auto"/>
              <w:jc w:val="center"/>
              <w:textAlignment w:val="baseline"/>
              <w:rPr>
                <w:rFonts w:ascii="Times New Roman" w:eastAsia="NSimSun" w:hAnsi="Times New Roman" w:cs="Times New Roman"/>
                <w:b/>
                <w:kern w:val="3"/>
                <w:lang w:eastAsia="zh-CN" w:bidi="hi-IN"/>
              </w:rPr>
            </w:pPr>
            <w:r>
              <w:rPr>
                <w:rFonts w:ascii="Times New Roman" w:eastAsia="NSimSun" w:hAnsi="Times New Roman" w:cs="Times New Roman"/>
                <w:b/>
                <w:kern w:val="3"/>
                <w:lang w:eastAsia="zh-CN" w:bidi="hi-IN"/>
              </w:rPr>
              <w:t>99</w:t>
            </w:r>
          </w:p>
        </w:tc>
        <w:tc>
          <w:tcPr>
            <w:tcW w:w="3401" w:type="dxa"/>
            <w:tcBorders>
              <w:top w:val="single" w:sz="4" w:space="0" w:color="auto"/>
              <w:left w:val="nil"/>
              <w:bottom w:val="nil"/>
              <w:right w:val="nil"/>
            </w:tcBorders>
          </w:tcPr>
          <w:p w14:paraId="5E6C2F66" w14:textId="2A66D107" w:rsidR="00D20877" w:rsidRPr="00A905F2" w:rsidRDefault="004A75C5" w:rsidP="00495BAF">
            <w:pPr>
              <w:autoSpaceDN w:val="0"/>
              <w:spacing w:after="0" w:line="360" w:lineRule="auto"/>
              <w:jc w:val="center"/>
              <w:textAlignment w:val="baseline"/>
              <w:rPr>
                <w:rFonts w:ascii="Times New Roman" w:eastAsia="NSimSun" w:hAnsi="Times New Roman" w:cs="Times New Roman"/>
                <w:b/>
                <w:kern w:val="3"/>
                <w:lang w:eastAsia="zh-CN" w:bidi="hi-IN"/>
              </w:rPr>
            </w:pPr>
            <w:r>
              <w:rPr>
                <w:rFonts w:ascii="Times New Roman" w:eastAsia="NSimSun" w:hAnsi="Times New Roman" w:cs="Times New Roman"/>
                <w:b/>
                <w:kern w:val="3"/>
                <w:lang w:eastAsia="zh-CN" w:bidi="hi-IN"/>
              </w:rPr>
              <w:t>138</w:t>
            </w:r>
          </w:p>
        </w:tc>
      </w:tr>
    </w:tbl>
    <w:p w14:paraId="0CE46ADF" w14:textId="7B56C55C" w:rsidR="00D20877" w:rsidRDefault="00D20877"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ADE4232" w14:textId="77777777" w:rsidR="0079715D" w:rsidRDefault="0079715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578F833" w14:textId="77777777" w:rsidR="00501A4F" w:rsidRDefault="00501A4F"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52A05E4D" w14:textId="5D637A24" w:rsidR="00D20877" w:rsidRPr="00D20877" w:rsidRDefault="00D20877" w:rsidP="00D20877">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Tabela nr </w:t>
      </w:r>
      <w:r>
        <w:rPr>
          <w:rFonts w:ascii="Times New Roman" w:eastAsia="NSimSun" w:hAnsi="Times New Roman" w:cs="Times New Roman"/>
          <w:b/>
          <w:kern w:val="3"/>
          <w:sz w:val="20"/>
          <w:szCs w:val="20"/>
          <w:lang w:eastAsia="zh-CN" w:bidi="hi-IN"/>
        </w:rPr>
        <w:t>5</w:t>
      </w:r>
    </w:p>
    <w:p w14:paraId="6D4E8863" w14:textId="1AFDECED" w:rsidR="00D20877" w:rsidRPr="00D20877" w:rsidRDefault="00D20877" w:rsidP="00495BAF">
      <w:pPr>
        <w:autoSpaceDN w:val="0"/>
        <w:spacing w:after="0" w:line="360" w:lineRule="auto"/>
        <w:jc w:val="both"/>
        <w:textAlignment w:val="baseline"/>
        <w:rPr>
          <w:rFonts w:ascii="Times New Roman" w:eastAsia="NSimSun" w:hAnsi="Times New Roman" w:cs="Times New Roman"/>
          <w:b/>
          <w:kern w:val="3"/>
          <w:sz w:val="20"/>
          <w:szCs w:val="20"/>
          <w:lang w:eastAsia="zh-CN" w:bidi="hi-IN"/>
        </w:rPr>
      </w:pPr>
      <w:r w:rsidRPr="00D20877">
        <w:rPr>
          <w:rFonts w:ascii="Times New Roman" w:eastAsia="NSimSun" w:hAnsi="Times New Roman" w:cs="Times New Roman"/>
          <w:b/>
          <w:kern w:val="3"/>
          <w:sz w:val="20"/>
          <w:szCs w:val="20"/>
          <w:lang w:eastAsia="zh-CN" w:bidi="hi-IN"/>
        </w:rPr>
        <w:t xml:space="preserve">LICZBA RODZIN </w:t>
      </w:r>
      <w:r w:rsidR="00965DF3">
        <w:rPr>
          <w:rFonts w:ascii="Times New Roman" w:eastAsia="NSimSun" w:hAnsi="Times New Roman" w:cs="Times New Roman"/>
          <w:b/>
          <w:kern w:val="3"/>
          <w:sz w:val="20"/>
          <w:szCs w:val="20"/>
          <w:lang w:eastAsia="zh-CN" w:bidi="hi-IN"/>
        </w:rPr>
        <w:t>NA</w:t>
      </w:r>
      <w:r w:rsidRPr="00D20877">
        <w:rPr>
          <w:rFonts w:ascii="Times New Roman" w:eastAsia="NSimSun" w:hAnsi="Times New Roman" w:cs="Times New Roman"/>
          <w:b/>
          <w:kern w:val="3"/>
          <w:sz w:val="20"/>
          <w:szCs w:val="20"/>
          <w:lang w:eastAsia="zh-CN" w:bidi="hi-IN"/>
        </w:rPr>
        <w:t xml:space="preserve"> TEREN</w:t>
      </w:r>
      <w:r w:rsidR="00965DF3">
        <w:rPr>
          <w:rFonts w:ascii="Times New Roman" w:eastAsia="NSimSun" w:hAnsi="Times New Roman" w:cs="Times New Roman"/>
          <w:b/>
          <w:kern w:val="3"/>
          <w:sz w:val="20"/>
          <w:szCs w:val="20"/>
          <w:lang w:eastAsia="zh-CN" w:bidi="hi-IN"/>
        </w:rPr>
        <w:t>I</w:t>
      </w:r>
      <w:r w:rsidR="000D0A3A">
        <w:rPr>
          <w:rFonts w:ascii="Times New Roman" w:eastAsia="NSimSun" w:hAnsi="Times New Roman" w:cs="Times New Roman"/>
          <w:b/>
          <w:kern w:val="3"/>
          <w:sz w:val="20"/>
          <w:szCs w:val="20"/>
          <w:lang w:eastAsia="zh-CN" w:bidi="hi-IN"/>
        </w:rPr>
        <w:t>E</w:t>
      </w:r>
      <w:r w:rsidRPr="00D20877">
        <w:rPr>
          <w:rFonts w:ascii="Times New Roman" w:eastAsia="NSimSun" w:hAnsi="Times New Roman" w:cs="Times New Roman"/>
          <w:b/>
          <w:kern w:val="3"/>
          <w:sz w:val="20"/>
          <w:szCs w:val="20"/>
          <w:lang w:eastAsia="zh-CN" w:bidi="hi-IN"/>
        </w:rPr>
        <w:t xml:space="preserve"> POWIATU GRÓJECKIEGO W ROKU 20</w:t>
      </w:r>
      <w:r>
        <w:rPr>
          <w:rFonts w:ascii="Times New Roman" w:eastAsia="NSimSun" w:hAnsi="Times New Roman" w:cs="Times New Roman"/>
          <w:b/>
          <w:kern w:val="3"/>
          <w:sz w:val="20"/>
          <w:szCs w:val="20"/>
          <w:lang w:eastAsia="zh-CN" w:bidi="hi-IN"/>
        </w:rPr>
        <w:t>21</w:t>
      </w:r>
    </w:p>
    <w:tbl>
      <w:tblPr>
        <w:tblStyle w:val="Tabela-Siatka"/>
        <w:tblW w:w="0" w:type="auto"/>
        <w:tblLook w:val="04A0" w:firstRow="1" w:lastRow="0" w:firstColumn="1" w:lastColumn="0" w:noHBand="0" w:noVBand="1"/>
      </w:tblPr>
      <w:tblGrid>
        <w:gridCol w:w="1110"/>
        <w:gridCol w:w="2151"/>
        <w:gridCol w:w="3260"/>
        <w:gridCol w:w="3117"/>
      </w:tblGrid>
      <w:tr w:rsidR="00495BAF" w14:paraId="49A20D96" w14:textId="77777777" w:rsidTr="00495BAF">
        <w:tc>
          <w:tcPr>
            <w:tcW w:w="1110" w:type="dxa"/>
            <w:tcBorders>
              <w:top w:val="nil"/>
              <w:left w:val="nil"/>
              <w:bottom w:val="single" w:sz="4" w:space="0" w:color="auto"/>
              <w:right w:val="nil"/>
            </w:tcBorders>
          </w:tcPr>
          <w:p w14:paraId="78D324B0"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L.P.</w:t>
            </w:r>
          </w:p>
        </w:tc>
        <w:tc>
          <w:tcPr>
            <w:tcW w:w="2151" w:type="dxa"/>
            <w:tcBorders>
              <w:top w:val="nil"/>
              <w:left w:val="nil"/>
              <w:bottom w:val="single" w:sz="4" w:space="0" w:color="auto"/>
              <w:right w:val="nil"/>
            </w:tcBorders>
          </w:tcPr>
          <w:p w14:paraId="5733755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GMINA</w:t>
            </w:r>
          </w:p>
        </w:tc>
        <w:tc>
          <w:tcPr>
            <w:tcW w:w="3260" w:type="dxa"/>
            <w:tcBorders>
              <w:top w:val="nil"/>
              <w:left w:val="nil"/>
              <w:bottom w:val="single" w:sz="4" w:space="0" w:color="auto"/>
              <w:right w:val="nil"/>
            </w:tcBorders>
          </w:tcPr>
          <w:p w14:paraId="6C2958C1"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RODZIN</w:t>
            </w:r>
          </w:p>
        </w:tc>
        <w:tc>
          <w:tcPr>
            <w:tcW w:w="3117" w:type="dxa"/>
            <w:tcBorders>
              <w:top w:val="nil"/>
              <w:left w:val="nil"/>
              <w:bottom w:val="single" w:sz="4" w:space="0" w:color="auto"/>
              <w:right w:val="nil"/>
            </w:tcBorders>
          </w:tcPr>
          <w:p w14:paraId="093ECF44"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LICZBA DZIECI</w:t>
            </w:r>
          </w:p>
        </w:tc>
      </w:tr>
      <w:tr w:rsidR="00495BAF" w14:paraId="4D93BE91" w14:textId="77777777" w:rsidTr="00495BAF">
        <w:tc>
          <w:tcPr>
            <w:tcW w:w="1110" w:type="dxa"/>
            <w:tcBorders>
              <w:top w:val="single" w:sz="4" w:space="0" w:color="auto"/>
              <w:left w:val="nil"/>
              <w:bottom w:val="nil"/>
              <w:right w:val="nil"/>
            </w:tcBorders>
          </w:tcPr>
          <w:p w14:paraId="68F021EF"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p>
        </w:tc>
        <w:tc>
          <w:tcPr>
            <w:tcW w:w="2151" w:type="dxa"/>
            <w:tcBorders>
              <w:top w:val="single" w:sz="4" w:space="0" w:color="auto"/>
              <w:left w:val="nil"/>
              <w:bottom w:val="nil"/>
              <w:right w:val="nil"/>
            </w:tcBorders>
          </w:tcPr>
          <w:p w14:paraId="5F52C3FC"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Belsk Duży</w:t>
            </w:r>
          </w:p>
        </w:tc>
        <w:tc>
          <w:tcPr>
            <w:tcW w:w="3260" w:type="dxa"/>
            <w:tcBorders>
              <w:top w:val="single" w:sz="4" w:space="0" w:color="auto"/>
              <w:left w:val="nil"/>
              <w:bottom w:val="nil"/>
              <w:right w:val="nil"/>
            </w:tcBorders>
          </w:tcPr>
          <w:p w14:paraId="0535858C"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3117" w:type="dxa"/>
            <w:tcBorders>
              <w:top w:val="single" w:sz="4" w:space="0" w:color="auto"/>
              <w:left w:val="nil"/>
              <w:bottom w:val="nil"/>
              <w:right w:val="nil"/>
            </w:tcBorders>
          </w:tcPr>
          <w:p w14:paraId="71510E05" w14:textId="77777777"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r>
      <w:tr w:rsidR="00495BAF" w14:paraId="0504A4A9" w14:textId="77777777" w:rsidTr="00495BAF">
        <w:trPr>
          <w:trHeight w:val="352"/>
        </w:trPr>
        <w:tc>
          <w:tcPr>
            <w:tcW w:w="1110" w:type="dxa"/>
            <w:tcBorders>
              <w:top w:val="nil"/>
              <w:left w:val="nil"/>
              <w:bottom w:val="nil"/>
              <w:right w:val="nil"/>
            </w:tcBorders>
          </w:tcPr>
          <w:p w14:paraId="3802981E"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2</w:t>
            </w:r>
          </w:p>
        </w:tc>
        <w:tc>
          <w:tcPr>
            <w:tcW w:w="2151" w:type="dxa"/>
            <w:tcBorders>
              <w:top w:val="nil"/>
              <w:left w:val="nil"/>
              <w:bottom w:val="nil"/>
              <w:right w:val="nil"/>
            </w:tcBorders>
          </w:tcPr>
          <w:p w14:paraId="56928FC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Błędów</w:t>
            </w:r>
          </w:p>
        </w:tc>
        <w:tc>
          <w:tcPr>
            <w:tcW w:w="3260" w:type="dxa"/>
            <w:tcBorders>
              <w:top w:val="nil"/>
              <w:left w:val="nil"/>
              <w:bottom w:val="nil"/>
              <w:right w:val="nil"/>
            </w:tcBorders>
          </w:tcPr>
          <w:p w14:paraId="4FA21603" w14:textId="0008CDC2" w:rsidR="00D20877" w:rsidRPr="00A905F2" w:rsidRDefault="00B11094"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8</w:t>
            </w:r>
          </w:p>
        </w:tc>
        <w:tc>
          <w:tcPr>
            <w:tcW w:w="3117" w:type="dxa"/>
            <w:tcBorders>
              <w:top w:val="nil"/>
              <w:left w:val="nil"/>
              <w:bottom w:val="nil"/>
              <w:right w:val="nil"/>
            </w:tcBorders>
          </w:tcPr>
          <w:p w14:paraId="183359B1" w14:textId="258E8ED0"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10</w:t>
            </w:r>
          </w:p>
        </w:tc>
      </w:tr>
      <w:tr w:rsidR="00495BAF" w14:paraId="025497EB" w14:textId="77777777" w:rsidTr="00495BAF">
        <w:tc>
          <w:tcPr>
            <w:tcW w:w="1110" w:type="dxa"/>
            <w:tcBorders>
              <w:top w:val="nil"/>
              <w:left w:val="nil"/>
              <w:bottom w:val="nil"/>
              <w:right w:val="nil"/>
            </w:tcBorders>
          </w:tcPr>
          <w:p w14:paraId="1E2D9434"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3</w:t>
            </w:r>
          </w:p>
        </w:tc>
        <w:tc>
          <w:tcPr>
            <w:tcW w:w="2151" w:type="dxa"/>
            <w:tcBorders>
              <w:top w:val="nil"/>
              <w:left w:val="nil"/>
              <w:bottom w:val="nil"/>
              <w:right w:val="nil"/>
            </w:tcBorders>
          </w:tcPr>
          <w:p w14:paraId="559B5A31"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Chynów</w:t>
            </w:r>
          </w:p>
        </w:tc>
        <w:tc>
          <w:tcPr>
            <w:tcW w:w="3260" w:type="dxa"/>
            <w:tcBorders>
              <w:top w:val="nil"/>
              <w:left w:val="nil"/>
              <w:bottom w:val="nil"/>
              <w:right w:val="nil"/>
            </w:tcBorders>
          </w:tcPr>
          <w:p w14:paraId="43DFF8B2" w14:textId="12E77140"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4564AF">
              <w:rPr>
                <w:rFonts w:ascii="Times New Roman" w:eastAsia="NSimSun" w:hAnsi="Times New Roman" w:cs="Times New Roman"/>
                <w:bCs/>
                <w:kern w:val="3"/>
                <w:lang w:eastAsia="zh-CN" w:bidi="hi-IN"/>
              </w:rPr>
              <w:t>4</w:t>
            </w:r>
          </w:p>
        </w:tc>
        <w:tc>
          <w:tcPr>
            <w:tcW w:w="3117" w:type="dxa"/>
            <w:tcBorders>
              <w:top w:val="nil"/>
              <w:left w:val="nil"/>
              <w:bottom w:val="nil"/>
              <w:right w:val="nil"/>
            </w:tcBorders>
          </w:tcPr>
          <w:p w14:paraId="025497EA" w14:textId="76A4172D"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w:t>
            </w:r>
            <w:r w:rsidR="00092F67">
              <w:rPr>
                <w:rFonts w:ascii="Times New Roman" w:eastAsia="NSimSun" w:hAnsi="Times New Roman" w:cs="Times New Roman"/>
                <w:bCs/>
                <w:kern w:val="3"/>
                <w:lang w:eastAsia="zh-CN" w:bidi="hi-IN"/>
              </w:rPr>
              <w:t>3</w:t>
            </w:r>
          </w:p>
        </w:tc>
      </w:tr>
      <w:tr w:rsidR="00495BAF" w14:paraId="0C83F8CE" w14:textId="77777777" w:rsidTr="00495BAF">
        <w:tc>
          <w:tcPr>
            <w:tcW w:w="1110" w:type="dxa"/>
            <w:tcBorders>
              <w:top w:val="nil"/>
              <w:left w:val="nil"/>
              <w:bottom w:val="nil"/>
              <w:right w:val="nil"/>
            </w:tcBorders>
          </w:tcPr>
          <w:p w14:paraId="0254D6C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4</w:t>
            </w:r>
          </w:p>
        </w:tc>
        <w:tc>
          <w:tcPr>
            <w:tcW w:w="2151" w:type="dxa"/>
            <w:tcBorders>
              <w:top w:val="nil"/>
              <w:left w:val="nil"/>
              <w:bottom w:val="nil"/>
              <w:right w:val="nil"/>
            </w:tcBorders>
          </w:tcPr>
          <w:p w14:paraId="0BC0A147"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Goszczyn</w:t>
            </w:r>
          </w:p>
        </w:tc>
        <w:tc>
          <w:tcPr>
            <w:tcW w:w="3260" w:type="dxa"/>
            <w:tcBorders>
              <w:top w:val="nil"/>
              <w:left w:val="nil"/>
              <w:bottom w:val="nil"/>
              <w:right w:val="nil"/>
            </w:tcBorders>
          </w:tcPr>
          <w:p w14:paraId="77F7DED9" w14:textId="6434B172"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4</w:t>
            </w:r>
          </w:p>
        </w:tc>
        <w:tc>
          <w:tcPr>
            <w:tcW w:w="3117" w:type="dxa"/>
            <w:tcBorders>
              <w:top w:val="nil"/>
              <w:left w:val="nil"/>
              <w:bottom w:val="nil"/>
              <w:right w:val="nil"/>
            </w:tcBorders>
          </w:tcPr>
          <w:p w14:paraId="7B2D1B79" w14:textId="4A096BD8"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p>
        </w:tc>
      </w:tr>
      <w:tr w:rsidR="00495BAF" w14:paraId="0AD9D3CB" w14:textId="77777777" w:rsidTr="00495BAF">
        <w:tc>
          <w:tcPr>
            <w:tcW w:w="1110" w:type="dxa"/>
            <w:tcBorders>
              <w:top w:val="nil"/>
              <w:left w:val="nil"/>
              <w:bottom w:val="nil"/>
              <w:right w:val="nil"/>
            </w:tcBorders>
          </w:tcPr>
          <w:p w14:paraId="3DECB673"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5</w:t>
            </w:r>
          </w:p>
        </w:tc>
        <w:tc>
          <w:tcPr>
            <w:tcW w:w="2151" w:type="dxa"/>
            <w:tcBorders>
              <w:top w:val="nil"/>
              <w:left w:val="nil"/>
              <w:bottom w:val="nil"/>
              <w:right w:val="nil"/>
            </w:tcBorders>
          </w:tcPr>
          <w:p w14:paraId="3D203BC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Grójec</w:t>
            </w:r>
          </w:p>
        </w:tc>
        <w:tc>
          <w:tcPr>
            <w:tcW w:w="3260" w:type="dxa"/>
            <w:tcBorders>
              <w:top w:val="nil"/>
              <w:left w:val="nil"/>
              <w:bottom w:val="nil"/>
              <w:right w:val="nil"/>
            </w:tcBorders>
          </w:tcPr>
          <w:p w14:paraId="18A257FA" w14:textId="63250104"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3</w:t>
            </w:r>
            <w:r w:rsidR="001F3A05">
              <w:rPr>
                <w:rFonts w:ascii="Times New Roman" w:eastAsia="NSimSun" w:hAnsi="Times New Roman" w:cs="Times New Roman"/>
                <w:bCs/>
                <w:kern w:val="3"/>
                <w:lang w:eastAsia="zh-CN" w:bidi="hi-IN"/>
              </w:rPr>
              <w:t>5</w:t>
            </w:r>
          </w:p>
        </w:tc>
        <w:tc>
          <w:tcPr>
            <w:tcW w:w="3117" w:type="dxa"/>
            <w:tcBorders>
              <w:top w:val="nil"/>
              <w:left w:val="nil"/>
              <w:bottom w:val="nil"/>
              <w:right w:val="nil"/>
            </w:tcBorders>
          </w:tcPr>
          <w:p w14:paraId="2715D003" w14:textId="1B18103B"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5</w:t>
            </w:r>
            <w:r w:rsidR="00F94B21">
              <w:rPr>
                <w:rFonts w:ascii="Times New Roman" w:eastAsia="NSimSun" w:hAnsi="Times New Roman" w:cs="Times New Roman"/>
                <w:bCs/>
                <w:kern w:val="3"/>
                <w:lang w:eastAsia="zh-CN" w:bidi="hi-IN"/>
              </w:rPr>
              <w:t>1</w:t>
            </w:r>
          </w:p>
        </w:tc>
      </w:tr>
      <w:tr w:rsidR="00495BAF" w14:paraId="7E5462D4" w14:textId="77777777" w:rsidTr="00495BAF">
        <w:tc>
          <w:tcPr>
            <w:tcW w:w="1110" w:type="dxa"/>
            <w:tcBorders>
              <w:top w:val="nil"/>
              <w:left w:val="nil"/>
              <w:bottom w:val="nil"/>
              <w:right w:val="nil"/>
            </w:tcBorders>
          </w:tcPr>
          <w:p w14:paraId="619EB7E9"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6</w:t>
            </w:r>
          </w:p>
        </w:tc>
        <w:tc>
          <w:tcPr>
            <w:tcW w:w="2151" w:type="dxa"/>
            <w:tcBorders>
              <w:top w:val="nil"/>
              <w:left w:val="nil"/>
              <w:bottom w:val="nil"/>
              <w:right w:val="nil"/>
            </w:tcBorders>
          </w:tcPr>
          <w:p w14:paraId="2102431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Jasieniec</w:t>
            </w:r>
          </w:p>
        </w:tc>
        <w:tc>
          <w:tcPr>
            <w:tcW w:w="3260" w:type="dxa"/>
            <w:tcBorders>
              <w:top w:val="nil"/>
              <w:left w:val="nil"/>
              <w:bottom w:val="nil"/>
              <w:right w:val="nil"/>
            </w:tcBorders>
          </w:tcPr>
          <w:p w14:paraId="6ED44382" w14:textId="624B0F61"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w:t>
            </w:r>
          </w:p>
        </w:tc>
        <w:tc>
          <w:tcPr>
            <w:tcW w:w="3117" w:type="dxa"/>
            <w:tcBorders>
              <w:top w:val="nil"/>
              <w:left w:val="nil"/>
              <w:bottom w:val="nil"/>
              <w:right w:val="nil"/>
            </w:tcBorders>
          </w:tcPr>
          <w:p w14:paraId="602ECBFC" w14:textId="5F79A32C"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2</w:t>
            </w:r>
          </w:p>
        </w:tc>
      </w:tr>
      <w:tr w:rsidR="00495BAF" w14:paraId="05F2AA9D" w14:textId="77777777" w:rsidTr="00495BAF">
        <w:tc>
          <w:tcPr>
            <w:tcW w:w="1110" w:type="dxa"/>
            <w:tcBorders>
              <w:top w:val="nil"/>
              <w:left w:val="nil"/>
              <w:bottom w:val="nil"/>
              <w:right w:val="nil"/>
            </w:tcBorders>
          </w:tcPr>
          <w:p w14:paraId="06604885"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7</w:t>
            </w:r>
          </w:p>
        </w:tc>
        <w:tc>
          <w:tcPr>
            <w:tcW w:w="2151" w:type="dxa"/>
            <w:tcBorders>
              <w:top w:val="nil"/>
              <w:left w:val="nil"/>
              <w:bottom w:val="nil"/>
              <w:right w:val="nil"/>
            </w:tcBorders>
          </w:tcPr>
          <w:p w14:paraId="36CAC034"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Mogielnica</w:t>
            </w:r>
          </w:p>
        </w:tc>
        <w:tc>
          <w:tcPr>
            <w:tcW w:w="3260" w:type="dxa"/>
            <w:tcBorders>
              <w:top w:val="nil"/>
              <w:left w:val="nil"/>
              <w:bottom w:val="nil"/>
              <w:right w:val="nil"/>
            </w:tcBorders>
          </w:tcPr>
          <w:p w14:paraId="1B3C52F9" w14:textId="51F212AC"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6</w:t>
            </w:r>
          </w:p>
        </w:tc>
        <w:tc>
          <w:tcPr>
            <w:tcW w:w="3117" w:type="dxa"/>
            <w:tcBorders>
              <w:top w:val="nil"/>
              <w:left w:val="nil"/>
              <w:bottom w:val="nil"/>
              <w:right w:val="nil"/>
            </w:tcBorders>
          </w:tcPr>
          <w:p w14:paraId="7447EA41" w14:textId="684860EA"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F94B21">
              <w:rPr>
                <w:rFonts w:ascii="Times New Roman" w:eastAsia="NSimSun" w:hAnsi="Times New Roman" w:cs="Times New Roman"/>
                <w:bCs/>
                <w:kern w:val="3"/>
                <w:lang w:eastAsia="zh-CN" w:bidi="hi-IN"/>
              </w:rPr>
              <w:t>5</w:t>
            </w:r>
          </w:p>
        </w:tc>
      </w:tr>
      <w:tr w:rsidR="00495BAF" w14:paraId="0BF725FA" w14:textId="77777777" w:rsidTr="00495BAF">
        <w:tc>
          <w:tcPr>
            <w:tcW w:w="1110" w:type="dxa"/>
            <w:tcBorders>
              <w:top w:val="nil"/>
              <w:left w:val="nil"/>
              <w:bottom w:val="nil"/>
              <w:right w:val="nil"/>
            </w:tcBorders>
          </w:tcPr>
          <w:p w14:paraId="49880B32"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8</w:t>
            </w:r>
          </w:p>
        </w:tc>
        <w:tc>
          <w:tcPr>
            <w:tcW w:w="2151" w:type="dxa"/>
            <w:tcBorders>
              <w:top w:val="nil"/>
              <w:left w:val="nil"/>
              <w:bottom w:val="nil"/>
              <w:right w:val="nil"/>
            </w:tcBorders>
          </w:tcPr>
          <w:p w14:paraId="032265EB"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Nowe Miasto</w:t>
            </w:r>
          </w:p>
        </w:tc>
        <w:tc>
          <w:tcPr>
            <w:tcW w:w="3260" w:type="dxa"/>
            <w:tcBorders>
              <w:top w:val="nil"/>
              <w:left w:val="nil"/>
              <w:bottom w:val="nil"/>
              <w:right w:val="nil"/>
            </w:tcBorders>
          </w:tcPr>
          <w:p w14:paraId="59AC994C" w14:textId="74562AFA"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8</w:t>
            </w:r>
          </w:p>
        </w:tc>
        <w:tc>
          <w:tcPr>
            <w:tcW w:w="3117" w:type="dxa"/>
            <w:tcBorders>
              <w:top w:val="nil"/>
              <w:left w:val="nil"/>
              <w:bottom w:val="nil"/>
              <w:right w:val="nil"/>
            </w:tcBorders>
          </w:tcPr>
          <w:p w14:paraId="4D81E9E7" w14:textId="594E3154"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9</w:t>
            </w:r>
          </w:p>
        </w:tc>
      </w:tr>
      <w:tr w:rsidR="00495BAF" w14:paraId="013E321B" w14:textId="77777777" w:rsidTr="00495BAF">
        <w:tc>
          <w:tcPr>
            <w:tcW w:w="1110" w:type="dxa"/>
            <w:tcBorders>
              <w:top w:val="nil"/>
              <w:left w:val="nil"/>
              <w:bottom w:val="nil"/>
              <w:right w:val="nil"/>
            </w:tcBorders>
          </w:tcPr>
          <w:p w14:paraId="2378A03E"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9</w:t>
            </w:r>
          </w:p>
        </w:tc>
        <w:tc>
          <w:tcPr>
            <w:tcW w:w="2151" w:type="dxa"/>
            <w:tcBorders>
              <w:top w:val="nil"/>
              <w:left w:val="nil"/>
              <w:bottom w:val="nil"/>
              <w:right w:val="nil"/>
            </w:tcBorders>
          </w:tcPr>
          <w:p w14:paraId="65A83BBE"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Pniewy</w:t>
            </w:r>
          </w:p>
        </w:tc>
        <w:tc>
          <w:tcPr>
            <w:tcW w:w="3260" w:type="dxa"/>
            <w:tcBorders>
              <w:top w:val="nil"/>
              <w:left w:val="nil"/>
              <w:bottom w:val="nil"/>
              <w:right w:val="nil"/>
            </w:tcBorders>
          </w:tcPr>
          <w:p w14:paraId="0208E455" w14:textId="40F2F82D"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7</w:t>
            </w:r>
          </w:p>
        </w:tc>
        <w:tc>
          <w:tcPr>
            <w:tcW w:w="3117" w:type="dxa"/>
            <w:tcBorders>
              <w:top w:val="nil"/>
              <w:left w:val="nil"/>
              <w:bottom w:val="nil"/>
              <w:right w:val="nil"/>
            </w:tcBorders>
          </w:tcPr>
          <w:p w14:paraId="2A2C5178" w14:textId="7D327095"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11</w:t>
            </w:r>
          </w:p>
        </w:tc>
      </w:tr>
      <w:tr w:rsidR="00495BAF" w14:paraId="471D8FB7" w14:textId="77777777" w:rsidTr="00495BAF">
        <w:tc>
          <w:tcPr>
            <w:tcW w:w="1110" w:type="dxa"/>
            <w:tcBorders>
              <w:top w:val="nil"/>
              <w:left w:val="nil"/>
              <w:bottom w:val="single" w:sz="4" w:space="0" w:color="auto"/>
              <w:right w:val="nil"/>
            </w:tcBorders>
          </w:tcPr>
          <w:p w14:paraId="4A14E131"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10</w:t>
            </w:r>
          </w:p>
        </w:tc>
        <w:tc>
          <w:tcPr>
            <w:tcW w:w="2151" w:type="dxa"/>
            <w:tcBorders>
              <w:top w:val="nil"/>
              <w:left w:val="nil"/>
              <w:bottom w:val="single" w:sz="4" w:space="0" w:color="auto"/>
              <w:right w:val="nil"/>
            </w:tcBorders>
          </w:tcPr>
          <w:p w14:paraId="1E0FF52A"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Warka</w:t>
            </w:r>
          </w:p>
        </w:tc>
        <w:tc>
          <w:tcPr>
            <w:tcW w:w="3260" w:type="dxa"/>
            <w:tcBorders>
              <w:top w:val="nil"/>
              <w:left w:val="nil"/>
              <w:bottom w:val="single" w:sz="4" w:space="0" w:color="auto"/>
              <w:right w:val="nil"/>
            </w:tcBorders>
          </w:tcPr>
          <w:p w14:paraId="653CFB76" w14:textId="417994CA" w:rsidR="00D20877" w:rsidRPr="00A905F2" w:rsidRDefault="00D20877" w:rsidP="00495BAF">
            <w:pPr>
              <w:autoSpaceDN w:val="0"/>
              <w:spacing w:after="0" w:line="360" w:lineRule="auto"/>
              <w:jc w:val="center"/>
              <w:textAlignment w:val="baseline"/>
              <w:rPr>
                <w:rFonts w:ascii="Times New Roman" w:eastAsia="NSimSun" w:hAnsi="Times New Roman" w:cs="Times New Roman"/>
                <w:bCs/>
                <w:kern w:val="3"/>
                <w:lang w:eastAsia="zh-CN" w:bidi="hi-IN"/>
              </w:rPr>
            </w:pPr>
            <w:r w:rsidRPr="00A905F2">
              <w:rPr>
                <w:rFonts w:ascii="Times New Roman" w:eastAsia="NSimSun" w:hAnsi="Times New Roman" w:cs="Times New Roman"/>
                <w:bCs/>
                <w:kern w:val="3"/>
                <w:lang w:eastAsia="zh-CN" w:bidi="hi-IN"/>
              </w:rPr>
              <w:t>1</w:t>
            </w:r>
            <w:r w:rsidR="007D0C10">
              <w:rPr>
                <w:rFonts w:ascii="Times New Roman" w:eastAsia="NSimSun" w:hAnsi="Times New Roman" w:cs="Times New Roman"/>
                <w:bCs/>
                <w:kern w:val="3"/>
                <w:lang w:eastAsia="zh-CN" w:bidi="hi-IN"/>
              </w:rPr>
              <w:t>3</w:t>
            </w:r>
          </w:p>
        </w:tc>
        <w:tc>
          <w:tcPr>
            <w:tcW w:w="3117" w:type="dxa"/>
            <w:tcBorders>
              <w:top w:val="nil"/>
              <w:left w:val="nil"/>
              <w:bottom w:val="single" w:sz="4" w:space="0" w:color="auto"/>
              <w:right w:val="nil"/>
            </w:tcBorders>
          </w:tcPr>
          <w:p w14:paraId="6F87C856" w14:textId="34763D4C" w:rsidR="00D20877" w:rsidRPr="00A905F2" w:rsidRDefault="007D0C10" w:rsidP="00495BAF">
            <w:pPr>
              <w:autoSpaceDN w:val="0"/>
              <w:spacing w:after="0" w:line="360" w:lineRule="auto"/>
              <w:jc w:val="center"/>
              <w:textAlignment w:val="baseline"/>
              <w:rPr>
                <w:rFonts w:ascii="Times New Roman" w:eastAsia="NSimSun" w:hAnsi="Times New Roman" w:cs="Times New Roman"/>
                <w:bCs/>
                <w:kern w:val="3"/>
                <w:lang w:eastAsia="zh-CN" w:bidi="hi-IN"/>
              </w:rPr>
            </w:pPr>
            <w:r>
              <w:rPr>
                <w:rFonts w:ascii="Times New Roman" w:eastAsia="NSimSun" w:hAnsi="Times New Roman" w:cs="Times New Roman"/>
                <w:bCs/>
                <w:kern w:val="3"/>
                <w:lang w:eastAsia="zh-CN" w:bidi="hi-IN"/>
              </w:rPr>
              <w:t>18</w:t>
            </w:r>
          </w:p>
        </w:tc>
      </w:tr>
      <w:tr w:rsidR="00495BAF" w14:paraId="3E5EAB36" w14:textId="77777777" w:rsidTr="00495BAF">
        <w:tc>
          <w:tcPr>
            <w:tcW w:w="1110" w:type="dxa"/>
            <w:tcBorders>
              <w:top w:val="single" w:sz="4" w:space="0" w:color="auto"/>
              <w:left w:val="nil"/>
              <w:bottom w:val="nil"/>
              <w:right w:val="nil"/>
            </w:tcBorders>
          </w:tcPr>
          <w:p w14:paraId="541F3EB7"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RAZEM</w:t>
            </w:r>
          </w:p>
        </w:tc>
        <w:tc>
          <w:tcPr>
            <w:tcW w:w="2151" w:type="dxa"/>
            <w:tcBorders>
              <w:top w:val="single" w:sz="4" w:space="0" w:color="auto"/>
              <w:left w:val="nil"/>
              <w:bottom w:val="nil"/>
              <w:right w:val="nil"/>
            </w:tcBorders>
          </w:tcPr>
          <w:p w14:paraId="4DB5C726" w14:textId="77777777" w:rsidR="00D20877" w:rsidRPr="00A905F2" w:rsidRDefault="00D20877" w:rsidP="00495BAF">
            <w:pPr>
              <w:autoSpaceDN w:val="0"/>
              <w:spacing w:after="0" w:line="360" w:lineRule="auto"/>
              <w:jc w:val="both"/>
              <w:textAlignment w:val="baseline"/>
              <w:rPr>
                <w:rFonts w:ascii="Times New Roman" w:eastAsia="NSimSun" w:hAnsi="Times New Roman" w:cs="Times New Roman"/>
                <w:b/>
                <w:kern w:val="3"/>
                <w:lang w:eastAsia="zh-CN" w:bidi="hi-IN"/>
              </w:rPr>
            </w:pPr>
          </w:p>
        </w:tc>
        <w:tc>
          <w:tcPr>
            <w:tcW w:w="3260" w:type="dxa"/>
            <w:tcBorders>
              <w:top w:val="single" w:sz="4" w:space="0" w:color="auto"/>
              <w:left w:val="nil"/>
              <w:bottom w:val="nil"/>
              <w:right w:val="nil"/>
            </w:tcBorders>
          </w:tcPr>
          <w:p w14:paraId="51A5E062" w14:textId="794919E6" w:rsidR="00D20877" w:rsidRPr="00A905F2" w:rsidRDefault="00D20877"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10</w:t>
            </w:r>
            <w:r w:rsidR="007D0C10">
              <w:rPr>
                <w:rFonts w:ascii="Times New Roman" w:eastAsia="NSimSun" w:hAnsi="Times New Roman" w:cs="Times New Roman"/>
                <w:b/>
                <w:kern w:val="3"/>
                <w:lang w:eastAsia="zh-CN" w:bidi="hi-IN"/>
              </w:rPr>
              <w:t>3</w:t>
            </w:r>
          </w:p>
        </w:tc>
        <w:tc>
          <w:tcPr>
            <w:tcW w:w="3117" w:type="dxa"/>
            <w:tcBorders>
              <w:top w:val="single" w:sz="4" w:space="0" w:color="auto"/>
              <w:left w:val="nil"/>
              <w:bottom w:val="nil"/>
              <w:right w:val="nil"/>
            </w:tcBorders>
          </w:tcPr>
          <w:p w14:paraId="639DF8CD" w14:textId="51030E0B" w:rsidR="00D20877" w:rsidRPr="00A905F2" w:rsidRDefault="00D20877" w:rsidP="00495BAF">
            <w:pPr>
              <w:autoSpaceDN w:val="0"/>
              <w:spacing w:after="0" w:line="360" w:lineRule="auto"/>
              <w:jc w:val="center"/>
              <w:textAlignment w:val="baseline"/>
              <w:rPr>
                <w:rFonts w:ascii="Times New Roman" w:eastAsia="NSimSun" w:hAnsi="Times New Roman" w:cs="Times New Roman"/>
                <w:b/>
                <w:kern w:val="3"/>
                <w:lang w:eastAsia="zh-CN" w:bidi="hi-IN"/>
              </w:rPr>
            </w:pPr>
            <w:r w:rsidRPr="00A905F2">
              <w:rPr>
                <w:rFonts w:ascii="Times New Roman" w:eastAsia="NSimSun" w:hAnsi="Times New Roman" w:cs="Times New Roman"/>
                <w:b/>
                <w:kern w:val="3"/>
                <w:lang w:eastAsia="zh-CN" w:bidi="hi-IN"/>
              </w:rPr>
              <w:t>1</w:t>
            </w:r>
            <w:r w:rsidR="00CA2CDD">
              <w:rPr>
                <w:rFonts w:ascii="Times New Roman" w:eastAsia="NSimSun" w:hAnsi="Times New Roman" w:cs="Times New Roman"/>
                <w:b/>
                <w:kern w:val="3"/>
                <w:lang w:eastAsia="zh-CN" w:bidi="hi-IN"/>
              </w:rPr>
              <w:t>5</w:t>
            </w:r>
            <w:r w:rsidR="00092F67">
              <w:rPr>
                <w:rFonts w:ascii="Times New Roman" w:eastAsia="NSimSun" w:hAnsi="Times New Roman" w:cs="Times New Roman"/>
                <w:b/>
                <w:kern w:val="3"/>
                <w:lang w:eastAsia="zh-CN" w:bidi="hi-IN"/>
              </w:rPr>
              <w:t>3</w:t>
            </w:r>
          </w:p>
        </w:tc>
      </w:tr>
    </w:tbl>
    <w:p w14:paraId="00EAFF23" w14:textId="5550802F" w:rsidR="00D20877" w:rsidRDefault="00D20877" w:rsidP="00495BAF">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C526704" w14:textId="77777777" w:rsidR="00AB7AEA" w:rsidRDefault="00AB7AEA" w:rsidP="00495BAF">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493745A" w14:textId="014F8B55" w:rsidR="00972D1E" w:rsidRPr="00174D53" w:rsidRDefault="00972D1E" w:rsidP="00972D1E">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 xml:space="preserve">Wykres nr </w:t>
      </w:r>
      <w:r w:rsidR="00DF21B1">
        <w:rPr>
          <w:rFonts w:ascii="Times New Roman" w:eastAsia="NSimSun" w:hAnsi="Times New Roman" w:cs="Times New Roman"/>
          <w:b/>
          <w:bCs/>
          <w:color w:val="000000"/>
          <w:kern w:val="3"/>
          <w:sz w:val="20"/>
          <w:szCs w:val="20"/>
          <w:lang w:eastAsia="zh-CN" w:bidi="hi-IN"/>
        </w:rPr>
        <w:t>4</w:t>
      </w:r>
      <w:r w:rsidRPr="00174D53">
        <w:rPr>
          <w:rFonts w:ascii="Times New Roman" w:eastAsia="NSimSun" w:hAnsi="Times New Roman" w:cs="Times New Roman"/>
          <w:b/>
          <w:bCs/>
          <w:color w:val="000000"/>
          <w:kern w:val="3"/>
          <w:sz w:val="20"/>
          <w:szCs w:val="20"/>
          <w:lang w:eastAsia="zh-CN" w:bidi="hi-IN"/>
        </w:rPr>
        <w:t xml:space="preserve">. </w:t>
      </w:r>
    </w:p>
    <w:p w14:paraId="69FBC1A8" w14:textId="77777777" w:rsidR="00972D1E" w:rsidRPr="00174D53" w:rsidRDefault="00972D1E" w:rsidP="00972D1E">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color w:val="000000"/>
          <w:kern w:val="3"/>
          <w:sz w:val="20"/>
          <w:szCs w:val="20"/>
          <w:lang w:eastAsia="zh-CN" w:bidi="hi-IN"/>
        </w:rPr>
        <w:t>Liczba rodzin zastępczych funkcjonujących na terenie Powiatu Grójeckiego w latach 2019-2021</w:t>
      </w:r>
    </w:p>
    <w:p w14:paraId="2064CD9A" w14:textId="6D2EC4DA" w:rsidR="007C0D76" w:rsidRDefault="00FE39E7"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pl-PL"/>
        </w:rPr>
        <w:drawing>
          <wp:inline distT="0" distB="0" distL="0" distR="0" wp14:anchorId="3642E026" wp14:editId="0E60D93E">
            <wp:extent cx="6181725" cy="3540760"/>
            <wp:effectExtent l="0" t="0" r="9525" b="254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BAABDB" w14:textId="75AD5D47" w:rsidR="00972D1E" w:rsidRPr="00174D53" w:rsidRDefault="00972D1E" w:rsidP="00972D1E">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Wykres nr</w:t>
      </w:r>
      <w:r w:rsidR="00DF21B1">
        <w:rPr>
          <w:rFonts w:ascii="Times New Roman" w:eastAsia="NSimSun" w:hAnsi="Times New Roman" w:cs="Times New Roman"/>
          <w:b/>
          <w:bCs/>
          <w:color w:val="000000"/>
          <w:kern w:val="3"/>
          <w:sz w:val="20"/>
          <w:szCs w:val="20"/>
          <w:lang w:eastAsia="zh-CN" w:bidi="hi-IN"/>
        </w:rPr>
        <w:t xml:space="preserve"> 5</w:t>
      </w:r>
      <w:r w:rsidRPr="00174D53">
        <w:rPr>
          <w:rFonts w:ascii="Times New Roman" w:eastAsia="NSimSun" w:hAnsi="Times New Roman" w:cs="Times New Roman"/>
          <w:b/>
          <w:bCs/>
          <w:color w:val="000000"/>
          <w:kern w:val="3"/>
          <w:sz w:val="20"/>
          <w:szCs w:val="20"/>
          <w:lang w:eastAsia="zh-CN" w:bidi="hi-IN"/>
        </w:rPr>
        <w:t xml:space="preserve">. </w:t>
      </w:r>
    </w:p>
    <w:p w14:paraId="145F9115" w14:textId="77777777" w:rsidR="00972D1E" w:rsidRPr="00174D53" w:rsidRDefault="00972D1E" w:rsidP="00972D1E">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color w:val="000000"/>
          <w:kern w:val="3"/>
          <w:sz w:val="20"/>
          <w:szCs w:val="20"/>
          <w:lang w:eastAsia="zh-CN" w:bidi="hi-IN"/>
        </w:rPr>
        <w:t>Liczba dzieci przebywających w rodzinach zastępczych na terenie Powiatu Grójeckiego w latach 2019-2021</w:t>
      </w:r>
    </w:p>
    <w:p w14:paraId="0C149446" w14:textId="6D8B1546" w:rsidR="00AB2343" w:rsidRDefault="00AB234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pl-PL"/>
        </w:rPr>
        <w:drawing>
          <wp:inline distT="0" distB="0" distL="0" distR="0" wp14:anchorId="0BBC0F46" wp14:editId="3DB0E9C3">
            <wp:extent cx="6143946" cy="3298004"/>
            <wp:effectExtent l="0" t="0" r="9525" b="1714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44ADDA" w14:textId="112D5870" w:rsidR="00A76956" w:rsidRDefault="00A76956" w:rsidP="00174D53">
      <w:pPr>
        <w:autoSpaceDN w:val="0"/>
        <w:spacing w:after="0" w:line="360" w:lineRule="auto"/>
        <w:jc w:val="both"/>
        <w:textAlignment w:val="baseline"/>
        <w:rPr>
          <w:rFonts w:ascii="Times New Roman" w:eastAsia="NSimSun" w:hAnsi="Times New Roman" w:cs="Times New Roman"/>
          <w:bCs/>
          <w:noProof/>
          <w:kern w:val="3"/>
          <w:sz w:val="24"/>
          <w:szCs w:val="24"/>
          <w:lang w:eastAsia="zh-CN" w:bidi="hi-IN"/>
        </w:rPr>
      </w:pPr>
    </w:p>
    <w:p w14:paraId="13A67990" w14:textId="65D0EAB5" w:rsidR="003517B7" w:rsidRPr="00AB7AEA" w:rsidRDefault="00DF21B1" w:rsidP="00174D53">
      <w:pPr>
        <w:autoSpaceDN w:val="0"/>
        <w:spacing w:after="0" w:line="360" w:lineRule="auto"/>
        <w:jc w:val="both"/>
        <w:textAlignment w:val="baseline"/>
        <w:rPr>
          <w:rFonts w:ascii="Times New Roman" w:eastAsia="NSimSun" w:hAnsi="Times New Roman" w:cs="Times New Roman"/>
          <w:bCs/>
          <w:noProof/>
          <w:kern w:val="3"/>
          <w:sz w:val="20"/>
          <w:szCs w:val="20"/>
          <w:lang w:eastAsia="zh-CN" w:bidi="hi-IN"/>
        </w:rPr>
      </w:pPr>
      <w:r w:rsidRPr="00AB7AEA">
        <w:rPr>
          <w:rFonts w:ascii="Times New Roman" w:eastAsia="NSimSun" w:hAnsi="Times New Roman" w:cs="Times New Roman"/>
          <w:bCs/>
          <w:noProof/>
          <w:kern w:val="3"/>
          <w:sz w:val="20"/>
          <w:szCs w:val="20"/>
          <w:lang w:eastAsia="zh-CN" w:bidi="hi-IN"/>
        </w:rPr>
        <w:t>Wykres nr 6</w:t>
      </w:r>
    </w:p>
    <w:p w14:paraId="7FF6CBCD" w14:textId="5A917A2A" w:rsidR="003517B7" w:rsidRDefault="003517B7" w:rsidP="00174D53">
      <w:pPr>
        <w:autoSpaceDN w:val="0"/>
        <w:spacing w:after="0" w:line="360" w:lineRule="auto"/>
        <w:jc w:val="both"/>
        <w:textAlignment w:val="baseline"/>
        <w:rPr>
          <w:rFonts w:ascii="Times New Roman" w:eastAsia="NSimSun" w:hAnsi="Times New Roman" w:cs="Times New Roman"/>
          <w:bCs/>
          <w:noProof/>
          <w:kern w:val="3"/>
          <w:sz w:val="24"/>
          <w:szCs w:val="24"/>
          <w:lang w:eastAsia="zh-CN" w:bidi="hi-IN"/>
        </w:rPr>
      </w:pPr>
      <w:r>
        <w:rPr>
          <w:rFonts w:ascii="Times New Roman" w:eastAsia="NSimSun" w:hAnsi="Times New Roman" w:cs="Times New Roman"/>
          <w:bCs/>
          <w:noProof/>
          <w:kern w:val="3"/>
          <w:sz w:val="24"/>
          <w:szCs w:val="24"/>
          <w:lang w:eastAsia="pl-PL"/>
        </w:rPr>
        <w:drawing>
          <wp:inline distT="0" distB="0" distL="0" distR="0" wp14:anchorId="47C71887" wp14:editId="50AE62A3">
            <wp:extent cx="6296025" cy="3400425"/>
            <wp:effectExtent l="0" t="0" r="9525" b="952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0893DF" w14:textId="67A15DBB" w:rsidR="002A520C" w:rsidRPr="00AB7AEA" w:rsidRDefault="002A520C" w:rsidP="00174D53">
      <w:pPr>
        <w:autoSpaceDN w:val="0"/>
        <w:spacing w:after="0" w:line="360" w:lineRule="auto"/>
        <w:jc w:val="both"/>
        <w:textAlignment w:val="baseline"/>
        <w:rPr>
          <w:rFonts w:ascii="Times New Roman" w:eastAsia="NSimSun" w:hAnsi="Times New Roman" w:cs="Times New Roman"/>
          <w:bCs/>
          <w:noProof/>
          <w:kern w:val="3"/>
          <w:sz w:val="20"/>
          <w:szCs w:val="20"/>
          <w:lang w:eastAsia="zh-CN" w:bidi="hi-IN"/>
        </w:rPr>
      </w:pPr>
      <w:r w:rsidRPr="00AB7AEA">
        <w:rPr>
          <w:rFonts w:ascii="Times New Roman" w:eastAsia="NSimSun" w:hAnsi="Times New Roman" w:cs="Times New Roman"/>
          <w:bCs/>
          <w:noProof/>
          <w:kern w:val="3"/>
          <w:sz w:val="20"/>
          <w:szCs w:val="20"/>
          <w:lang w:eastAsia="zh-CN" w:bidi="hi-IN"/>
        </w:rPr>
        <w:t>Wykres nr 7</w:t>
      </w:r>
    </w:p>
    <w:p w14:paraId="438D585E" w14:textId="7265FA23" w:rsidR="00A76956" w:rsidRDefault="00B503DC"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pl-PL"/>
        </w:rPr>
        <w:drawing>
          <wp:inline distT="0" distB="0" distL="0" distR="0" wp14:anchorId="7AEEBE5F" wp14:editId="2C6655B7">
            <wp:extent cx="6123305" cy="3739793"/>
            <wp:effectExtent l="0" t="0" r="10795" b="1333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E36033" w14:textId="2FEE7B24" w:rsidR="002A520C" w:rsidRDefault="002A520C" w:rsidP="002A520C">
      <w:pPr>
        <w:autoSpaceDN w:val="0"/>
        <w:spacing w:after="0" w:line="360" w:lineRule="auto"/>
        <w:textAlignment w:val="baseline"/>
        <w:rPr>
          <w:rFonts w:ascii="Times New Roman" w:eastAsia="NSimSun" w:hAnsi="Times New Roman" w:cs="Times New Roman"/>
          <w:bCs/>
          <w:kern w:val="3"/>
          <w:sz w:val="24"/>
          <w:szCs w:val="24"/>
          <w:lang w:eastAsia="zh-CN" w:bidi="hi-IN"/>
        </w:rPr>
      </w:pPr>
      <w:r w:rsidRPr="00AB7AEA">
        <w:rPr>
          <w:rFonts w:ascii="Times New Roman" w:eastAsia="NSimSun" w:hAnsi="Times New Roman" w:cs="Times New Roman"/>
          <w:bCs/>
          <w:kern w:val="3"/>
          <w:sz w:val="20"/>
          <w:szCs w:val="20"/>
          <w:lang w:eastAsia="zh-CN" w:bidi="hi-IN"/>
        </w:rPr>
        <w:lastRenderedPageBreak/>
        <w:t>Wykres nr 8</w:t>
      </w:r>
      <w:r w:rsidR="004B18D1">
        <w:rPr>
          <w:rFonts w:ascii="Times New Roman" w:eastAsia="NSimSun" w:hAnsi="Times New Roman" w:cs="Times New Roman"/>
          <w:b/>
          <w:bCs/>
          <w:noProof/>
          <w:kern w:val="3"/>
          <w:sz w:val="24"/>
          <w:szCs w:val="24"/>
          <w:lang w:eastAsia="pl-PL"/>
        </w:rPr>
        <w:drawing>
          <wp:inline distT="0" distB="0" distL="0" distR="0" wp14:anchorId="03DC1DDD" wp14:editId="64717BAA">
            <wp:extent cx="6492875" cy="3503488"/>
            <wp:effectExtent l="0" t="0" r="3175" b="190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F6DC3B" w14:textId="2DCAF2F4" w:rsidR="002A520C" w:rsidRPr="00AB7AEA" w:rsidRDefault="002A520C" w:rsidP="002A520C">
      <w:pPr>
        <w:autoSpaceDN w:val="0"/>
        <w:spacing w:after="0" w:line="360" w:lineRule="auto"/>
        <w:textAlignment w:val="baseline"/>
        <w:rPr>
          <w:rFonts w:ascii="Times New Roman" w:eastAsia="NSimSun" w:hAnsi="Times New Roman" w:cs="Times New Roman"/>
          <w:bCs/>
          <w:kern w:val="3"/>
          <w:sz w:val="20"/>
          <w:szCs w:val="20"/>
          <w:lang w:eastAsia="zh-CN" w:bidi="hi-IN"/>
        </w:rPr>
      </w:pPr>
      <w:r w:rsidRPr="00AB7AEA">
        <w:rPr>
          <w:rFonts w:ascii="Times New Roman" w:eastAsia="NSimSun" w:hAnsi="Times New Roman" w:cs="Times New Roman"/>
          <w:bCs/>
          <w:kern w:val="3"/>
          <w:sz w:val="20"/>
          <w:szCs w:val="20"/>
          <w:lang w:eastAsia="zh-CN" w:bidi="hi-IN"/>
        </w:rPr>
        <w:t>Wykres nr 9</w:t>
      </w:r>
    </w:p>
    <w:p w14:paraId="10E4DE4B" w14:textId="76991C66" w:rsidR="00886560" w:rsidRDefault="004B18D1" w:rsidP="002A520C">
      <w:pPr>
        <w:autoSpaceDN w:val="0"/>
        <w:spacing w:after="0" w:line="360" w:lineRule="auto"/>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2639D4E9" wp14:editId="14A8EFF4">
            <wp:extent cx="6429375" cy="40481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B9B6D8" w14:textId="77777777" w:rsidR="00C650D2" w:rsidRDefault="00C650D2"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9F96010" w14:textId="77777777" w:rsidR="00B82B9F" w:rsidRPr="00AB7AEA" w:rsidRDefault="00B82B9F" w:rsidP="00AB7AEA">
      <w:pPr>
        <w:autoSpaceDN w:val="0"/>
        <w:spacing w:after="0" w:line="240" w:lineRule="auto"/>
        <w:jc w:val="both"/>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Tabela nr 6</w:t>
      </w:r>
    </w:p>
    <w:p w14:paraId="645E5F42" w14:textId="0B74C4A5" w:rsidR="00FB4AC2" w:rsidRPr="00AB7AEA" w:rsidRDefault="00FB4AC2" w:rsidP="00AB7AEA">
      <w:pPr>
        <w:autoSpaceDN w:val="0"/>
        <w:spacing w:after="0" w:line="240" w:lineRule="auto"/>
        <w:jc w:val="both"/>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 xml:space="preserve">Kwoty wypłaconych świadczeń w rodzinnej pieczy zastępczej </w:t>
      </w:r>
      <w:r w:rsidR="00AB7AEA" w:rsidRPr="00AB7AEA">
        <w:rPr>
          <w:rFonts w:ascii="Times New Roman" w:eastAsia="NSimSun" w:hAnsi="Times New Roman" w:cs="Times New Roman"/>
          <w:b/>
          <w:bCs/>
          <w:kern w:val="3"/>
          <w:sz w:val="20"/>
          <w:szCs w:val="20"/>
          <w:lang w:eastAsia="zh-CN" w:bidi="hi-IN"/>
        </w:rPr>
        <w:t xml:space="preserve">na dzieci z terenu powiatu grójeckiego przebywające na terenie powiatu grójeckiego i </w:t>
      </w:r>
      <w:r w:rsidR="00623EBD">
        <w:rPr>
          <w:rFonts w:ascii="Times New Roman" w:eastAsia="NSimSun" w:hAnsi="Times New Roman" w:cs="Times New Roman"/>
          <w:b/>
          <w:bCs/>
          <w:kern w:val="3"/>
          <w:sz w:val="20"/>
          <w:szCs w:val="20"/>
          <w:lang w:eastAsia="zh-CN" w:bidi="hi-IN"/>
        </w:rPr>
        <w:t xml:space="preserve">na terenie </w:t>
      </w:r>
      <w:r w:rsidR="00AB7AEA" w:rsidRPr="00AB7AEA">
        <w:rPr>
          <w:rFonts w:ascii="Times New Roman" w:eastAsia="NSimSun" w:hAnsi="Times New Roman" w:cs="Times New Roman"/>
          <w:b/>
          <w:bCs/>
          <w:kern w:val="3"/>
          <w:sz w:val="20"/>
          <w:szCs w:val="20"/>
          <w:lang w:eastAsia="zh-CN" w:bidi="hi-IN"/>
        </w:rPr>
        <w:t>innych powiatów</w:t>
      </w:r>
    </w:p>
    <w:tbl>
      <w:tblPr>
        <w:tblStyle w:val="Tabela-Siatka"/>
        <w:tblW w:w="0" w:type="auto"/>
        <w:tblLook w:val="04A0" w:firstRow="1" w:lastRow="0" w:firstColumn="1" w:lastColumn="0" w:noHBand="0" w:noVBand="1"/>
      </w:tblPr>
      <w:tblGrid>
        <w:gridCol w:w="1018"/>
        <w:gridCol w:w="1812"/>
        <w:gridCol w:w="1701"/>
        <w:gridCol w:w="1826"/>
        <w:gridCol w:w="1795"/>
        <w:gridCol w:w="1476"/>
      </w:tblGrid>
      <w:tr w:rsidR="0043018C" w14:paraId="749C2DF6" w14:textId="3D155C25" w:rsidTr="00623EBD">
        <w:tc>
          <w:tcPr>
            <w:tcW w:w="1018" w:type="dxa"/>
          </w:tcPr>
          <w:p w14:paraId="65C417B9" w14:textId="372E4544" w:rsidR="0043018C" w:rsidRDefault="0043018C" w:rsidP="0043018C">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 xml:space="preserve">Lata </w:t>
            </w:r>
          </w:p>
        </w:tc>
        <w:tc>
          <w:tcPr>
            <w:tcW w:w="1812" w:type="dxa"/>
          </w:tcPr>
          <w:p w14:paraId="2BA8497D" w14:textId="77777777" w:rsidR="00623EBD"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FB4AC2">
              <w:rPr>
                <w:rFonts w:ascii="Times New Roman" w:eastAsia="NSimSun" w:hAnsi="Times New Roman" w:cs="Times New Roman"/>
                <w:b/>
                <w:bCs/>
                <w:kern w:val="3"/>
                <w:sz w:val="16"/>
                <w:szCs w:val="16"/>
                <w:lang w:eastAsia="zh-CN" w:bidi="hi-IN"/>
              </w:rPr>
              <w:t xml:space="preserve">Świadczenia wypłacone na dzieci przebywające </w:t>
            </w:r>
            <w:r w:rsidR="00623EBD">
              <w:rPr>
                <w:rFonts w:ascii="Times New Roman" w:eastAsia="NSimSun" w:hAnsi="Times New Roman" w:cs="Times New Roman"/>
                <w:b/>
                <w:bCs/>
                <w:kern w:val="3"/>
                <w:sz w:val="16"/>
                <w:szCs w:val="16"/>
                <w:lang w:eastAsia="zh-CN" w:bidi="hi-IN"/>
              </w:rPr>
              <w:t xml:space="preserve"> </w:t>
            </w:r>
          </w:p>
          <w:p w14:paraId="2ECEFAEF" w14:textId="31412800"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FB4AC2">
              <w:rPr>
                <w:rFonts w:ascii="Times New Roman" w:eastAsia="NSimSun" w:hAnsi="Times New Roman" w:cs="Times New Roman"/>
                <w:b/>
                <w:bCs/>
                <w:kern w:val="3"/>
                <w:sz w:val="16"/>
                <w:szCs w:val="16"/>
                <w:lang w:eastAsia="zh-CN" w:bidi="hi-IN"/>
              </w:rPr>
              <w:t>w rodzinach zastępczych spokrewnionych</w:t>
            </w:r>
          </w:p>
        </w:tc>
        <w:tc>
          <w:tcPr>
            <w:tcW w:w="1701" w:type="dxa"/>
          </w:tcPr>
          <w:p w14:paraId="7E26FFBD" w14:textId="77777777" w:rsidR="00623EBD"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Świadczenia wypłacone na dzieci przebywające </w:t>
            </w:r>
            <w:r w:rsidR="00623EBD">
              <w:rPr>
                <w:rFonts w:ascii="Times New Roman" w:eastAsia="NSimSun" w:hAnsi="Times New Roman" w:cs="Times New Roman"/>
                <w:b/>
                <w:bCs/>
                <w:kern w:val="3"/>
                <w:sz w:val="16"/>
                <w:szCs w:val="16"/>
                <w:lang w:eastAsia="zh-CN" w:bidi="hi-IN"/>
              </w:rPr>
              <w:t xml:space="preserve"> </w:t>
            </w:r>
          </w:p>
          <w:p w14:paraId="557D7DC9" w14:textId="48A1B198"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w rodzinach zastępczych </w:t>
            </w:r>
            <w:r>
              <w:rPr>
                <w:rFonts w:ascii="Times New Roman" w:eastAsia="NSimSun" w:hAnsi="Times New Roman" w:cs="Times New Roman"/>
                <w:b/>
                <w:bCs/>
                <w:kern w:val="3"/>
                <w:sz w:val="16"/>
                <w:szCs w:val="16"/>
                <w:lang w:eastAsia="zh-CN" w:bidi="hi-IN"/>
              </w:rPr>
              <w:t>zawodowych</w:t>
            </w:r>
            <w:r w:rsidRPr="00186380">
              <w:rPr>
                <w:rFonts w:ascii="Times New Roman" w:eastAsia="NSimSun" w:hAnsi="Times New Roman" w:cs="Times New Roman"/>
                <w:b/>
                <w:bCs/>
                <w:kern w:val="3"/>
                <w:sz w:val="16"/>
                <w:szCs w:val="16"/>
                <w:lang w:eastAsia="zh-CN" w:bidi="hi-IN"/>
              </w:rPr>
              <w:t xml:space="preserve"> </w:t>
            </w:r>
          </w:p>
        </w:tc>
        <w:tc>
          <w:tcPr>
            <w:tcW w:w="1826" w:type="dxa"/>
          </w:tcPr>
          <w:p w14:paraId="4A4F757D" w14:textId="165B45E6"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Świadczenia wypłacone na dzieci przebywające w rodzin</w:t>
            </w:r>
            <w:r>
              <w:rPr>
                <w:rFonts w:ascii="Times New Roman" w:eastAsia="NSimSun" w:hAnsi="Times New Roman" w:cs="Times New Roman"/>
                <w:b/>
                <w:bCs/>
                <w:kern w:val="3"/>
                <w:sz w:val="16"/>
                <w:szCs w:val="16"/>
                <w:lang w:eastAsia="zh-CN" w:bidi="hi-IN"/>
              </w:rPr>
              <w:t xml:space="preserve">nych domach dziecka </w:t>
            </w:r>
          </w:p>
        </w:tc>
        <w:tc>
          <w:tcPr>
            <w:tcW w:w="1795" w:type="dxa"/>
          </w:tcPr>
          <w:p w14:paraId="65D697F9" w14:textId="638D0A8E" w:rsidR="00623EBD"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Świadczenia wypłacone na dzieci przebywające </w:t>
            </w:r>
          </w:p>
          <w:p w14:paraId="655B24B5" w14:textId="677DF2C0" w:rsidR="0043018C" w:rsidRPr="00FB4AC2" w:rsidRDefault="0043018C" w:rsidP="0043018C">
            <w:pPr>
              <w:autoSpaceDN w:val="0"/>
              <w:spacing w:after="0" w:line="360" w:lineRule="auto"/>
              <w:jc w:val="both"/>
              <w:textAlignment w:val="baseline"/>
              <w:rPr>
                <w:rFonts w:ascii="Times New Roman" w:eastAsia="NSimSun" w:hAnsi="Times New Roman" w:cs="Times New Roman"/>
                <w:b/>
                <w:bCs/>
                <w:kern w:val="3"/>
                <w:sz w:val="16"/>
                <w:szCs w:val="16"/>
                <w:lang w:eastAsia="zh-CN" w:bidi="hi-IN"/>
              </w:rPr>
            </w:pPr>
            <w:r w:rsidRPr="00186380">
              <w:rPr>
                <w:rFonts w:ascii="Times New Roman" w:eastAsia="NSimSun" w:hAnsi="Times New Roman" w:cs="Times New Roman"/>
                <w:b/>
                <w:bCs/>
                <w:kern w:val="3"/>
                <w:sz w:val="16"/>
                <w:szCs w:val="16"/>
                <w:lang w:eastAsia="zh-CN" w:bidi="hi-IN"/>
              </w:rPr>
              <w:t xml:space="preserve">w rodzinach zastępczych </w:t>
            </w:r>
            <w:r>
              <w:rPr>
                <w:rFonts w:ascii="Times New Roman" w:eastAsia="NSimSun" w:hAnsi="Times New Roman" w:cs="Times New Roman"/>
                <w:b/>
                <w:bCs/>
                <w:kern w:val="3"/>
                <w:sz w:val="16"/>
                <w:szCs w:val="16"/>
                <w:lang w:eastAsia="zh-CN" w:bidi="hi-IN"/>
              </w:rPr>
              <w:t>niezawodowych</w:t>
            </w:r>
            <w:r w:rsidRPr="00186380">
              <w:rPr>
                <w:rFonts w:ascii="Times New Roman" w:eastAsia="NSimSun" w:hAnsi="Times New Roman" w:cs="Times New Roman"/>
                <w:b/>
                <w:bCs/>
                <w:kern w:val="3"/>
                <w:sz w:val="16"/>
                <w:szCs w:val="16"/>
                <w:lang w:eastAsia="zh-CN" w:bidi="hi-IN"/>
              </w:rPr>
              <w:t xml:space="preserve"> </w:t>
            </w:r>
          </w:p>
        </w:tc>
        <w:tc>
          <w:tcPr>
            <w:tcW w:w="1476" w:type="dxa"/>
          </w:tcPr>
          <w:p w14:paraId="777CD7DF" w14:textId="4855E1EA" w:rsidR="0043018C" w:rsidRPr="0043018C" w:rsidRDefault="0043018C" w:rsidP="0043018C">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43018C">
              <w:rPr>
                <w:rFonts w:ascii="Times New Roman" w:eastAsia="NSimSun" w:hAnsi="Times New Roman" w:cs="Times New Roman"/>
                <w:b/>
                <w:bCs/>
                <w:kern w:val="3"/>
                <w:sz w:val="24"/>
                <w:szCs w:val="24"/>
                <w:lang w:eastAsia="zh-CN" w:bidi="hi-IN"/>
              </w:rPr>
              <w:t>Ogółem</w:t>
            </w:r>
          </w:p>
        </w:tc>
      </w:tr>
      <w:tr w:rsidR="0043018C" w14:paraId="4A5CAD6C" w14:textId="0B727D73" w:rsidTr="00623EBD">
        <w:tc>
          <w:tcPr>
            <w:tcW w:w="1018" w:type="dxa"/>
          </w:tcPr>
          <w:p w14:paraId="269C1A06" w14:textId="0D5AD935"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2019</w:t>
            </w:r>
          </w:p>
        </w:tc>
        <w:tc>
          <w:tcPr>
            <w:tcW w:w="1812" w:type="dxa"/>
          </w:tcPr>
          <w:p w14:paraId="4D9F2222" w14:textId="355E1983"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759 962,00</w:t>
            </w:r>
          </w:p>
        </w:tc>
        <w:tc>
          <w:tcPr>
            <w:tcW w:w="1701" w:type="dxa"/>
          </w:tcPr>
          <w:p w14:paraId="6CED56E7" w14:textId="1CEF9EA1"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25 493,00</w:t>
            </w:r>
          </w:p>
        </w:tc>
        <w:tc>
          <w:tcPr>
            <w:tcW w:w="1826" w:type="dxa"/>
          </w:tcPr>
          <w:p w14:paraId="682BD2FA" w14:textId="2DC4BB70"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172 144,00</w:t>
            </w:r>
          </w:p>
        </w:tc>
        <w:tc>
          <w:tcPr>
            <w:tcW w:w="1795" w:type="dxa"/>
          </w:tcPr>
          <w:p w14:paraId="7449B2C9" w14:textId="6656A2E5"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317 637,00</w:t>
            </w:r>
          </w:p>
        </w:tc>
        <w:tc>
          <w:tcPr>
            <w:tcW w:w="1476" w:type="dxa"/>
          </w:tcPr>
          <w:p w14:paraId="42436CEF" w14:textId="3B7CDE38" w:rsidR="0043018C" w:rsidRDefault="00E2605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1 275 236,00</w:t>
            </w:r>
          </w:p>
        </w:tc>
      </w:tr>
      <w:tr w:rsidR="0043018C" w14:paraId="69EB8582" w14:textId="2FB6E398" w:rsidTr="00623EBD">
        <w:tc>
          <w:tcPr>
            <w:tcW w:w="1018" w:type="dxa"/>
          </w:tcPr>
          <w:p w14:paraId="6075F15B" w14:textId="182C9B85"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2020</w:t>
            </w:r>
          </w:p>
        </w:tc>
        <w:tc>
          <w:tcPr>
            <w:tcW w:w="1812" w:type="dxa"/>
          </w:tcPr>
          <w:p w14:paraId="27B92A32" w14:textId="39C652AE"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642 276,00</w:t>
            </w:r>
          </w:p>
        </w:tc>
        <w:tc>
          <w:tcPr>
            <w:tcW w:w="1701" w:type="dxa"/>
          </w:tcPr>
          <w:p w14:paraId="0594767E" w14:textId="36375831"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67 682,00</w:t>
            </w:r>
          </w:p>
        </w:tc>
        <w:tc>
          <w:tcPr>
            <w:tcW w:w="1826" w:type="dxa"/>
          </w:tcPr>
          <w:p w14:paraId="2B926756" w14:textId="024DD14C"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157 537,00</w:t>
            </w:r>
          </w:p>
        </w:tc>
        <w:tc>
          <w:tcPr>
            <w:tcW w:w="1795" w:type="dxa"/>
          </w:tcPr>
          <w:p w14:paraId="2A93247C" w14:textId="73AA31AC"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402 258,00</w:t>
            </w:r>
          </w:p>
        </w:tc>
        <w:tc>
          <w:tcPr>
            <w:tcW w:w="1476" w:type="dxa"/>
          </w:tcPr>
          <w:p w14:paraId="1645FEBC" w14:textId="22C5971D" w:rsidR="0043018C" w:rsidRDefault="00E2605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1 269 753,00</w:t>
            </w:r>
          </w:p>
        </w:tc>
      </w:tr>
      <w:tr w:rsidR="0043018C" w14:paraId="15F085D3" w14:textId="164A34D6" w:rsidTr="00623EBD">
        <w:tc>
          <w:tcPr>
            <w:tcW w:w="1018" w:type="dxa"/>
          </w:tcPr>
          <w:p w14:paraId="0B6DAB9D" w14:textId="4743BE2E"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2021</w:t>
            </w:r>
          </w:p>
        </w:tc>
        <w:tc>
          <w:tcPr>
            <w:tcW w:w="1812" w:type="dxa"/>
          </w:tcPr>
          <w:p w14:paraId="095D6248" w14:textId="6E14A7FE"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747 747,00</w:t>
            </w:r>
          </w:p>
        </w:tc>
        <w:tc>
          <w:tcPr>
            <w:tcW w:w="1701" w:type="dxa"/>
          </w:tcPr>
          <w:p w14:paraId="5E901921" w14:textId="6C79F19C" w:rsidR="0026607B" w:rsidRDefault="005200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139 765,00</w:t>
            </w:r>
          </w:p>
        </w:tc>
        <w:tc>
          <w:tcPr>
            <w:tcW w:w="1826" w:type="dxa"/>
          </w:tcPr>
          <w:p w14:paraId="5920F0F0" w14:textId="0E161A94"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211 468,00</w:t>
            </w:r>
          </w:p>
        </w:tc>
        <w:tc>
          <w:tcPr>
            <w:tcW w:w="1795" w:type="dxa"/>
          </w:tcPr>
          <w:p w14:paraId="5FC7FAE1" w14:textId="413EA665" w:rsidR="00520028" w:rsidRDefault="005200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433 535,00</w:t>
            </w:r>
          </w:p>
        </w:tc>
        <w:tc>
          <w:tcPr>
            <w:tcW w:w="1476" w:type="dxa"/>
          </w:tcPr>
          <w:p w14:paraId="37D9B49C" w14:textId="010F27E8" w:rsidR="006525CF" w:rsidRDefault="005200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1 532 515,00</w:t>
            </w:r>
          </w:p>
        </w:tc>
      </w:tr>
      <w:tr w:rsidR="0043018C" w14:paraId="40CC1CF9" w14:textId="35F2875C" w:rsidTr="00623EBD">
        <w:tc>
          <w:tcPr>
            <w:tcW w:w="1018" w:type="dxa"/>
          </w:tcPr>
          <w:p w14:paraId="51C8DC80" w14:textId="79665341" w:rsidR="0043018C" w:rsidRDefault="0043018C"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Ogółem</w:t>
            </w:r>
          </w:p>
        </w:tc>
        <w:tc>
          <w:tcPr>
            <w:tcW w:w="1812" w:type="dxa"/>
          </w:tcPr>
          <w:p w14:paraId="21C00713" w14:textId="4083EC15" w:rsidR="000B1E1F" w:rsidRDefault="000B1E1F" w:rsidP="000B1E1F">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2 149 985,00</w:t>
            </w:r>
          </w:p>
        </w:tc>
        <w:tc>
          <w:tcPr>
            <w:tcW w:w="1701" w:type="dxa"/>
          </w:tcPr>
          <w:p w14:paraId="5EDC1EF2" w14:textId="38FED8D6"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526</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710</w:t>
            </w:r>
            <w:r w:rsidR="00E2605C">
              <w:rPr>
                <w:rFonts w:ascii="Times New Roman" w:eastAsia="NSimSun" w:hAnsi="Times New Roman" w:cs="Times New Roman"/>
                <w:b/>
                <w:bCs/>
                <w:kern w:val="3"/>
                <w:sz w:val="24"/>
                <w:szCs w:val="24"/>
                <w:lang w:eastAsia="zh-CN" w:bidi="hi-IN"/>
              </w:rPr>
              <w:t>,00</w:t>
            </w:r>
          </w:p>
        </w:tc>
        <w:tc>
          <w:tcPr>
            <w:tcW w:w="1826" w:type="dxa"/>
          </w:tcPr>
          <w:p w14:paraId="3D9C08D9" w14:textId="45B8A714"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541</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149</w:t>
            </w:r>
            <w:r w:rsidR="00E2605C">
              <w:rPr>
                <w:rFonts w:ascii="Times New Roman" w:eastAsia="NSimSun" w:hAnsi="Times New Roman" w:cs="Times New Roman"/>
                <w:b/>
                <w:bCs/>
                <w:kern w:val="3"/>
                <w:sz w:val="24"/>
                <w:szCs w:val="24"/>
                <w:lang w:eastAsia="zh-CN" w:bidi="hi-IN"/>
              </w:rPr>
              <w:t>,00</w:t>
            </w:r>
          </w:p>
        </w:tc>
        <w:tc>
          <w:tcPr>
            <w:tcW w:w="1795" w:type="dxa"/>
          </w:tcPr>
          <w:p w14:paraId="260C4BFE" w14:textId="5C0E5FFA" w:rsidR="00E2605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859</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660</w:t>
            </w:r>
            <w:r w:rsidR="00E2605C">
              <w:rPr>
                <w:rFonts w:ascii="Times New Roman" w:eastAsia="NSimSun" w:hAnsi="Times New Roman" w:cs="Times New Roman"/>
                <w:b/>
                <w:bCs/>
                <w:kern w:val="3"/>
                <w:sz w:val="24"/>
                <w:szCs w:val="24"/>
                <w:lang w:eastAsia="zh-CN" w:bidi="hi-IN"/>
              </w:rPr>
              <w:t>,00</w:t>
            </w:r>
          </w:p>
        </w:tc>
        <w:tc>
          <w:tcPr>
            <w:tcW w:w="1476" w:type="dxa"/>
          </w:tcPr>
          <w:p w14:paraId="343FA139" w14:textId="495656C7" w:rsidR="0043018C" w:rsidRDefault="000B1E1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4</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077</w:t>
            </w:r>
            <w:r w:rsidR="00E2605C">
              <w:rPr>
                <w:rFonts w:ascii="Times New Roman" w:eastAsia="NSimSun" w:hAnsi="Times New Roman" w:cs="Times New Roman"/>
                <w:b/>
                <w:bCs/>
                <w:kern w:val="3"/>
                <w:sz w:val="24"/>
                <w:szCs w:val="24"/>
                <w:lang w:eastAsia="zh-CN" w:bidi="hi-IN"/>
              </w:rPr>
              <w:t> </w:t>
            </w:r>
            <w:r>
              <w:rPr>
                <w:rFonts w:ascii="Times New Roman" w:eastAsia="NSimSun" w:hAnsi="Times New Roman" w:cs="Times New Roman"/>
                <w:b/>
                <w:bCs/>
                <w:kern w:val="3"/>
                <w:sz w:val="24"/>
                <w:szCs w:val="24"/>
                <w:lang w:eastAsia="zh-CN" w:bidi="hi-IN"/>
              </w:rPr>
              <w:t>504</w:t>
            </w:r>
            <w:r w:rsidR="00E2605C">
              <w:rPr>
                <w:rFonts w:ascii="Times New Roman" w:eastAsia="NSimSun" w:hAnsi="Times New Roman" w:cs="Times New Roman"/>
                <w:b/>
                <w:bCs/>
                <w:kern w:val="3"/>
                <w:sz w:val="24"/>
                <w:szCs w:val="24"/>
                <w:lang w:eastAsia="zh-CN" w:bidi="hi-IN"/>
              </w:rPr>
              <w:t>,</w:t>
            </w:r>
            <w:r>
              <w:rPr>
                <w:rFonts w:ascii="Times New Roman" w:eastAsia="NSimSun" w:hAnsi="Times New Roman" w:cs="Times New Roman"/>
                <w:b/>
                <w:bCs/>
                <w:kern w:val="3"/>
                <w:sz w:val="24"/>
                <w:szCs w:val="24"/>
                <w:lang w:eastAsia="zh-CN" w:bidi="hi-IN"/>
              </w:rPr>
              <w:t>00</w:t>
            </w:r>
          </w:p>
        </w:tc>
      </w:tr>
    </w:tbl>
    <w:p w14:paraId="0A1E24DE" w14:textId="31D8889A" w:rsidR="00FB4AC2" w:rsidRDefault="00FB4AC2"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2354607" w14:textId="77777777" w:rsidR="00AB7AEA" w:rsidRDefault="00AB7AEA"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C9F84D1" w14:textId="77777777" w:rsidR="00AB7AEA" w:rsidRDefault="00AB7AEA"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AFD5C74" w14:textId="60CC6730" w:rsidR="00B82B9F" w:rsidRPr="00AB7AEA" w:rsidRDefault="00B82B9F" w:rsidP="00FB4AC2">
      <w:pPr>
        <w:autoSpaceDN w:val="0"/>
        <w:spacing w:after="0" w:line="360" w:lineRule="auto"/>
        <w:jc w:val="both"/>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Wykres nr 10</w:t>
      </w:r>
    </w:p>
    <w:p w14:paraId="569B4AA8" w14:textId="78B68194" w:rsidR="00B82B9F" w:rsidRDefault="00B82B9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0C95F458" wp14:editId="56AD9694">
            <wp:extent cx="6133672" cy="3852809"/>
            <wp:effectExtent l="0" t="0" r="635" b="14605"/>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841CF6" w14:textId="4DCBF387" w:rsidR="00B82B9F" w:rsidRDefault="00B82B9F"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109857F" w14:textId="77777777" w:rsidR="00D65480" w:rsidRDefault="0059772A" w:rsidP="00FB4AC2">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lastRenderedPageBreak/>
        <w:t>W powyższych kwotach zawarte są</w:t>
      </w:r>
      <w:r w:rsidR="00D65480">
        <w:rPr>
          <w:rFonts w:ascii="Times New Roman" w:eastAsia="NSimSun" w:hAnsi="Times New Roman" w:cs="Times New Roman"/>
          <w:kern w:val="3"/>
          <w:sz w:val="24"/>
          <w:szCs w:val="24"/>
          <w:lang w:eastAsia="zh-CN" w:bidi="hi-IN"/>
        </w:rPr>
        <w:t>:</w:t>
      </w:r>
    </w:p>
    <w:p w14:paraId="153062FA" w14:textId="62BE1F9E" w:rsidR="00D65480" w:rsidRP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świadczenia na pokrycie kosztów utrzymania umieszczonego dziecka,</w:t>
      </w:r>
    </w:p>
    <w:p w14:paraId="6D1995E4" w14:textId="77777777" w:rsid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 xml:space="preserve">dodatki z tytułu niepełnosprawności, </w:t>
      </w:r>
    </w:p>
    <w:p w14:paraId="6879E28E" w14:textId="2A17C627" w:rsidR="00D65480" w:rsidRP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 xml:space="preserve">świadczenia jednorazowe na pokrycie niezbędnych kosztów związanych z potrzebami przyjmowanego dziecka, </w:t>
      </w:r>
    </w:p>
    <w:p w14:paraId="2B4B7B5F" w14:textId="77777777" w:rsidR="00D65480" w:rsidRPr="00D65480" w:rsidRDefault="0059772A"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świadczenia jednorazowe na pokrycie kosztów związanych ze zdarzeniami losowymi,</w:t>
      </w:r>
    </w:p>
    <w:p w14:paraId="743CB6E7" w14:textId="4796BB36" w:rsidR="00D65480" w:rsidRPr="00D65480" w:rsidRDefault="00D65480"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dofinansowania do wypoczynku dziecka,</w:t>
      </w:r>
    </w:p>
    <w:p w14:paraId="6A346187" w14:textId="64DD46D3" w:rsidR="00D65480" w:rsidRPr="00D65480" w:rsidRDefault="00D65480"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środki finansowe na utrzymanie lokalu mieszkalnego/domów jednorodzinnych,</w:t>
      </w:r>
    </w:p>
    <w:p w14:paraId="244A51EB" w14:textId="7866C7B3" w:rsidR="004F4C28" w:rsidRPr="00D65480" w:rsidRDefault="00D65480" w:rsidP="00D65480">
      <w:pPr>
        <w:pStyle w:val="Akapitzlist"/>
        <w:numPr>
          <w:ilvl w:val="0"/>
          <w:numId w:val="17"/>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D65480">
        <w:rPr>
          <w:rFonts w:ascii="Times New Roman" w:eastAsia="NSimSun" w:hAnsi="Times New Roman" w:cs="Times New Roman"/>
          <w:kern w:val="3"/>
          <w:sz w:val="24"/>
          <w:szCs w:val="24"/>
          <w:lang w:eastAsia="zh-CN" w:bidi="hi-IN"/>
        </w:rPr>
        <w:t>środki na pokrycie kosztów przeprowadzonego remontu.</w:t>
      </w:r>
    </w:p>
    <w:p w14:paraId="671587DC" w14:textId="0ADF1CCF" w:rsidR="004F4C28" w:rsidRDefault="004F4C28"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7963B5E7" w14:textId="01466186" w:rsidR="00A512DE" w:rsidRDefault="00A512DE"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0417F5E0" w14:textId="77777777" w:rsidR="00A512DE" w:rsidRDefault="00A512DE" w:rsidP="00FB4AC2">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5CF0100B" w14:textId="13794CA8"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INSTYTUCJONALNA PIECZA ZASTĘPCZA</w:t>
      </w:r>
    </w:p>
    <w:p w14:paraId="660EAECC" w14:textId="77777777" w:rsidR="004652B5" w:rsidRPr="00174D53" w:rsidRDefault="004652B5"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E5D6AF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ab/>
        <w:t>Na terenie Powiatu Grójeckiego nie funkcjonują placówki opiekuńczo – wychowawcze.</w:t>
      </w:r>
    </w:p>
    <w:p w14:paraId="20DD352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Przez instytucjonalną pieczę zastępczą rozumie się system pieczy zastępczej w formie całodobowych placówek opiekuńczo wychowawczych.</w:t>
      </w:r>
    </w:p>
    <w:p w14:paraId="614D4A5F" w14:textId="6B500C74"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Instytucjonalna piecza zastępcza sprawowana jest w formie:</w:t>
      </w:r>
    </w:p>
    <w:p w14:paraId="78FAB3B3" w14:textId="77777777" w:rsidR="004652B5" w:rsidRPr="00174D53" w:rsidRDefault="004652B5"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6D2B0E9A" w14:textId="77777777" w:rsidR="00174D53" w:rsidRPr="00174D53" w:rsidRDefault="00174D53" w:rsidP="00174D53">
      <w:pPr>
        <w:numPr>
          <w:ilvl w:val="1"/>
          <w:numId w:val="1"/>
        </w:numPr>
        <w:autoSpaceDN w:val="0"/>
        <w:spacing w:after="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i/>
          <w:kern w:val="3"/>
          <w:sz w:val="24"/>
          <w:szCs w:val="24"/>
          <w:lang w:eastAsia="zh-CN" w:bidi="hi-IN"/>
        </w:rPr>
        <w:t>placówek opiekuńczo-wychowawczych</w:t>
      </w:r>
      <w:r w:rsidRPr="00174D53">
        <w:rPr>
          <w:rFonts w:ascii="Times New Roman" w:eastAsia="NSimSun" w:hAnsi="Times New Roman" w:cs="Times New Roman"/>
          <w:bCs/>
          <w:i/>
          <w:kern w:val="3"/>
          <w:sz w:val="24"/>
          <w:szCs w:val="24"/>
          <w:lang w:eastAsia="zh-CN" w:bidi="hi-IN"/>
        </w:rPr>
        <w:t>:</w:t>
      </w:r>
    </w:p>
    <w:p w14:paraId="27DC1FF6" w14:textId="77777777" w:rsidR="00174D53" w:rsidRPr="00174D53" w:rsidRDefault="00174D53" w:rsidP="00174D53">
      <w:pPr>
        <w:numPr>
          <w:ilvl w:val="0"/>
          <w:numId w:val="6"/>
        </w:numPr>
        <w:autoSpaceDN w:val="0"/>
        <w:spacing w:before="240" w:after="24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typu socjalizacyjnego</w:t>
      </w:r>
      <w:r w:rsidRPr="00174D53">
        <w:rPr>
          <w:rFonts w:ascii="Times New Roman" w:eastAsia="NSimSun" w:hAnsi="Times New Roman" w:cs="Times New Roman"/>
          <w:bCs/>
          <w:kern w:val="3"/>
          <w:sz w:val="24"/>
          <w:szCs w:val="21"/>
          <w:lang w:eastAsia="zh-CN" w:bidi="hi-IN"/>
        </w:rPr>
        <w:t xml:space="preserve"> (ma za zadanie zapewnić całodobową opiekę i wychowanie nad dziećmi powyżej 10 r.ż. W szczególnych sytuacjach, mogą być do placówki kierowane dzieci młodsze)</w:t>
      </w:r>
    </w:p>
    <w:p w14:paraId="42C2D724" w14:textId="44CCE59E" w:rsidR="00174D53" w:rsidRPr="004652B5" w:rsidRDefault="00174D53" w:rsidP="007A1B20">
      <w:pPr>
        <w:numPr>
          <w:ilvl w:val="0"/>
          <w:numId w:val="2"/>
        </w:numPr>
        <w:autoSpaceDN w:val="0"/>
        <w:spacing w:before="240" w:after="24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typu interwencyjnego</w:t>
      </w:r>
      <w:r w:rsidRPr="00174D53">
        <w:rPr>
          <w:rFonts w:ascii="Times New Roman" w:eastAsia="NSimSun" w:hAnsi="Times New Roman" w:cs="Times New Roman"/>
          <w:bCs/>
          <w:kern w:val="3"/>
          <w:sz w:val="24"/>
          <w:szCs w:val="21"/>
          <w:lang w:eastAsia="zh-CN" w:bidi="hi-IN"/>
        </w:rPr>
        <w:t xml:space="preserve"> (ma za zadanie zapewnić doraźną opiekę nad dzieckiem powyżej 10 r.ż. w sytuacji kryzysowej w tym szczególnie w sytuacjach wymagających natychmiastowego zapewnienia opieki. Dziecko nie może przebywać w placówce dłużej niż przez 3 miesiące. Artykuł 103 ust.7 </w:t>
      </w:r>
      <w:r w:rsidR="00FF1690">
        <w:rPr>
          <w:rFonts w:ascii="Times New Roman" w:eastAsia="NSimSun" w:hAnsi="Times New Roman" w:cs="Times New Roman"/>
          <w:bCs/>
          <w:kern w:val="3"/>
          <w:sz w:val="24"/>
          <w:szCs w:val="21"/>
          <w:lang w:eastAsia="zh-CN" w:bidi="hi-IN"/>
        </w:rPr>
        <w:t xml:space="preserve">ustawy o wspieraniu rodziny i systemie pieczy zastępczej </w:t>
      </w:r>
      <w:r w:rsidRPr="00174D53">
        <w:rPr>
          <w:rFonts w:ascii="Times New Roman" w:eastAsia="NSimSun" w:hAnsi="Times New Roman" w:cs="Times New Roman"/>
          <w:bCs/>
          <w:kern w:val="3"/>
          <w:sz w:val="24"/>
          <w:szCs w:val="21"/>
          <w:lang w:eastAsia="zh-CN" w:bidi="hi-IN"/>
        </w:rPr>
        <w:t>mówi, że w szczególnie uzasadnionych przypadkach okres ten może zostać przedłużony do:</w:t>
      </w:r>
    </w:p>
    <w:p w14:paraId="47C45173" w14:textId="77777777" w:rsidR="00174D53" w:rsidRPr="00174D53" w:rsidRDefault="00174D53" w:rsidP="007A1B20">
      <w:pPr>
        <w:autoSpaceDN w:val="0"/>
        <w:spacing w:before="240" w:after="240" w:line="24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lastRenderedPageBreak/>
        <w:t>1. zakończenia trwającego postępowania sądowego o powrót dziecka do rodziny,</w:t>
      </w:r>
    </w:p>
    <w:p w14:paraId="51758CA8" w14:textId="77777777" w:rsidR="00174D53" w:rsidRPr="00174D53" w:rsidRDefault="00174D53" w:rsidP="007A1B20">
      <w:pPr>
        <w:autoSpaceDN w:val="0"/>
        <w:spacing w:before="240" w:after="240" w:line="24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 xml:space="preserve">2. przysposobienie  </w:t>
      </w:r>
    </w:p>
    <w:p w14:paraId="25A1E7BE" w14:textId="0AA03374" w:rsidR="00174D53" w:rsidRDefault="00174D53" w:rsidP="007A1B20">
      <w:pPr>
        <w:autoSpaceDN w:val="0"/>
        <w:spacing w:before="240" w:after="240" w:line="24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3.umieszczenie w pieczy zastępczej.</w:t>
      </w:r>
    </w:p>
    <w:p w14:paraId="3EE29F77" w14:textId="77777777" w:rsidR="004652B5" w:rsidRPr="00174D53" w:rsidRDefault="004652B5" w:rsidP="007A1B20">
      <w:pPr>
        <w:autoSpaceDN w:val="0"/>
        <w:spacing w:before="240" w:after="240" w:line="240" w:lineRule="auto"/>
        <w:ind w:left="720"/>
        <w:jc w:val="both"/>
        <w:textAlignment w:val="baseline"/>
        <w:rPr>
          <w:rFonts w:ascii="Liberation Serif" w:eastAsia="NSimSun" w:hAnsi="Liberation Serif" w:cs="Arial"/>
          <w:kern w:val="3"/>
          <w:sz w:val="24"/>
          <w:szCs w:val="21"/>
          <w:lang w:eastAsia="zh-CN" w:bidi="hi-IN"/>
        </w:rPr>
      </w:pPr>
    </w:p>
    <w:p w14:paraId="4F442E47" w14:textId="4C666450" w:rsidR="00174D53" w:rsidRPr="00174D53" w:rsidRDefault="00174D53" w:rsidP="00174D53">
      <w:pPr>
        <w:numPr>
          <w:ilvl w:val="0"/>
          <w:numId w:val="2"/>
        </w:numPr>
        <w:autoSpaceDN w:val="0"/>
        <w:spacing w:after="24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 xml:space="preserve">typu specjalistyczno-terapeutycznego </w:t>
      </w:r>
      <w:r w:rsidRPr="00174D53">
        <w:rPr>
          <w:rFonts w:ascii="Times New Roman" w:eastAsia="NSimSun" w:hAnsi="Times New Roman" w:cs="Times New Roman"/>
          <w:bCs/>
          <w:kern w:val="3"/>
          <w:sz w:val="24"/>
          <w:szCs w:val="21"/>
          <w:lang w:eastAsia="zh-CN" w:bidi="hi-IN"/>
        </w:rPr>
        <w:t>(ma za zadanie zapewnić opiekę nad dzieckiem powyżej 10 r.ż. o indywidualnych potrzebach, w szczególności nad dziećmi posiadającymi orzeczenie o niepełnosprawności, art.105</w:t>
      </w:r>
      <w:r w:rsidR="00FF1690">
        <w:rPr>
          <w:rFonts w:ascii="Times New Roman" w:eastAsia="NSimSun" w:hAnsi="Times New Roman" w:cs="Times New Roman"/>
          <w:bCs/>
          <w:kern w:val="3"/>
          <w:sz w:val="24"/>
          <w:szCs w:val="21"/>
          <w:lang w:eastAsia="zh-CN" w:bidi="hi-IN"/>
        </w:rPr>
        <w:t xml:space="preserve"> ustawy o wspieraniu rodziny i systemie pieczy zastępczej</w:t>
      </w:r>
      <w:r w:rsidRPr="00174D53">
        <w:rPr>
          <w:rFonts w:ascii="Times New Roman" w:eastAsia="NSimSun" w:hAnsi="Times New Roman" w:cs="Times New Roman"/>
          <w:bCs/>
          <w:kern w:val="3"/>
          <w:sz w:val="24"/>
          <w:szCs w:val="21"/>
          <w:lang w:eastAsia="zh-CN" w:bidi="hi-IN"/>
        </w:rPr>
        <w:t>):</w:t>
      </w:r>
    </w:p>
    <w:p w14:paraId="05B033DC" w14:textId="77777777" w:rsidR="00174D53" w:rsidRPr="00174D53" w:rsidRDefault="00174D53"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1. legitymującym się orzeczeniem o niepełnosprawności albo orzeczeniem o umiarkowanym lub znacznym stopniu niepełnosprawności,</w:t>
      </w:r>
    </w:p>
    <w:p w14:paraId="53C23F22" w14:textId="77777777" w:rsidR="00174D53" w:rsidRPr="00174D53" w:rsidRDefault="00174D53"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2.wymagającym stosowania specjalnych metod wychowawczych i specjalistycznej terapii,</w:t>
      </w:r>
    </w:p>
    <w:p w14:paraId="5DFCEEBD" w14:textId="170C6629" w:rsidR="00174D53" w:rsidRDefault="00174D53"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r w:rsidRPr="00174D53">
        <w:rPr>
          <w:rFonts w:ascii="Times New Roman" w:eastAsia="NSimSun" w:hAnsi="Times New Roman" w:cs="Times New Roman"/>
          <w:bCs/>
          <w:kern w:val="3"/>
          <w:sz w:val="24"/>
          <w:szCs w:val="21"/>
          <w:lang w:eastAsia="zh-CN" w:bidi="hi-IN"/>
        </w:rPr>
        <w:t>3. wymagającym wyrównywania opóźnień rozwojowych i edukacyjnych.</w:t>
      </w:r>
    </w:p>
    <w:p w14:paraId="51B7E2C6" w14:textId="77777777" w:rsidR="004652B5" w:rsidRPr="00174D53" w:rsidRDefault="004652B5" w:rsidP="00174D53">
      <w:pPr>
        <w:autoSpaceDN w:val="0"/>
        <w:spacing w:after="240" w:line="360" w:lineRule="auto"/>
        <w:ind w:left="720"/>
        <w:jc w:val="both"/>
        <w:textAlignment w:val="baseline"/>
        <w:rPr>
          <w:rFonts w:ascii="Times New Roman" w:eastAsia="NSimSun" w:hAnsi="Times New Roman" w:cs="Times New Roman"/>
          <w:bCs/>
          <w:kern w:val="3"/>
          <w:sz w:val="24"/>
          <w:szCs w:val="21"/>
          <w:lang w:eastAsia="zh-CN" w:bidi="hi-IN"/>
        </w:rPr>
      </w:pPr>
    </w:p>
    <w:p w14:paraId="4B5FBE5F" w14:textId="77777777" w:rsidR="00174D53" w:rsidRPr="00174D53" w:rsidRDefault="00174D53" w:rsidP="00174D53">
      <w:pPr>
        <w:numPr>
          <w:ilvl w:val="0"/>
          <w:numId w:val="2"/>
        </w:numPr>
        <w:autoSpaceDN w:val="0"/>
        <w:spacing w:after="0" w:line="360" w:lineRule="auto"/>
        <w:jc w:val="both"/>
        <w:textAlignment w:val="baseline"/>
        <w:rPr>
          <w:rFonts w:ascii="Liberation Serif" w:eastAsia="NSimSun" w:hAnsi="Liberation Serif" w:cs="Arial"/>
          <w:kern w:val="3"/>
          <w:sz w:val="24"/>
          <w:szCs w:val="21"/>
          <w:lang w:eastAsia="zh-CN" w:bidi="hi-IN"/>
        </w:rPr>
      </w:pPr>
      <w:r w:rsidRPr="00174D53">
        <w:rPr>
          <w:rFonts w:ascii="Times New Roman" w:eastAsia="NSimSun" w:hAnsi="Times New Roman" w:cs="Times New Roman"/>
          <w:b/>
          <w:bCs/>
          <w:kern w:val="3"/>
          <w:sz w:val="24"/>
          <w:szCs w:val="21"/>
          <w:lang w:eastAsia="zh-CN" w:bidi="hi-IN"/>
        </w:rPr>
        <w:t>typu rodzinnego</w:t>
      </w:r>
      <w:r w:rsidRPr="00174D53">
        <w:rPr>
          <w:rFonts w:ascii="Times New Roman" w:eastAsia="NSimSun" w:hAnsi="Times New Roman" w:cs="Times New Roman"/>
          <w:bCs/>
          <w:kern w:val="3"/>
          <w:sz w:val="24"/>
          <w:szCs w:val="21"/>
          <w:lang w:eastAsia="zh-CN" w:bidi="hi-IN"/>
        </w:rPr>
        <w:t xml:space="preserve"> (placówka ta ma za zadanie zapewnić opiekę nad dziećmi w różnym wieku, pozwalająca nad wychowanie i opiekę nad licznym rodzeństwem, w tym dorastającym i usamodzielniającym się)</w:t>
      </w:r>
    </w:p>
    <w:p w14:paraId="33172A10" w14:textId="77777777" w:rsidR="00174D53" w:rsidRPr="00174D53" w:rsidRDefault="00174D53" w:rsidP="00174D53">
      <w:pPr>
        <w:numPr>
          <w:ilvl w:val="1"/>
          <w:numId w:val="1"/>
        </w:numPr>
        <w:autoSpaceDN w:val="0"/>
        <w:spacing w:after="0" w:line="360" w:lineRule="auto"/>
        <w:jc w:val="both"/>
        <w:textAlignment w:val="baseline"/>
        <w:rPr>
          <w:rFonts w:ascii="Times New Roman" w:eastAsia="NSimSun" w:hAnsi="Times New Roman" w:cs="Times New Roman"/>
          <w:b/>
          <w:bCs/>
          <w:i/>
          <w:kern w:val="3"/>
          <w:sz w:val="24"/>
          <w:szCs w:val="24"/>
          <w:lang w:eastAsia="zh-CN" w:bidi="hi-IN"/>
        </w:rPr>
      </w:pPr>
      <w:r w:rsidRPr="00174D53">
        <w:rPr>
          <w:rFonts w:ascii="Times New Roman" w:eastAsia="NSimSun" w:hAnsi="Times New Roman" w:cs="Times New Roman"/>
          <w:b/>
          <w:bCs/>
          <w:i/>
          <w:kern w:val="3"/>
          <w:sz w:val="24"/>
          <w:szCs w:val="24"/>
          <w:lang w:eastAsia="zh-CN" w:bidi="hi-IN"/>
        </w:rPr>
        <w:t>regionalnych placówek opiekuńczo-wychowawczych (samorząd wojewódzki);</w:t>
      </w:r>
    </w:p>
    <w:p w14:paraId="1AB582B4" w14:textId="77777777" w:rsidR="00174D53" w:rsidRPr="00174D53" w:rsidRDefault="00174D53" w:rsidP="00174D53">
      <w:pPr>
        <w:numPr>
          <w:ilvl w:val="1"/>
          <w:numId w:val="1"/>
        </w:numPr>
        <w:autoSpaceDN w:val="0"/>
        <w:spacing w:after="0" w:line="360" w:lineRule="auto"/>
        <w:jc w:val="both"/>
        <w:textAlignment w:val="baseline"/>
        <w:rPr>
          <w:rFonts w:ascii="Times New Roman" w:eastAsia="NSimSun" w:hAnsi="Times New Roman" w:cs="Times New Roman"/>
          <w:b/>
          <w:bCs/>
          <w:i/>
          <w:kern w:val="3"/>
          <w:sz w:val="24"/>
          <w:szCs w:val="24"/>
          <w:lang w:eastAsia="zh-CN" w:bidi="hi-IN"/>
        </w:rPr>
      </w:pPr>
      <w:r w:rsidRPr="00174D53">
        <w:rPr>
          <w:rFonts w:ascii="Times New Roman" w:eastAsia="NSimSun" w:hAnsi="Times New Roman" w:cs="Times New Roman"/>
          <w:b/>
          <w:bCs/>
          <w:i/>
          <w:kern w:val="3"/>
          <w:sz w:val="24"/>
          <w:szCs w:val="24"/>
          <w:lang w:eastAsia="zh-CN" w:bidi="hi-IN"/>
        </w:rPr>
        <w:t>interwencyjnych ośrodków preadopcyjnych (samorząd wojewódzki).</w:t>
      </w:r>
    </w:p>
    <w:p w14:paraId="52F9B5B6" w14:textId="77777777" w:rsidR="004652B5" w:rsidRPr="00174D53" w:rsidRDefault="004652B5" w:rsidP="00174D53">
      <w:pPr>
        <w:autoSpaceDN w:val="0"/>
        <w:spacing w:after="0" w:line="360" w:lineRule="auto"/>
        <w:ind w:left="1080"/>
        <w:jc w:val="both"/>
        <w:textAlignment w:val="baseline"/>
        <w:rPr>
          <w:rFonts w:ascii="Times New Roman" w:eastAsia="NSimSun" w:hAnsi="Times New Roman" w:cs="Times New Roman"/>
          <w:b/>
          <w:bCs/>
          <w:i/>
          <w:kern w:val="3"/>
          <w:sz w:val="24"/>
          <w:szCs w:val="24"/>
          <w:lang w:eastAsia="zh-CN" w:bidi="hi-IN"/>
        </w:rPr>
      </w:pPr>
    </w:p>
    <w:p w14:paraId="07D49EB4"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instytucjonalnej pieczy zastępczej umieszczane są dzieci, które wymagają długoterminowych oddziaływań terapeutycznych w zakresie:</w:t>
      </w:r>
    </w:p>
    <w:p w14:paraId="02D9203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psychoterapii,</w:t>
      </w:r>
    </w:p>
    <w:p w14:paraId="5EB5494C"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socjoterapii,</w:t>
      </w:r>
    </w:p>
    <w:p w14:paraId="6BC9E3B7"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logopedii,</w:t>
      </w:r>
    </w:p>
    <w:p w14:paraId="3B31E508"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uzależnień,</w:t>
      </w:r>
    </w:p>
    <w:p w14:paraId="042C3FFF"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rewalidacji,</w:t>
      </w:r>
    </w:p>
    <w:p w14:paraId="309FD62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przemocy.</w:t>
      </w:r>
    </w:p>
    <w:p w14:paraId="36A60E6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1B83CDD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Poniższa tabela przedstawia liczbę dzieci z terenu Powiatu Grójeckiego umieszczonych w latach 2019-2021 w placówkach opiekuńczo-wychowawczych na terenie innych powiatów.</w:t>
      </w:r>
    </w:p>
    <w:p w14:paraId="55C5F33E" w14:textId="77777777" w:rsidR="004652B5" w:rsidRDefault="004652B5"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17869851" w14:textId="65CC43AF" w:rsidR="00174D53" w:rsidRPr="007A1B20"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7A1B20">
        <w:rPr>
          <w:rFonts w:ascii="Times New Roman" w:eastAsia="NSimSun" w:hAnsi="Times New Roman" w:cs="Times New Roman"/>
          <w:b/>
          <w:bCs/>
          <w:color w:val="000000"/>
          <w:kern w:val="3"/>
          <w:sz w:val="20"/>
          <w:szCs w:val="20"/>
          <w:lang w:eastAsia="zh-CN" w:bidi="hi-IN"/>
        </w:rPr>
        <w:t xml:space="preserve">Tabela Nr </w:t>
      </w:r>
      <w:r w:rsidR="00ED4267">
        <w:rPr>
          <w:rFonts w:ascii="Times New Roman" w:eastAsia="NSimSun" w:hAnsi="Times New Roman" w:cs="Times New Roman"/>
          <w:b/>
          <w:bCs/>
          <w:color w:val="000000"/>
          <w:kern w:val="3"/>
          <w:sz w:val="20"/>
          <w:szCs w:val="20"/>
          <w:lang w:eastAsia="zh-CN" w:bidi="hi-IN"/>
        </w:rPr>
        <w:t>7</w:t>
      </w:r>
    </w:p>
    <w:p w14:paraId="218E132D" w14:textId="73C650A9"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r w:rsidRPr="007A1B20">
        <w:rPr>
          <w:rFonts w:ascii="Times New Roman" w:eastAsia="NSimSun" w:hAnsi="Times New Roman" w:cs="Times New Roman"/>
          <w:b/>
          <w:bCs/>
          <w:color w:val="000000"/>
          <w:kern w:val="3"/>
          <w:sz w:val="20"/>
          <w:szCs w:val="20"/>
          <w:lang w:eastAsia="zh-CN" w:bidi="hi-IN"/>
        </w:rPr>
        <w:t xml:space="preserve"> Liczba dzieci z terenu Powiatu Grójeckiego </w:t>
      </w:r>
      <w:r w:rsidR="00B5492C" w:rsidRPr="007A1B20">
        <w:rPr>
          <w:rFonts w:ascii="Times New Roman" w:eastAsia="NSimSun" w:hAnsi="Times New Roman" w:cs="Times New Roman"/>
          <w:b/>
          <w:bCs/>
          <w:color w:val="000000"/>
          <w:kern w:val="3"/>
          <w:sz w:val="20"/>
          <w:szCs w:val="20"/>
          <w:lang w:eastAsia="zh-CN" w:bidi="hi-IN"/>
        </w:rPr>
        <w:t>przebywających</w:t>
      </w:r>
      <w:r w:rsidRPr="007A1B20">
        <w:rPr>
          <w:rFonts w:ascii="Times New Roman" w:eastAsia="NSimSun" w:hAnsi="Times New Roman" w:cs="Times New Roman"/>
          <w:b/>
          <w:bCs/>
          <w:color w:val="000000"/>
          <w:kern w:val="3"/>
          <w:sz w:val="20"/>
          <w:szCs w:val="20"/>
          <w:lang w:eastAsia="zh-CN" w:bidi="hi-IN"/>
        </w:rPr>
        <w:t xml:space="preserve"> w placówkach opiekuńczo wychowawczych na terenie innych powiatów w latach 2019-2021</w:t>
      </w:r>
      <w:r w:rsidR="00C650D2" w:rsidRPr="007A1B20">
        <w:rPr>
          <w:rFonts w:ascii="Times New Roman" w:eastAsia="NSimSun" w:hAnsi="Times New Roman" w:cs="Times New Roman"/>
          <w:b/>
          <w:bCs/>
          <w:color w:val="000000"/>
          <w:kern w:val="3"/>
          <w:sz w:val="20"/>
          <w:szCs w:val="20"/>
          <w:lang w:eastAsia="zh-CN" w:bidi="hi-IN"/>
        </w:rPr>
        <w:t xml:space="preserve"> (stany na dzień 31 grudnia</w:t>
      </w:r>
      <w:r w:rsidR="00C650D2">
        <w:rPr>
          <w:rFonts w:ascii="Times New Roman" w:eastAsia="NSimSun" w:hAnsi="Times New Roman" w:cs="Times New Roman"/>
          <w:b/>
          <w:bCs/>
          <w:color w:val="000000"/>
          <w:kern w:val="3"/>
          <w:sz w:val="24"/>
          <w:szCs w:val="24"/>
          <w:lang w:eastAsia="zh-CN" w:bidi="hi-IN"/>
        </w:rPr>
        <w:t>)</w:t>
      </w:r>
    </w:p>
    <w:p w14:paraId="62825E37"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365"/>
        <w:gridCol w:w="1935"/>
        <w:gridCol w:w="1755"/>
        <w:gridCol w:w="1590"/>
      </w:tblGrid>
      <w:tr w:rsidR="00174D53" w:rsidRPr="00174D53" w14:paraId="25724A92" w14:textId="77777777" w:rsidTr="00627941">
        <w:tc>
          <w:tcPr>
            <w:tcW w:w="4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55F0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Instytucjonalna piecza zastępcza</w:t>
            </w:r>
          </w:p>
        </w:tc>
        <w:tc>
          <w:tcPr>
            <w:tcW w:w="19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FAD9A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p w14:paraId="1F7D5E5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984A8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p w14:paraId="186FF59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2E2FF9" w14:textId="77777777" w:rsidR="00174D53" w:rsidRPr="00D276D8" w:rsidRDefault="00174D53" w:rsidP="00174D53">
            <w:pPr>
              <w:suppressLineNumbers/>
              <w:autoSpaceDN w:val="0"/>
              <w:spacing w:after="0" w:line="240" w:lineRule="auto"/>
              <w:jc w:val="both"/>
              <w:textAlignment w:val="baseline"/>
              <w:rPr>
                <w:rFonts w:ascii="Times New Roman" w:eastAsia="NSimSun" w:hAnsi="Times New Roman" w:cs="Times New Roman"/>
                <w:color w:val="000000" w:themeColor="text1"/>
                <w:kern w:val="3"/>
                <w:sz w:val="24"/>
                <w:szCs w:val="24"/>
                <w:lang w:eastAsia="zh-CN" w:bidi="hi-IN"/>
              </w:rPr>
            </w:pPr>
            <w:r w:rsidRPr="00D276D8">
              <w:rPr>
                <w:rFonts w:ascii="Times New Roman" w:eastAsia="NSimSun" w:hAnsi="Times New Roman" w:cs="Times New Roman"/>
                <w:color w:val="000000" w:themeColor="text1"/>
                <w:kern w:val="3"/>
                <w:sz w:val="24"/>
                <w:szCs w:val="24"/>
                <w:lang w:eastAsia="zh-CN" w:bidi="hi-IN"/>
              </w:rPr>
              <w:t>Rok 2021</w:t>
            </w:r>
          </w:p>
          <w:p w14:paraId="78F3362D" w14:textId="77777777" w:rsidR="00174D53" w:rsidRPr="00D276D8" w:rsidRDefault="00174D53" w:rsidP="00174D53">
            <w:pPr>
              <w:suppressLineNumbers/>
              <w:autoSpaceDN w:val="0"/>
              <w:spacing w:after="0" w:line="240" w:lineRule="auto"/>
              <w:jc w:val="both"/>
              <w:textAlignment w:val="baseline"/>
              <w:rPr>
                <w:rFonts w:ascii="Times New Roman" w:eastAsia="NSimSun" w:hAnsi="Times New Roman" w:cs="Times New Roman"/>
                <w:color w:val="000000" w:themeColor="text1"/>
                <w:kern w:val="3"/>
                <w:sz w:val="24"/>
                <w:szCs w:val="24"/>
                <w:lang w:eastAsia="zh-CN" w:bidi="hi-IN"/>
              </w:rPr>
            </w:pPr>
            <w:r w:rsidRPr="00D276D8">
              <w:rPr>
                <w:rFonts w:ascii="Times New Roman" w:eastAsia="NSimSun" w:hAnsi="Times New Roman" w:cs="Times New Roman"/>
                <w:color w:val="000000" w:themeColor="text1"/>
                <w:kern w:val="3"/>
                <w:sz w:val="24"/>
                <w:szCs w:val="24"/>
                <w:lang w:eastAsia="zh-CN" w:bidi="hi-IN"/>
              </w:rPr>
              <w:t>liczba dzieci</w:t>
            </w:r>
          </w:p>
        </w:tc>
      </w:tr>
      <w:tr w:rsidR="00174D53" w:rsidRPr="00174D53" w14:paraId="5FCB4D5D" w14:textId="77777777" w:rsidTr="00627941">
        <w:tc>
          <w:tcPr>
            <w:tcW w:w="4365" w:type="dxa"/>
            <w:tcBorders>
              <w:left w:val="single" w:sz="2" w:space="0" w:color="000000"/>
              <w:bottom w:val="single" w:sz="2" w:space="0" w:color="000000"/>
            </w:tcBorders>
            <w:shd w:val="clear" w:color="auto" w:fill="auto"/>
            <w:tcMar>
              <w:top w:w="55" w:type="dxa"/>
              <w:left w:w="55" w:type="dxa"/>
              <w:bottom w:w="55" w:type="dxa"/>
              <w:right w:w="55" w:type="dxa"/>
            </w:tcMar>
          </w:tcPr>
          <w:p w14:paraId="2CA37E0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Liczba dzieci z terenu powiatu grójeckiego umieszczonych w placówkach opiekuńczo wychowawczych na terenie innych powiatów</w:t>
            </w:r>
          </w:p>
        </w:tc>
        <w:tc>
          <w:tcPr>
            <w:tcW w:w="1935" w:type="dxa"/>
            <w:tcBorders>
              <w:left w:val="single" w:sz="2" w:space="0" w:color="000000"/>
              <w:bottom w:val="single" w:sz="2" w:space="0" w:color="000000"/>
            </w:tcBorders>
            <w:shd w:val="clear" w:color="auto" w:fill="auto"/>
            <w:tcMar>
              <w:top w:w="55" w:type="dxa"/>
              <w:left w:w="55" w:type="dxa"/>
              <w:bottom w:w="55" w:type="dxa"/>
              <w:right w:w="55" w:type="dxa"/>
            </w:tcMar>
          </w:tcPr>
          <w:p w14:paraId="1725EAB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55</w:t>
            </w:r>
          </w:p>
        </w:tc>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14:paraId="24A96B9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51</w:t>
            </w:r>
          </w:p>
        </w:tc>
        <w:tc>
          <w:tcPr>
            <w:tcW w:w="15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910075" w14:textId="2D441670" w:rsidR="00174D53" w:rsidRPr="00D276D8" w:rsidRDefault="006C1545" w:rsidP="006C1545">
            <w:pPr>
              <w:suppressLineNumbers/>
              <w:autoSpaceDN w:val="0"/>
              <w:spacing w:after="0" w:line="240" w:lineRule="auto"/>
              <w:jc w:val="center"/>
              <w:textAlignment w:val="baseline"/>
              <w:rPr>
                <w:rFonts w:ascii="Times New Roman" w:eastAsia="NSimSun" w:hAnsi="Times New Roman" w:cs="Times New Roman"/>
                <w:color w:val="000000" w:themeColor="text1"/>
                <w:kern w:val="3"/>
                <w:sz w:val="24"/>
                <w:szCs w:val="24"/>
                <w:lang w:eastAsia="zh-CN" w:bidi="hi-IN"/>
              </w:rPr>
            </w:pPr>
            <w:r>
              <w:rPr>
                <w:rFonts w:ascii="Times New Roman" w:eastAsia="NSimSun" w:hAnsi="Times New Roman" w:cs="Times New Roman"/>
                <w:color w:val="000000" w:themeColor="text1"/>
                <w:kern w:val="3"/>
                <w:sz w:val="24"/>
                <w:szCs w:val="24"/>
                <w:lang w:eastAsia="zh-CN" w:bidi="hi-IN"/>
              </w:rPr>
              <w:t>59</w:t>
            </w:r>
          </w:p>
        </w:tc>
      </w:tr>
    </w:tbl>
    <w:p w14:paraId="603B8BA7" w14:textId="663A24D3" w:rsidR="004652B5" w:rsidRDefault="004652B5"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5FA3A9DD" w14:textId="24B85CC0"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FCB06F1" w14:textId="3AD6398C"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476A7C36" w14:textId="77777777"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73496ED7" w14:textId="00900CCD" w:rsidR="0041253C" w:rsidRPr="004652B5" w:rsidRDefault="00C650D2"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4652B5">
        <w:rPr>
          <w:rFonts w:ascii="Times New Roman" w:eastAsia="NSimSun" w:hAnsi="Times New Roman" w:cs="Times New Roman"/>
          <w:b/>
          <w:bCs/>
          <w:color w:val="000000"/>
          <w:kern w:val="3"/>
          <w:sz w:val="20"/>
          <w:szCs w:val="20"/>
          <w:lang w:eastAsia="zh-CN" w:bidi="hi-IN"/>
        </w:rPr>
        <w:t xml:space="preserve">Tabela nr </w:t>
      </w:r>
      <w:r w:rsidR="00ED4267">
        <w:rPr>
          <w:rFonts w:ascii="Times New Roman" w:eastAsia="NSimSun" w:hAnsi="Times New Roman" w:cs="Times New Roman"/>
          <w:b/>
          <w:bCs/>
          <w:color w:val="000000"/>
          <w:kern w:val="3"/>
          <w:sz w:val="20"/>
          <w:szCs w:val="20"/>
          <w:lang w:eastAsia="zh-CN" w:bidi="hi-IN"/>
        </w:rPr>
        <w:t>8</w:t>
      </w:r>
    </w:p>
    <w:p w14:paraId="0511E932" w14:textId="7B187738" w:rsidR="00C650D2" w:rsidRPr="007A1B20" w:rsidRDefault="00C650D2" w:rsidP="00174D53">
      <w:pPr>
        <w:autoSpaceDN w:val="0"/>
        <w:spacing w:after="0" w:line="360" w:lineRule="auto"/>
        <w:jc w:val="both"/>
        <w:textAlignment w:val="baseline"/>
        <w:rPr>
          <w:rFonts w:ascii="Times New Roman" w:eastAsia="NSimSun" w:hAnsi="Times New Roman" w:cs="Times New Roman"/>
          <w:color w:val="000000"/>
          <w:kern w:val="3"/>
          <w:sz w:val="20"/>
          <w:szCs w:val="20"/>
          <w:lang w:eastAsia="zh-CN" w:bidi="hi-IN"/>
        </w:rPr>
      </w:pPr>
      <w:r w:rsidRPr="007A1B20">
        <w:rPr>
          <w:rFonts w:ascii="Times New Roman" w:eastAsia="NSimSun" w:hAnsi="Times New Roman" w:cs="Times New Roman"/>
          <w:color w:val="000000"/>
          <w:kern w:val="3"/>
          <w:sz w:val="20"/>
          <w:szCs w:val="20"/>
          <w:lang w:eastAsia="zh-CN" w:bidi="hi-IN"/>
        </w:rPr>
        <w:t>Dzieci z terenu powiatu grójeckiego w placówkach opiekuńczo wychowawczych na terenie innych powiatów.</w:t>
      </w:r>
    </w:p>
    <w:tbl>
      <w:tblPr>
        <w:tblStyle w:val="Tabela-Siatka"/>
        <w:tblW w:w="0" w:type="auto"/>
        <w:tblLook w:val="04A0" w:firstRow="1" w:lastRow="0" w:firstColumn="1" w:lastColumn="0" w:noHBand="0" w:noVBand="1"/>
      </w:tblPr>
      <w:tblGrid>
        <w:gridCol w:w="2992"/>
        <w:gridCol w:w="2212"/>
        <w:gridCol w:w="2212"/>
        <w:gridCol w:w="2212"/>
      </w:tblGrid>
      <w:tr w:rsidR="001B7C30" w14:paraId="67884C70" w14:textId="5D0D81D7" w:rsidTr="001B7C30">
        <w:tc>
          <w:tcPr>
            <w:tcW w:w="2992" w:type="dxa"/>
          </w:tcPr>
          <w:p w14:paraId="55D7BF80" w14:textId="77777777" w:rsidR="001B7C30" w:rsidRDefault="001B7C30"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tc>
        <w:tc>
          <w:tcPr>
            <w:tcW w:w="2212" w:type="dxa"/>
          </w:tcPr>
          <w:p w14:paraId="50DA735B" w14:textId="04440BBB" w:rsidR="001B7C30" w:rsidRDefault="001B7C30" w:rsidP="001B7C30">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20</w:t>
            </w:r>
            <w:r w:rsidR="00246F1B">
              <w:rPr>
                <w:rFonts w:ascii="Times New Roman" w:eastAsia="NSimSun" w:hAnsi="Times New Roman" w:cs="Times New Roman"/>
                <w:b/>
                <w:bCs/>
                <w:color w:val="000000"/>
                <w:kern w:val="3"/>
                <w:sz w:val="24"/>
                <w:szCs w:val="24"/>
                <w:lang w:eastAsia="zh-CN" w:bidi="hi-IN"/>
              </w:rPr>
              <w:t>19</w:t>
            </w:r>
          </w:p>
        </w:tc>
        <w:tc>
          <w:tcPr>
            <w:tcW w:w="2212" w:type="dxa"/>
          </w:tcPr>
          <w:p w14:paraId="176BD4BE" w14:textId="0A09558B" w:rsidR="001B7C30" w:rsidRDefault="001B7C30" w:rsidP="001B7C30">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2020</w:t>
            </w:r>
          </w:p>
        </w:tc>
        <w:tc>
          <w:tcPr>
            <w:tcW w:w="2212" w:type="dxa"/>
          </w:tcPr>
          <w:p w14:paraId="6A3B03D9" w14:textId="13EDC488" w:rsidR="001B7C30" w:rsidRDefault="00246F1B" w:rsidP="001B7C30">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2021</w:t>
            </w:r>
          </w:p>
        </w:tc>
      </w:tr>
      <w:tr w:rsidR="00246F1B" w14:paraId="076FF649" w14:textId="750F8780" w:rsidTr="001B7C30">
        <w:tc>
          <w:tcPr>
            <w:tcW w:w="2992" w:type="dxa"/>
          </w:tcPr>
          <w:p w14:paraId="72E9517B" w14:textId="3FBABCF9"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Umieszczenia w ciągu roku</w:t>
            </w:r>
          </w:p>
        </w:tc>
        <w:tc>
          <w:tcPr>
            <w:tcW w:w="2212" w:type="dxa"/>
          </w:tcPr>
          <w:p w14:paraId="7BE7D1FE" w14:textId="654126A7"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11</w:t>
            </w:r>
          </w:p>
        </w:tc>
        <w:tc>
          <w:tcPr>
            <w:tcW w:w="2212" w:type="dxa"/>
          </w:tcPr>
          <w:p w14:paraId="4453E76F" w14:textId="0F84EAD7"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w:t>
            </w:r>
          </w:p>
        </w:tc>
        <w:tc>
          <w:tcPr>
            <w:tcW w:w="2212" w:type="dxa"/>
          </w:tcPr>
          <w:p w14:paraId="6FCE3A60" w14:textId="2902C360"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21</w:t>
            </w:r>
          </w:p>
        </w:tc>
      </w:tr>
      <w:tr w:rsidR="00246F1B" w14:paraId="4E9AD58F" w14:textId="55A25EE6" w:rsidTr="001B7C30">
        <w:tc>
          <w:tcPr>
            <w:tcW w:w="2992" w:type="dxa"/>
          </w:tcPr>
          <w:p w14:paraId="6D480F7B" w14:textId="30EF5180"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Adopcje</w:t>
            </w:r>
          </w:p>
        </w:tc>
        <w:tc>
          <w:tcPr>
            <w:tcW w:w="2212" w:type="dxa"/>
          </w:tcPr>
          <w:p w14:paraId="0086CE09" w14:textId="13BF7D17"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2</w:t>
            </w:r>
          </w:p>
        </w:tc>
        <w:tc>
          <w:tcPr>
            <w:tcW w:w="2212" w:type="dxa"/>
          </w:tcPr>
          <w:p w14:paraId="4679DDF9" w14:textId="7931EC3B"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0</w:t>
            </w:r>
          </w:p>
        </w:tc>
        <w:tc>
          <w:tcPr>
            <w:tcW w:w="2212" w:type="dxa"/>
          </w:tcPr>
          <w:p w14:paraId="511F784B" w14:textId="6A0E0D91"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w:t>
            </w:r>
          </w:p>
        </w:tc>
      </w:tr>
      <w:tr w:rsidR="00246F1B" w14:paraId="750689DB" w14:textId="3F56ADD0" w:rsidTr="001B7C30">
        <w:tc>
          <w:tcPr>
            <w:tcW w:w="2992" w:type="dxa"/>
          </w:tcPr>
          <w:p w14:paraId="24FFA1D3" w14:textId="74FC04EB"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Umieszczenia w RZ</w:t>
            </w:r>
          </w:p>
        </w:tc>
        <w:tc>
          <w:tcPr>
            <w:tcW w:w="2212" w:type="dxa"/>
          </w:tcPr>
          <w:p w14:paraId="7DEFD68B" w14:textId="342E9EA4"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0</w:t>
            </w:r>
          </w:p>
        </w:tc>
        <w:tc>
          <w:tcPr>
            <w:tcW w:w="2212" w:type="dxa"/>
          </w:tcPr>
          <w:p w14:paraId="1DC42F09" w14:textId="0B408122"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w:t>
            </w:r>
          </w:p>
        </w:tc>
        <w:tc>
          <w:tcPr>
            <w:tcW w:w="2212" w:type="dxa"/>
          </w:tcPr>
          <w:p w14:paraId="7B56D2DC" w14:textId="382B6FC2"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3</w:t>
            </w:r>
          </w:p>
        </w:tc>
      </w:tr>
      <w:tr w:rsidR="00246F1B" w14:paraId="788F42EE" w14:textId="4CE43B01" w:rsidTr="001B7C30">
        <w:tc>
          <w:tcPr>
            <w:tcW w:w="2992" w:type="dxa"/>
          </w:tcPr>
          <w:p w14:paraId="16E37E0A" w14:textId="1FDD25A3" w:rsidR="00246F1B" w:rsidRP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246F1B">
              <w:rPr>
                <w:rFonts w:ascii="Times New Roman" w:eastAsia="NSimSun" w:hAnsi="Times New Roman" w:cs="Times New Roman"/>
                <w:b/>
                <w:bCs/>
                <w:color w:val="000000"/>
                <w:kern w:val="3"/>
                <w:sz w:val="20"/>
                <w:szCs w:val="20"/>
                <w:lang w:eastAsia="zh-CN" w:bidi="hi-IN"/>
              </w:rPr>
              <w:t>Powrót do rodziny biologicznej</w:t>
            </w:r>
          </w:p>
        </w:tc>
        <w:tc>
          <w:tcPr>
            <w:tcW w:w="2212" w:type="dxa"/>
          </w:tcPr>
          <w:p w14:paraId="3066F344" w14:textId="7B88D7C2"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6</w:t>
            </w:r>
          </w:p>
        </w:tc>
        <w:tc>
          <w:tcPr>
            <w:tcW w:w="2212" w:type="dxa"/>
          </w:tcPr>
          <w:p w14:paraId="4F066EAF" w14:textId="44A6A5D5"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1</w:t>
            </w:r>
          </w:p>
        </w:tc>
        <w:tc>
          <w:tcPr>
            <w:tcW w:w="2212" w:type="dxa"/>
          </w:tcPr>
          <w:p w14:paraId="6AB88395" w14:textId="756B3785"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w:t>
            </w:r>
          </w:p>
        </w:tc>
      </w:tr>
      <w:tr w:rsidR="00246F1B" w14:paraId="5F2133A5" w14:textId="439CCC63" w:rsidTr="001B7C30">
        <w:tc>
          <w:tcPr>
            <w:tcW w:w="2992" w:type="dxa"/>
          </w:tcPr>
          <w:p w14:paraId="2B078C63" w14:textId="65DA7586" w:rsid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Usamodzielnienie</w:t>
            </w:r>
          </w:p>
        </w:tc>
        <w:tc>
          <w:tcPr>
            <w:tcW w:w="2212" w:type="dxa"/>
          </w:tcPr>
          <w:p w14:paraId="5BA18968" w14:textId="29802074"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8</w:t>
            </w:r>
          </w:p>
        </w:tc>
        <w:tc>
          <w:tcPr>
            <w:tcW w:w="2212" w:type="dxa"/>
          </w:tcPr>
          <w:p w14:paraId="220F9CEF" w14:textId="3369C175"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6</w:t>
            </w:r>
          </w:p>
        </w:tc>
        <w:tc>
          <w:tcPr>
            <w:tcW w:w="2212" w:type="dxa"/>
          </w:tcPr>
          <w:p w14:paraId="7159C2F6" w14:textId="2D3DE58D"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w:t>
            </w:r>
          </w:p>
        </w:tc>
      </w:tr>
      <w:tr w:rsidR="00246F1B" w14:paraId="4B1C6812" w14:textId="1B993EC5" w:rsidTr="001B7C30">
        <w:tc>
          <w:tcPr>
            <w:tcW w:w="2992" w:type="dxa"/>
          </w:tcPr>
          <w:p w14:paraId="17C72B1E" w14:textId="48094B21" w:rsidR="00246F1B" w:rsidRDefault="00246F1B" w:rsidP="00246F1B">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Stan na dzień 31 grudnia</w:t>
            </w:r>
          </w:p>
        </w:tc>
        <w:tc>
          <w:tcPr>
            <w:tcW w:w="2212" w:type="dxa"/>
          </w:tcPr>
          <w:p w14:paraId="4ECDE022" w14:textId="2821888C"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55</w:t>
            </w:r>
          </w:p>
        </w:tc>
        <w:tc>
          <w:tcPr>
            <w:tcW w:w="2212" w:type="dxa"/>
          </w:tcPr>
          <w:p w14:paraId="585624CA" w14:textId="267F13B4"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51</w:t>
            </w:r>
          </w:p>
        </w:tc>
        <w:tc>
          <w:tcPr>
            <w:tcW w:w="2212" w:type="dxa"/>
          </w:tcPr>
          <w:p w14:paraId="6109D884" w14:textId="3A9C0BFE" w:rsidR="00246F1B" w:rsidRDefault="00246F1B" w:rsidP="00246F1B">
            <w:pPr>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color w:val="000000"/>
                <w:kern w:val="3"/>
                <w:sz w:val="24"/>
                <w:szCs w:val="24"/>
                <w:lang w:eastAsia="zh-CN" w:bidi="hi-IN"/>
              </w:rPr>
              <w:t>59</w:t>
            </w:r>
          </w:p>
        </w:tc>
      </w:tr>
    </w:tbl>
    <w:p w14:paraId="2795608F" w14:textId="544872FA" w:rsidR="00ED4267"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A6FCED0" w14:textId="2E5DF447" w:rsidR="00282C9F" w:rsidRDefault="00282C9F"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6571253A" w14:textId="546A2432" w:rsidR="00282C9F" w:rsidRDefault="00282C9F"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06FB71A0" w14:textId="7742CA55"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05CAFB31" w14:textId="13F9F47D"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7251E1F" w14:textId="66018CBC"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648103B4" w14:textId="4477F073" w:rsidR="00623EBD" w:rsidRDefault="00623EBD"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19C06FAC" w14:textId="77777777"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06C62F5A" w14:textId="2A13E735" w:rsidR="00ED4267" w:rsidRDefault="006700B2"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lastRenderedPageBreak/>
        <w:t>Tabela 9</w:t>
      </w:r>
    </w:p>
    <w:p w14:paraId="46C2A74C" w14:textId="4B3C9FAD" w:rsidR="00DA4807" w:rsidRDefault="008D5418" w:rsidP="00174D53">
      <w:pPr>
        <w:autoSpaceDN w:val="0"/>
        <w:spacing w:after="0" w:line="360" w:lineRule="auto"/>
        <w:jc w:val="both"/>
        <w:textAlignment w:val="baseline"/>
      </w:pPr>
      <w:r w:rsidRPr="008D5418">
        <w:rPr>
          <w:noProof/>
          <w:lang w:eastAsia="pl-PL"/>
        </w:rPr>
        <w:drawing>
          <wp:inline distT="0" distB="0" distL="0" distR="0" wp14:anchorId="1279BF7A" wp14:editId="60CB9DFD">
            <wp:extent cx="6120130" cy="192913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929130"/>
                    </a:xfrm>
                    <a:prstGeom prst="rect">
                      <a:avLst/>
                    </a:prstGeom>
                    <a:noFill/>
                    <a:ln>
                      <a:noFill/>
                    </a:ln>
                  </pic:spPr>
                </pic:pic>
              </a:graphicData>
            </a:graphic>
          </wp:inline>
        </w:drawing>
      </w:r>
    </w:p>
    <w:p w14:paraId="4B3A60A3" w14:textId="1312554D" w:rsidR="00ED4267" w:rsidRDefault="006700B2"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6700B2">
        <w:rPr>
          <w:rFonts w:ascii="Times New Roman" w:eastAsia="NSimSun" w:hAnsi="Times New Roman" w:cs="Times New Roman"/>
          <w:b/>
          <w:bCs/>
          <w:color w:val="000000"/>
          <w:kern w:val="3"/>
          <w:sz w:val="20"/>
          <w:szCs w:val="20"/>
          <w:u w:val="single"/>
          <w:lang w:eastAsia="zh-CN" w:bidi="hi-IN"/>
        </w:rPr>
        <w:t>Liczba dzieci pochodzących z terenu powiatu grójeckiego</w:t>
      </w:r>
      <w:r>
        <w:rPr>
          <w:rFonts w:ascii="Times New Roman" w:eastAsia="NSimSun" w:hAnsi="Times New Roman" w:cs="Times New Roman"/>
          <w:b/>
          <w:bCs/>
          <w:color w:val="000000"/>
          <w:kern w:val="3"/>
          <w:sz w:val="20"/>
          <w:szCs w:val="20"/>
          <w:lang w:eastAsia="zh-CN" w:bidi="hi-IN"/>
        </w:rPr>
        <w:t xml:space="preserve"> przebywając</w:t>
      </w:r>
      <w:r w:rsidR="00CF6455">
        <w:rPr>
          <w:rFonts w:ascii="Times New Roman" w:eastAsia="NSimSun" w:hAnsi="Times New Roman" w:cs="Times New Roman"/>
          <w:b/>
          <w:bCs/>
          <w:color w:val="000000"/>
          <w:kern w:val="3"/>
          <w:sz w:val="20"/>
          <w:szCs w:val="20"/>
          <w:lang w:eastAsia="zh-CN" w:bidi="hi-IN"/>
        </w:rPr>
        <w:t>ych</w:t>
      </w:r>
      <w:r>
        <w:rPr>
          <w:rFonts w:ascii="Times New Roman" w:eastAsia="NSimSun" w:hAnsi="Times New Roman" w:cs="Times New Roman"/>
          <w:b/>
          <w:bCs/>
          <w:color w:val="000000"/>
          <w:kern w:val="3"/>
          <w:sz w:val="20"/>
          <w:szCs w:val="20"/>
          <w:lang w:eastAsia="zh-CN" w:bidi="hi-IN"/>
        </w:rPr>
        <w:t xml:space="preserve"> w</w:t>
      </w:r>
      <w:r w:rsidR="00CF6455">
        <w:rPr>
          <w:rFonts w:ascii="Times New Roman" w:eastAsia="NSimSun" w:hAnsi="Times New Roman" w:cs="Times New Roman"/>
          <w:b/>
          <w:bCs/>
          <w:color w:val="000000"/>
          <w:kern w:val="3"/>
          <w:sz w:val="20"/>
          <w:szCs w:val="20"/>
          <w:lang w:eastAsia="zh-CN" w:bidi="hi-IN"/>
        </w:rPr>
        <w:t xml:space="preserve"> </w:t>
      </w:r>
      <w:r>
        <w:rPr>
          <w:rFonts w:ascii="Times New Roman" w:eastAsia="NSimSun" w:hAnsi="Times New Roman" w:cs="Times New Roman"/>
          <w:b/>
          <w:bCs/>
          <w:color w:val="000000"/>
          <w:kern w:val="3"/>
          <w:sz w:val="20"/>
          <w:szCs w:val="20"/>
          <w:lang w:eastAsia="zh-CN" w:bidi="hi-IN"/>
        </w:rPr>
        <w:t>rodzin</w:t>
      </w:r>
      <w:r w:rsidR="00CF6455">
        <w:rPr>
          <w:rFonts w:ascii="Times New Roman" w:eastAsia="NSimSun" w:hAnsi="Times New Roman" w:cs="Times New Roman"/>
          <w:b/>
          <w:bCs/>
          <w:color w:val="000000"/>
          <w:kern w:val="3"/>
          <w:sz w:val="20"/>
          <w:szCs w:val="20"/>
          <w:lang w:eastAsia="zh-CN" w:bidi="hi-IN"/>
        </w:rPr>
        <w:t>nej</w:t>
      </w:r>
      <w:r>
        <w:rPr>
          <w:rFonts w:ascii="Times New Roman" w:eastAsia="NSimSun" w:hAnsi="Times New Roman" w:cs="Times New Roman"/>
          <w:b/>
          <w:bCs/>
          <w:color w:val="000000"/>
          <w:kern w:val="3"/>
          <w:sz w:val="20"/>
          <w:szCs w:val="20"/>
          <w:lang w:eastAsia="zh-CN" w:bidi="hi-IN"/>
        </w:rPr>
        <w:t xml:space="preserve"> </w:t>
      </w:r>
      <w:r w:rsidR="00CF6455">
        <w:rPr>
          <w:rFonts w:ascii="Times New Roman" w:eastAsia="NSimSun" w:hAnsi="Times New Roman" w:cs="Times New Roman"/>
          <w:b/>
          <w:bCs/>
          <w:color w:val="000000"/>
          <w:kern w:val="3"/>
          <w:sz w:val="20"/>
          <w:szCs w:val="20"/>
          <w:lang w:eastAsia="zh-CN" w:bidi="hi-IN"/>
        </w:rPr>
        <w:t xml:space="preserve">pieczy </w:t>
      </w:r>
      <w:r>
        <w:rPr>
          <w:rFonts w:ascii="Times New Roman" w:eastAsia="NSimSun" w:hAnsi="Times New Roman" w:cs="Times New Roman"/>
          <w:b/>
          <w:bCs/>
          <w:color w:val="000000"/>
          <w:kern w:val="3"/>
          <w:sz w:val="20"/>
          <w:szCs w:val="20"/>
          <w:lang w:eastAsia="zh-CN" w:bidi="hi-IN"/>
        </w:rPr>
        <w:t>zastępcz</w:t>
      </w:r>
      <w:r w:rsidR="00CF6455">
        <w:rPr>
          <w:rFonts w:ascii="Times New Roman" w:eastAsia="NSimSun" w:hAnsi="Times New Roman" w:cs="Times New Roman"/>
          <w:b/>
          <w:bCs/>
          <w:color w:val="000000"/>
          <w:kern w:val="3"/>
          <w:sz w:val="20"/>
          <w:szCs w:val="20"/>
          <w:lang w:eastAsia="zh-CN" w:bidi="hi-IN"/>
        </w:rPr>
        <w:t>ej</w:t>
      </w:r>
      <w:r>
        <w:rPr>
          <w:rFonts w:ascii="Times New Roman" w:eastAsia="NSimSun" w:hAnsi="Times New Roman" w:cs="Times New Roman"/>
          <w:b/>
          <w:bCs/>
          <w:color w:val="000000"/>
          <w:kern w:val="3"/>
          <w:sz w:val="20"/>
          <w:szCs w:val="20"/>
          <w:lang w:eastAsia="zh-CN" w:bidi="hi-IN"/>
        </w:rPr>
        <w:t xml:space="preserve"> na terenie powiatu grójeckiego, w rodzinach zastępczych funkcjonujących na terenie innych powiatów oraz dzieci przebywających w placówkach. </w:t>
      </w:r>
    </w:p>
    <w:p w14:paraId="60486A14" w14:textId="40AE0F51" w:rsidR="00ED4267"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3E8B5A5" w14:textId="77777777" w:rsidR="00ED4267"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p w14:paraId="7A0D288C" w14:textId="20A95B39" w:rsidR="0041253C" w:rsidRPr="004652B5" w:rsidRDefault="002A520C"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4652B5">
        <w:rPr>
          <w:rFonts w:ascii="Times New Roman" w:eastAsia="NSimSun" w:hAnsi="Times New Roman" w:cs="Times New Roman"/>
          <w:b/>
          <w:bCs/>
          <w:color w:val="000000"/>
          <w:kern w:val="3"/>
          <w:sz w:val="20"/>
          <w:szCs w:val="20"/>
          <w:lang w:eastAsia="zh-CN" w:bidi="hi-IN"/>
        </w:rPr>
        <w:t>Wykres nr 1</w:t>
      </w:r>
      <w:r w:rsidR="00ED4267">
        <w:rPr>
          <w:rFonts w:ascii="Times New Roman" w:eastAsia="NSimSun" w:hAnsi="Times New Roman" w:cs="Times New Roman"/>
          <w:b/>
          <w:bCs/>
          <w:color w:val="000000"/>
          <w:kern w:val="3"/>
          <w:sz w:val="20"/>
          <w:szCs w:val="20"/>
          <w:lang w:eastAsia="zh-CN" w:bidi="hi-IN"/>
        </w:rPr>
        <w:t>1</w:t>
      </w:r>
    </w:p>
    <w:p w14:paraId="6609DD2C" w14:textId="14DCA232" w:rsidR="0041253C" w:rsidRDefault="0041253C"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440901ED" wp14:editId="2F1FDBED">
            <wp:extent cx="6637020" cy="4150760"/>
            <wp:effectExtent l="0" t="0" r="11430" b="254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737C4C" w14:textId="77777777" w:rsidR="00AB7AEA" w:rsidRDefault="00AB7AEA" w:rsidP="00174D53">
      <w:pPr>
        <w:autoSpaceDN w:val="0"/>
        <w:spacing w:after="0" w:line="360" w:lineRule="auto"/>
        <w:jc w:val="both"/>
        <w:textAlignment w:val="baseline"/>
        <w:rPr>
          <w:rFonts w:ascii="Times New Roman" w:eastAsia="NSimSun" w:hAnsi="Times New Roman" w:cs="Times New Roman"/>
          <w:b/>
          <w:bCs/>
          <w:color w:val="000000"/>
          <w:kern w:val="3"/>
          <w:sz w:val="24"/>
          <w:szCs w:val="24"/>
          <w:lang w:eastAsia="zh-CN" w:bidi="hi-IN"/>
        </w:rPr>
      </w:pPr>
    </w:p>
    <w:p w14:paraId="20AE2513" w14:textId="0688D581" w:rsidR="002F08F0" w:rsidRPr="00AB7AEA" w:rsidRDefault="00ED4267"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AB7AEA">
        <w:rPr>
          <w:rFonts w:ascii="Times New Roman" w:eastAsia="NSimSun" w:hAnsi="Times New Roman" w:cs="Times New Roman"/>
          <w:b/>
          <w:bCs/>
          <w:color w:val="000000"/>
          <w:kern w:val="3"/>
          <w:sz w:val="20"/>
          <w:szCs w:val="20"/>
          <w:lang w:eastAsia="zh-CN" w:bidi="hi-IN"/>
        </w:rPr>
        <w:lastRenderedPageBreak/>
        <w:t>Wykres 12</w:t>
      </w:r>
    </w:p>
    <w:p w14:paraId="60015B5B" w14:textId="77EE5EB8" w:rsidR="002A520C" w:rsidRDefault="00784AB9" w:rsidP="00ED4267">
      <w:pPr>
        <w:autoSpaceDN w:val="0"/>
        <w:spacing w:after="0" w:line="360" w:lineRule="auto"/>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6F76C8AF" wp14:editId="609E8E61">
            <wp:extent cx="6462445" cy="3102796"/>
            <wp:effectExtent l="0" t="0" r="14605" b="254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B49ED8" w14:textId="423E7865" w:rsidR="00ED4267" w:rsidRDefault="00ED4267" w:rsidP="00ED4267">
      <w:pPr>
        <w:autoSpaceDN w:val="0"/>
        <w:spacing w:after="0" w:line="360" w:lineRule="auto"/>
        <w:textAlignment w:val="baseline"/>
        <w:rPr>
          <w:rFonts w:ascii="Times New Roman" w:eastAsia="NSimSun" w:hAnsi="Times New Roman" w:cs="Times New Roman"/>
          <w:b/>
          <w:bCs/>
          <w:kern w:val="3"/>
          <w:sz w:val="24"/>
          <w:szCs w:val="24"/>
          <w:lang w:eastAsia="zh-CN" w:bidi="hi-IN"/>
        </w:rPr>
      </w:pPr>
    </w:p>
    <w:p w14:paraId="719D8FCF" w14:textId="2E575FF2" w:rsidR="00ED4267" w:rsidRPr="00AB7AEA" w:rsidRDefault="00ED4267" w:rsidP="00ED4267">
      <w:pPr>
        <w:autoSpaceDN w:val="0"/>
        <w:spacing w:after="0" w:line="360" w:lineRule="auto"/>
        <w:textAlignment w:val="baseline"/>
        <w:rPr>
          <w:rFonts w:ascii="Times New Roman" w:eastAsia="NSimSun" w:hAnsi="Times New Roman" w:cs="Times New Roman"/>
          <w:b/>
          <w:bCs/>
          <w:kern w:val="3"/>
          <w:sz w:val="20"/>
          <w:szCs w:val="20"/>
          <w:lang w:eastAsia="zh-CN" w:bidi="hi-IN"/>
        </w:rPr>
      </w:pPr>
      <w:r w:rsidRPr="00AB7AEA">
        <w:rPr>
          <w:rFonts w:ascii="Times New Roman" w:eastAsia="NSimSun" w:hAnsi="Times New Roman" w:cs="Times New Roman"/>
          <w:b/>
          <w:bCs/>
          <w:kern w:val="3"/>
          <w:sz w:val="20"/>
          <w:szCs w:val="20"/>
          <w:lang w:eastAsia="zh-CN" w:bidi="hi-IN"/>
        </w:rPr>
        <w:t>Wykres 13</w:t>
      </w:r>
    </w:p>
    <w:p w14:paraId="3BC39C49" w14:textId="44FE048C" w:rsidR="006C1545" w:rsidRPr="00174D53" w:rsidRDefault="006C1545"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0195BD43" wp14:editId="15ED865E">
            <wp:extent cx="6106809" cy="3844462"/>
            <wp:effectExtent l="0" t="0" r="8255" b="381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EA865F" w14:textId="19571686"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Zgodnie z zapisem art.</w:t>
      </w:r>
      <w:r w:rsidRPr="00174D53">
        <w:rPr>
          <w:rFonts w:ascii="Times New Roman" w:eastAsia="NSimSun" w:hAnsi="Times New Roman" w:cs="Times New Roman"/>
          <w:b/>
          <w:bCs/>
          <w:kern w:val="3"/>
          <w:sz w:val="24"/>
          <w:szCs w:val="24"/>
          <w:lang w:eastAsia="zh-CN" w:bidi="hi-IN"/>
        </w:rPr>
        <w:t xml:space="preserve"> </w:t>
      </w:r>
      <w:r w:rsidRPr="00174D53">
        <w:rPr>
          <w:rFonts w:ascii="Times New Roman" w:eastAsia="NSimSun" w:hAnsi="Times New Roman" w:cs="Times New Roman"/>
          <w:kern w:val="3"/>
          <w:sz w:val="24"/>
          <w:szCs w:val="24"/>
          <w:lang w:eastAsia="zh-CN" w:bidi="hi-IN"/>
        </w:rPr>
        <w:t>95 ustawy o wspieraniu rodziny i systemie pieczy zastępczej w placówce opiekuńczo – wychowawczej typu socjalizacyjnego, interwencyjnego lub specjalistyczno – terapeutycznego są umieszczane dzieci powyżej 10 roku życia, wymagające szczególnej opieki lub mające trudności w przystosowaniu się do życia w rodzinie.</w:t>
      </w:r>
    </w:p>
    <w:p w14:paraId="1231F488"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Umieszczenie dziecka poniżej 10 roku życia w placówce opiekuńczo – wychowawczej typu socjalizacyjnego, interwencyjnego lub specjalistyczno-terapeutycznego jest możliwe w wyjątkowych przypadkach, szczególnie gdy przemawia za tym jego stan zdrowia lub dotyczy to rodzeństwa.</w:t>
      </w:r>
    </w:p>
    <w:p w14:paraId="217ECF5D"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 placówce opiekuńczo – wychowawczej typu socjalizacyjnego, interwencyjnego lub specjalistyczno-terapeutycznego można umieścić w tym samym czasie, łącznie nie więcej niż 14 dzieci oraz osób, które osiągnęły pełnoletniość przebywając w pieczy zastępczej, o których mowa w art. 37 ust. 2 ustawy o wspieraniu rodziny i systemie pieczy zastępczej.</w:t>
      </w:r>
    </w:p>
    <w:p w14:paraId="18E5E0FA" w14:textId="5078456D"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C0D5F53" w14:textId="0A87A3BD" w:rsidR="00E26799" w:rsidRPr="00623EBD" w:rsidRDefault="002A520C"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sidRPr="00623EBD">
        <w:rPr>
          <w:rFonts w:ascii="Times New Roman" w:eastAsia="NSimSun" w:hAnsi="Times New Roman" w:cs="Times New Roman"/>
          <w:bCs/>
          <w:kern w:val="3"/>
          <w:sz w:val="20"/>
          <w:szCs w:val="20"/>
          <w:lang w:eastAsia="zh-CN" w:bidi="hi-IN"/>
        </w:rPr>
        <w:t>Wykres nr 1</w:t>
      </w:r>
      <w:r w:rsidR="00ED4267" w:rsidRPr="00623EBD">
        <w:rPr>
          <w:rFonts w:ascii="Times New Roman" w:eastAsia="NSimSun" w:hAnsi="Times New Roman" w:cs="Times New Roman"/>
          <w:bCs/>
          <w:kern w:val="3"/>
          <w:sz w:val="20"/>
          <w:szCs w:val="20"/>
          <w:lang w:eastAsia="zh-CN" w:bidi="hi-IN"/>
        </w:rPr>
        <w:t>4</w:t>
      </w:r>
    </w:p>
    <w:p w14:paraId="063640EC" w14:textId="15D697D8" w:rsidR="0041253C" w:rsidRDefault="0041253C" w:rsidP="00C73C25">
      <w:pPr>
        <w:rPr>
          <w:rFonts w:ascii="Times New Roman" w:eastAsia="NSimSun" w:hAnsi="Times New Roman" w:cs="Times New Roman"/>
          <w:bCs/>
          <w:kern w:val="3"/>
          <w:sz w:val="24"/>
          <w:szCs w:val="24"/>
          <w:lang w:eastAsia="zh-CN" w:bidi="hi-IN"/>
        </w:rPr>
      </w:pPr>
      <w:r>
        <w:rPr>
          <w:rFonts w:ascii="Times New Roman" w:eastAsia="NSimSun" w:hAnsi="Times New Roman" w:cs="Times New Roman"/>
          <w:b/>
          <w:bCs/>
          <w:noProof/>
          <w:kern w:val="3"/>
          <w:sz w:val="24"/>
          <w:szCs w:val="24"/>
          <w:lang w:eastAsia="pl-PL"/>
        </w:rPr>
        <w:drawing>
          <wp:inline distT="0" distB="0" distL="0" distR="0" wp14:anchorId="4C569160" wp14:editId="0458905C">
            <wp:extent cx="6067425" cy="3200400"/>
            <wp:effectExtent l="0" t="0" r="9525"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79C7E2"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D0002A2"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2C86C501"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9D64EAE" w14:textId="2CDC09FF"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07845BE"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25226479" w14:textId="49407BB3" w:rsidR="002A520C" w:rsidRPr="00623EBD" w:rsidRDefault="002A520C"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sidRPr="00623EBD">
        <w:rPr>
          <w:rFonts w:ascii="Times New Roman" w:eastAsia="NSimSun" w:hAnsi="Times New Roman" w:cs="Times New Roman"/>
          <w:bCs/>
          <w:kern w:val="3"/>
          <w:sz w:val="20"/>
          <w:szCs w:val="20"/>
          <w:lang w:eastAsia="zh-CN" w:bidi="hi-IN"/>
        </w:rPr>
        <w:t>Wykres nr 1</w:t>
      </w:r>
      <w:r w:rsidR="00ED4267" w:rsidRPr="00623EBD">
        <w:rPr>
          <w:rFonts w:ascii="Times New Roman" w:eastAsia="NSimSun" w:hAnsi="Times New Roman" w:cs="Times New Roman"/>
          <w:bCs/>
          <w:kern w:val="3"/>
          <w:sz w:val="20"/>
          <w:szCs w:val="20"/>
          <w:lang w:eastAsia="zh-CN" w:bidi="hi-IN"/>
        </w:rPr>
        <w:t>5</w:t>
      </w:r>
    </w:p>
    <w:p w14:paraId="31647992" w14:textId="11FE90C7" w:rsidR="00E26799" w:rsidRDefault="00103FC6" w:rsidP="00E26799">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pl-PL"/>
        </w:rPr>
        <w:drawing>
          <wp:inline distT="0" distB="0" distL="0" distR="0" wp14:anchorId="6373C493" wp14:editId="08DA3D0E">
            <wp:extent cx="6061710" cy="3472665"/>
            <wp:effectExtent l="0" t="0" r="15240" b="1397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C02BE6" w14:textId="77777777" w:rsidR="00623EBD" w:rsidRDefault="00623EBD" w:rsidP="00E26799">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p>
    <w:p w14:paraId="4AB2916C" w14:textId="3764F2B7" w:rsidR="00E26799" w:rsidRPr="00623EBD" w:rsidRDefault="002A520C" w:rsidP="00E26799">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sidRPr="00623EBD">
        <w:rPr>
          <w:rFonts w:ascii="Times New Roman" w:eastAsia="NSimSun" w:hAnsi="Times New Roman" w:cs="Times New Roman"/>
          <w:bCs/>
          <w:kern w:val="3"/>
          <w:sz w:val="20"/>
          <w:szCs w:val="20"/>
          <w:lang w:eastAsia="zh-CN" w:bidi="hi-IN"/>
        </w:rPr>
        <w:t>Wykres nr 1</w:t>
      </w:r>
      <w:r w:rsidR="00ED4267" w:rsidRPr="00623EBD">
        <w:rPr>
          <w:rFonts w:ascii="Times New Roman" w:eastAsia="NSimSun" w:hAnsi="Times New Roman" w:cs="Times New Roman"/>
          <w:bCs/>
          <w:kern w:val="3"/>
          <w:sz w:val="20"/>
          <w:szCs w:val="20"/>
          <w:lang w:eastAsia="zh-CN" w:bidi="hi-IN"/>
        </w:rPr>
        <w:t>6</w:t>
      </w:r>
    </w:p>
    <w:p w14:paraId="45F4A785" w14:textId="3D8BA5CD" w:rsidR="00174D53" w:rsidRPr="00174D53" w:rsidRDefault="00A61C9F" w:rsidP="00E26799">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Pr>
          <w:rFonts w:ascii="Times New Roman" w:eastAsia="NSimSun" w:hAnsi="Times New Roman" w:cs="Times New Roman"/>
          <w:bCs/>
          <w:noProof/>
          <w:kern w:val="3"/>
          <w:sz w:val="24"/>
          <w:szCs w:val="24"/>
          <w:lang w:eastAsia="pl-PL"/>
        </w:rPr>
        <w:drawing>
          <wp:inline distT="0" distB="0" distL="0" distR="0" wp14:anchorId="2846713E" wp14:editId="2F1E0A9D">
            <wp:extent cx="6061753" cy="3318552"/>
            <wp:effectExtent l="0" t="0" r="15240" b="1524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C16B7B" w14:textId="77777777" w:rsidR="004652B5" w:rsidRDefault="004652B5"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5CB64D8" w14:textId="628EEE41"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lastRenderedPageBreak/>
        <w:t>USAMODZIELNIANIE WYCHOWANKÓW</w:t>
      </w:r>
    </w:p>
    <w:p w14:paraId="76E88FE7"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2E57E2A" w14:textId="77777777" w:rsidR="00174D53" w:rsidRPr="00174D53" w:rsidRDefault="00174D53" w:rsidP="00174D53">
      <w:pPr>
        <w:autoSpaceDN w:val="0"/>
        <w:spacing w:after="0" w:line="360" w:lineRule="auto"/>
        <w:ind w:firstLine="709"/>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Osoba z chwilą ukończenia 18 roku życia w świetle przepisów prawa staje się osobą dorosłą, uzyskuje pełnię praw cywilnych i obywatelskich.</w:t>
      </w:r>
    </w:p>
    <w:p w14:paraId="4925E4CD" w14:textId="063D3A5D"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Osiągnięcie przez wychowanka pełnoletniości uznaje się za podstawowe kryterium usamodzielnienia. Osoba po osiągnięciu pełnoletniości, opuszczająca rodzinę zastępczą, rodzinny dom dziecka, placówkę opiekuńczo</w:t>
      </w:r>
      <w:r w:rsidR="00C372B0">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Cs/>
          <w:kern w:val="3"/>
          <w:sz w:val="24"/>
          <w:szCs w:val="24"/>
          <w:lang w:eastAsia="zh-CN" w:bidi="hi-IN"/>
        </w:rPr>
        <w:t xml:space="preserve"> wychowawczą typu rodzinnego, socjalizacyjnego, specjalistyczno – terapeutycznego, interwencyjnego, czy regionalną placówkę opiekuńczo</w:t>
      </w:r>
      <w:r w:rsidR="00C372B0">
        <w:rPr>
          <w:rFonts w:ascii="Times New Roman" w:eastAsia="NSimSun" w:hAnsi="Times New Roman" w:cs="Times New Roman"/>
          <w:bCs/>
          <w:kern w:val="3"/>
          <w:sz w:val="24"/>
          <w:szCs w:val="24"/>
          <w:lang w:eastAsia="zh-CN" w:bidi="hi-IN"/>
        </w:rPr>
        <w:t xml:space="preserve"> </w:t>
      </w:r>
      <w:r w:rsidRPr="00174D53">
        <w:rPr>
          <w:rFonts w:ascii="Times New Roman" w:eastAsia="NSimSun" w:hAnsi="Times New Roman" w:cs="Times New Roman"/>
          <w:bCs/>
          <w:kern w:val="3"/>
          <w:sz w:val="24"/>
          <w:szCs w:val="24"/>
          <w:lang w:eastAsia="zh-CN" w:bidi="hi-IN"/>
        </w:rPr>
        <w:t>-terapeutyczną ma prawo do:</w:t>
      </w:r>
    </w:p>
    <w:p w14:paraId="4DC77A9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8B7D9AF" w14:textId="77777777" w:rsidR="00174D53" w:rsidRPr="00174D53" w:rsidRDefault="00174D53" w:rsidP="00174D53">
      <w:pPr>
        <w:numPr>
          <w:ilvl w:val="0"/>
          <w:numId w:val="7"/>
        </w:num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ubiegania się o świadczenia pieniężne przysługujące osobom usamodzielnianym,</w:t>
      </w:r>
    </w:p>
    <w:p w14:paraId="40270A0E" w14:textId="24C9BCE1" w:rsidR="00174D53" w:rsidRPr="00174D53" w:rsidRDefault="00174D53" w:rsidP="00174D53">
      <w:pPr>
        <w:numPr>
          <w:ilvl w:val="0"/>
          <w:numId w:val="7"/>
        </w:num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 uzyskania szczegółowych informacji o formach współpracy i zakresie wsparcia ze strony opiekuna usamodzielnienia i </w:t>
      </w:r>
      <w:r w:rsidR="004F6519">
        <w:rPr>
          <w:rFonts w:ascii="Times New Roman" w:eastAsia="NSimSun" w:hAnsi="Times New Roman" w:cs="Times New Roman"/>
          <w:bCs/>
          <w:kern w:val="3"/>
          <w:sz w:val="24"/>
          <w:szCs w:val="24"/>
          <w:lang w:eastAsia="zh-CN" w:bidi="hi-IN"/>
        </w:rPr>
        <w:t>koordynatora rodzinnej pieczy zastępczej</w:t>
      </w:r>
      <w:r w:rsidRPr="00174D53">
        <w:rPr>
          <w:rFonts w:ascii="Times New Roman" w:eastAsia="NSimSun" w:hAnsi="Times New Roman" w:cs="Times New Roman"/>
          <w:bCs/>
          <w:kern w:val="3"/>
          <w:sz w:val="24"/>
          <w:szCs w:val="24"/>
          <w:lang w:eastAsia="zh-CN" w:bidi="hi-IN"/>
        </w:rPr>
        <w:t xml:space="preserve">, pomocy PCPR w zakresie poradnictwa prawnego, </w:t>
      </w:r>
      <w:r w:rsidR="004F6519">
        <w:rPr>
          <w:rFonts w:ascii="Times New Roman" w:eastAsia="NSimSun" w:hAnsi="Times New Roman" w:cs="Times New Roman"/>
          <w:bCs/>
          <w:kern w:val="3"/>
          <w:sz w:val="24"/>
          <w:szCs w:val="24"/>
          <w:lang w:eastAsia="zh-CN" w:bidi="hi-IN"/>
        </w:rPr>
        <w:t>psychologicznego.</w:t>
      </w:r>
    </w:p>
    <w:p w14:paraId="34B9A21D" w14:textId="77777777" w:rsidR="00174D53" w:rsidRPr="00174D53" w:rsidRDefault="00174D53" w:rsidP="00FA57EB">
      <w:pPr>
        <w:autoSpaceDN w:val="0"/>
        <w:spacing w:after="0" w:line="360" w:lineRule="auto"/>
        <w:ind w:left="720"/>
        <w:jc w:val="both"/>
        <w:textAlignment w:val="baseline"/>
        <w:rPr>
          <w:rFonts w:ascii="Times New Roman" w:eastAsia="NSimSun" w:hAnsi="Times New Roman" w:cs="Times New Roman"/>
          <w:bCs/>
          <w:kern w:val="3"/>
          <w:sz w:val="24"/>
          <w:szCs w:val="24"/>
          <w:lang w:eastAsia="zh-CN" w:bidi="hi-IN"/>
        </w:rPr>
      </w:pPr>
    </w:p>
    <w:p w14:paraId="508D0302"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Warunkiem przyznania pomocy pieniężnej dla osoby usamodzielnianej jest złożenie wniosku oraz posiadanie zatwierdzonego indywidualnego programu usamodzielnienia.</w:t>
      </w:r>
    </w:p>
    <w:p w14:paraId="4CB940B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9F46FE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Pomoc pieniężną przyznaje się na :</w:t>
      </w:r>
    </w:p>
    <w:p w14:paraId="3176502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kontynuację nauki,</w:t>
      </w:r>
    </w:p>
    <w:p w14:paraId="22ECE00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usamodzielnienie;</w:t>
      </w:r>
    </w:p>
    <w:p w14:paraId="745B1E7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zagospodarowanie.</w:t>
      </w:r>
    </w:p>
    <w:p w14:paraId="66ABD434"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68F8B22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Pomoc na kontynuowanie nauki przyznaje się na czas nauki, nie dłużej jednak niż do ukończenia przez osobę usamodzielnianą 25. roku życia.</w:t>
      </w:r>
    </w:p>
    <w:p w14:paraId="27D80F50" w14:textId="50805106"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Pomoc na usamodzielnienie i na zagospodarowanie jest to pomoc jednorazowa i wypłacana jest zgodnie z indywidualnym programem usamodzielnienia, może być wypłacana nie </w:t>
      </w:r>
      <w:r w:rsidR="004F6519">
        <w:rPr>
          <w:rFonts w:ascii="Times New Roman" w:eastAsia="NSimSun" w:hAnsi="Times New Roman" w:cs="Times New Roman"/>
          <w:bCs/>
          <w:kern w:val="3"/>
          <w:sz w:val="24"/>
          <w:szCs w:val="24"/>
          <w:lang w:eastAsia="zh-CN" w:bidi="hi-IN"/>
        </w:rPr>
        <w:t>później</w:t>
      </w:r>
      <w:r w:rsidRPr="00174D53">
        <w:rPr>
          <w:rFonts w:ascii="Times New Roman" w:eastAsia="NSimSun" w:hAnsi="Times New Roman" w:cs="Times New Roman"/>
          <w:bCs/>
          <w:kern w:val="3"/>
          <w:sz w:val="24"/>
          <w:szCs w:val="24"/>
          <w:lang w:eastAsia="zh-CN" w:bidi="hi-IN"/>
        </w:rPr>
        <w:t xml:space="preserve"> jednak niż do ukończenia przez osobę usamodzielnianą 26. roku życia.</w:t>
      </w:r>
    </w:p>
    <w:p w14:paraId="26D034EC" w14:textId="28DA8758" w:rsid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637FEAB" w14:textId="60EFF927" w:rsidR="00134C04" w:rsidRDefault="00134C04"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1364580" w14:textId="77777777" w:rsidR="00354A3E" w:rsidRPr="00174D53" w:rsidRDefault="00354A3E"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44E7AE52" w14:textId="77777777" w:rsidR="00623EBD" w:rsidRDefault="00623EBD"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p>
    <w:p w14:paraId="2629A369" w14:textId="77777777" w:rsidR="00623EBD" w:rsidRDefault="00623EBD"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p>
    <w:p w14:paraId="487BDA0B" w14:textId="07175BCE" w:rsidR="0083656D" w:rsidRPr="00623EBD" w:rsidRDefault="0083656D" w:rsidP="00623EBD">
      <w:pPr>
        <w:autoSpaceDN w:val="0"/>
        <w:spacing w:after="0" w:line="240" w:lineRule="auto"/>
        <w:textAlignment w:val="baseline"/>
        <w:rPr>
          <w:rFonts w:ascii="Liberation Serif" w:eastAsia="NSimSun" w:hAnsi="Liberation Serif" w:cs="Arial"/>
          <w:kern w:val="3"/>
          <w:sz w:val="20"/>
          <w:szCs w:val="20"/>
          <w:lang w:eastAsia="zh-CN" w:bidi="hi-IN"/>
        </w:rPr>
      </w:pPr>
      <w:r w:rsidRPr="00623EBD">
        <w:rPr>
          <w:rFonts w:ascii="Times New Roman" w:eastAsia="NSimSun" w:hAnsi="Times New Roman" w:cs="Times New Roman"/>
          <w:b/>
          <w:bCs/>
          <w:color w:val="000000"/>
          <w:kern w:val="3"/>
          <w:sz w:val="20"/>
          <w:szCs w:val="20"/>
          <w:lang w:eastAsia="zh-CN" w:bidi="hi-IN"/>
        </w:rPr>
        <w:t xml:space="preserve">Tabela Nr </w:t>
      </w:r>
      <w:r w:rsidR="00282C9F" w:rsidRPr="00623EBD">
        <w:rPr>
          <w:rFonts w:ascii="Times New Roman" w:eastAsia="NSimSun" w:hAnsi="Times New Roman" w:cs="Times New Roman"/>
          <w:b/>
          <w:bCs/>
          <w:color w:val="000000"/>
          <w:kern w:val="3"/>
          <w:sz w:val="20"/>
          <w:szCs w:val="20"/>
          <w:lang w:eastAsia="zh-CN" w:bidi="hi-IN"/>
        </w:rPr>
        <w:t>10</w:t>
      </w:r>
    </w:p>
    <w:p w14:paraId="5268C2FE" w14:textId="741BFB80" w:rsidR="0083656D" w:rsidRPr="00623EBD" w:rsidRDefault="0083656D"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r w:rsidRPr="00623EBD">
        <w:rPr>
          <w:rFonts w:ascii="Times New Roman" w:eastAsia="NSimSun" w:hAnsi="Times New Roman" w:cs="Times New Roman"/>
          <w:b/>
          <w:bCs/>
          <w:color w:val="000000"/>
          <w:kern w:val="3"/>
          <w:sz w:val="20"/>
          <w:szCs w:val="20"/>
          <w:lang w:eastAsia="zh-CN" w:bidi="hi-IN"/>
        </w:rPr>
        <w:t>Pomoc osobom usamodzielnianym, którzy opuścili rodzinną  pieczę zastępczą</w:t>
      </w:r>
    </w:p>
    <w:tbl>
      <w:tblPr>
        <w:tblW w:w="9776" w:type="dxa"/>
        <w:tblLayout w:type="fixed"/>
        <w:tblCellMar>
          <w:left w:w="10" w:type="dxa"/>
          <w:right w:w="10" w:type="dxa"/>
        </w:tblCellMar>
        <w:tblLook w:val="0000" w:firstRow="0" w:lastRow="0" w:firstColumn="0" w:lastColumn="0" w:noHBand="0" w:noVBand="0"/>
      </w:tblPr>
      <w:tblGrid>
        <w:gridCol w:w="2547"/>
        <w:gridCol w:w="1134"/>
        <w:gridCol w:w="1417"/>
        <w:gridCol w:w="1276"/>
        <w:gridCol w:w="1134"/>
        <w:gridCol w:w="1134"/>
        <w:gridCol w:w="1134"/>
      </w:tblGrid>
      <w:tr w:rsidR="0083656D" w:rsidRPr="00174D53" w14:paraId="03CF99B3" w14:textId="77777777" w:rsidTr="0035541B">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72CD" w14:textId="77777777" w:rsidR="0083656D" w:rsidRPr="00174D53" w:rsidRDefault="0083656D" w:rsidP="00F60199">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Wyszczególnienie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E4DC"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2019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A337"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2020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B3FE9" w14:textId="77777777" w:rsidR="0083656D" w:rsidRPr="0035541B" w:rsidRDefault="0083656D"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2021</w:t>
            </w:r>
          </w:p>
        </w:tc>
      </w:tr>
      <w:tr w:rsidR="0083656D" w:rsidRPr="00174D53" w14:paraId="444A8E9C" w14:textId="77777777" w:rsidTr="0035541B">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82984" w14:textId="77777777" w:rsidR="0083656D" w:rsidRPr="00174D53" w:rsidRDefault="0083656D" w:rsidP="00F60199">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7D5A"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EBBB7"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2309"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FC05" w14:textId="77777777"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106F0" w14:textId="77777777" w:rsidR="0083656D" w:rsidRPr="0035541B" w:rsidRDefault="0083656D"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E4BA" w14:textId="77777777" w:rsidR="0083656D" w:rsidRPr="0035541B" w:rsidRDefault="0083656D"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wydatki</w:t>
            </w:r>
          </w:p>
        </w:tc>
      </w:tr>
      <w:tr w:rsidR="0083656D" w:rsidRPr="00174D53" w14:paraId="7D94C27F"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C4BE"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dla osoby usamodzielnianej, z tego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1B790" w14:textId="3CBAD6D3" w:rsidR="0083656D" w:rsidRPr="00174D53" w:rsidRDefault="0083656D"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C09F9" w14:textId="42353FAF" w:rsidR="0083656D" w:rsidRPr="00174D53" w:rsidRDefault="00B2189F" w:rsidP="00F60199">
            <w:pPr>
              <w:autoSpaceDN w:val="0"/>
              <w:spacing w:after="0" w:line="360" w:lineRule="auto"/>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181 741,89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5646" w14:textId="45E6C385"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737B" w14:textId="5E49749B" w:rsidR="0083656D" w:rsidRPr="00174D53" w:rsidRDefault="001A4D30" w:rsidP="0083656D">
            <w:pPr>
              <w:autoSpaceDN w:val="0"/>
              <w:spacing w:after="0" w:line="360" w:lineRule="auto"/>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152 525,00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E411" w14:textId="530EA036" w:rsidR="0083656D" w:rsidRPr="0035541B" w:rsidRDefault="002D0E33"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246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245D" w14:textId="2B818F32" w:rsidR="0083656D" w:rsidRPr="0035541B" w:rsidRDefault="002D0E33"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159 259,00</w:t>
            </w:r>
          </w:p>
        </w:tc>
      </w:tr>
      <w:tr w:rsidR="0083656D" w:rsidRPr="00174D53" w14:paraId="7CEC3362"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6839D"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na kontynuowanie nauki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3F314" w14:textId="63BFD603"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12654" w14:textId="6553F1F3"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118 087,89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812BF" w14:textId="013747E3"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05FF" w14:textId="6975590C"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119 65</w:t>
            </w:r>
            <w:r w:rsidR="00DA07B0">
              <w:rPr>
                <w:rFonts w:ascii="Times New Roman" w:eastAsia="NSimSun" w:hAnsi="Times New Roman" w:cs="Times New Roman"/>
                <w:b/>
                <w:bCs/>
                <w:color w:val="000000"/>
                <w:kern w:val="3"/>
                <w:sz w:val="20"/>
                <w:szCs w:val="20"/>
                <w:lang w:eastAsia="zh-CN" w:bidi="hi-IN"/>
              </w:rPr>
              <w:t>9</w:t>
            </w:r>
            <w:r>
              <w:rPr>
                <w:rFonts w:ascii="Times New Roman" w:eastAsia="NSimSun" w:hAnsi="Times New Roman" w:cs="Times New Roman"/>
                <w:b/>
                <w:bCs/>
                <w:color w:val="000000"/>
                <w:kern w:val="3"/>
                <w:sz w:val="20"/>
                <w:szCs w:val="20"/>
                <w:lang w:eastAsia="zh-CN" w:bidi="hi-I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F4F4" w14:textId="67503088" w:rsidR="002D0E33" w:rsidRPr="0035541B" w:rsidRDefault="002D0E33" w:rsidP="002D0E3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235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355E" w14:textId="1ED6AAEA"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127 400,00</w:t>
            </w:r>
          </w:p>
        </w:tc>
      </w:tr>
      <w:tr w:rsidR="0083656D" w:rsidRPr="00174D53" w14:paraId="77F29594"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C2772"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usamodzielnienie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2092C" w14:textId="27C0E593"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9EC5" w14:textId="7B956680"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46 307,00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5D7D7" w14:textId="00D7D496"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18B8" w14:textId="0DBDD326"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26 558,00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F481" w14:textId="2C67A56E"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D267" w14:textId="5CB02774"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19 994,00</w:t>
            </w:r>
          </w:p>
        </w:tc>
      </w:tr>
      <w:tr w:rsidR="0083656D" w:rsidRPr="00174D53" w14:paraId="281FA4D2"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138A4" w14:textId="77777777" w:rsidR="0083656D" w:rsidRPr="00174D53" w:rsidRDefault="0083656D" w:rsidP="00F60199">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zagospodarowanie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B862" w14:textId="28EBF24C"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420D" w14:textId="481DD50B" w:rsidR="0083656D" w:rsidRPr="00174D53" w:rsidRDefault="00B2189F"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17 347,00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93EA" w14:textId="465A1E1D"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2B69" w14:textId="3549B8B3" w:rsidR="0083656D" w:rsidRPr="00174D53" w:rsidRDefault="001A4D30" w:rsidP="00F60199">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t>6 308,00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25DA" w14:textId="6CE671FE"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D358" w14:textId="48B6E16D" w:rsidR="0083656D" w:rsidRPr="0035541B" w:rsidRDefault="0035541B" w:rsidP="00F60199">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35541B">
              <w:rPr>
                <w:rFonts w:ascii="Times New Roman" w:eastAsia="NSimSun" w:hAnsi="Times New Roman" w:cs="Times New Roman"/>
                <w:b/>
                <w:bCs/>
                <w:color w:val="000000" w:themeColor="text1"/>
                <w:kern w:val="3"/>
                <w:sz w:val="20"/>
                <w:szCs w:val="20"/>
                <w:lang w:eastAsia="zh-CN" w:bidi="hi-IN"/>
              </w:rPr>
              <w:t>11 865,00</w:t>
            </w:r>
          </w:p>
        </w:tc>
      </w:tr>
    </w:tbl>
    <w:p w14:paraId="67DCC0F3" w14:textId="77777777" w:rsidR="0083656D" w:rsidRPr="00174D53" w:rsidRDefault="0083656D" w:rsidP="0083656D">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Stan na : 3</w:t>
      </w:r>
      <w:r>
        <w:rPr>
          <w:rFonts w:ascii="Times New Roman" w:eastAsia="NSimSun" w:hAnsi="Times New Roman" w:cs="Times New Roman"/>
          <w:b/>
          <w:bCs/>
          <w:color w:val="000000"/>
          <w:kern w:val="3"/>
          <w:sz w:val="20"/>
          <w:szCs w:val="20"/>
          <w:lang w:eastAsia="zh-CN" w:bidi="hi-IN"/>
        </w:rPr>
        <w:t>1</w:t>
      </w:r>
      <w:r w:rsidRPr="00174D53">
        <w:rPr>
          <w:rFonts w:ascii="Times New Roman" w:eastAsia="NSimSun" w:hAnsi="Times New Roman" w:cs="Times New Roman"/>
          <w:b/>
          <w:bCs/>
          <w:color w:val="000000"/>
          <w:kern w:val="3"/>
          <w:sz w:val="20"/>
          <w:szCs w:val="20"/>
          <w:lang w:eastAsia="zh-CN" w:bidi="hi-IN"/>
        </w:rPr>
        <w:t>.12.2021r.</w:t>
      </w:r>
    </w:p>
    <w:p w14:paraId="6D8D09A1" w14:textId="4769A447" w:rsidR="0001157A" w:rsidRDefault="0001157A"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3AD00DBD" w14:textId="266EC81D" w:rsidR="004652B5" w:rsidRDefault="004652B5"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02FFD9A1" w14:textId="2C4CA7D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3CFBF59"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369105F8" w14:textId="51A12604" w:rsidR="00174D53" w:rsidRPr="004652B5" w:rsidRDefault="00174D53" w:rsidP="00623EBD">
      <w:pPr>
        <w:autoSpaceDN w:val="0"/>
        <w:spacing w:after="0" w:line="240" w:lineRule="auto"/>
        <w:textAlignment w:val="baseline"/>
        <w:rPr>
          <w:rFonts w:ascii="Liberation Serif" w:eastAsia="NSimSun" w:hAnsi="Liberation Serif" w:cs="Arial"/>
          <w:kern w:val="3"/>
          <w:sz w:val="20"/>
          <w:szCs w:val="20"/>
          <w:lang w:eastAsia="zh-CN" w:bidi="hi-IN"/>
        </w:rPr>
      </w:pPr>
      <w:r w:rsidRPr="004652B5">
        <w:rPr>
          <w:rFonts w:ascii="Times New Roman" w:eastAsia="NSimSun" w:hAnsi="Times New Roman" w:cs="Times New Roman"/>
          <w:b/>
          <w:bCs/>
          <w:color w:val="000000"/>
          <w:kern w:val="3"/>
          <w:sz w:val="20"/>
          <w:szCs w:val="20"/>
          <w:lang w:eastAsia="zh-CN" w:bidi="hi-IN"/>
        </w:rPr>
        <w:t>Tabela Nr</w:t>
      </w:r>
      <w:r w:rsidR="00282C9F">
        <w:rPr>
          <w:rFonts w:ascii="Times New Roman" w:eastAsia="NSimSun" w:hAnsi="Times New Roman" w:cs="Times New Roman"/>
          <w:b/>
          <w:bCs/>
          <w:color w:val="000000"/>
          <w:kern w:val="3"/>
          <w:sz w:val="20"/>
          <w:szCs w:val="20"/>
          <w:lang w:eastAsia="zh-CN" w:bidi="hi-IN"/>
        </w:rPr>
        <w:t xml:space="preserve"> </w:t>
      </w:r>
      <w:r w:rsidR="00CF44BC">
        <w:rPr>
          <w:rFonts w:ascii="Times New Roman" w:eastAsia="NSimSun" w:hAnsi="Times New Roman" w:cs="Times New Roman"/>
          <w:b/>
          <w:bCs/>
          <w:color w:val="000000"/>
          <w:kern w:val="3"/>
          <w:sz w:val="20"/>
          <w:szCs w:val="20"/>
          <w:lang w:eastAsia="zh-CN" w:bidi="hi-IN"/>
        </w:rPr>
        <w:t>1</w:t>
      </w:r>
      <w:r w:rsidR="00282C9F">
        <w:rPr>
          <w:rFonts w:ascii="Times New Roman" w:eastAsia="NSimSun" w:hAnsi="Times New Roman" w:cs="Times New Roman"/>
          <w:b/>
          <w:bCs/>
          <w:color w:val="000000"/>
          <w:kern w:val="3"/>
          <w:sz w:val="20"/>
          <w:szCs w:val="20"/>
          <w:lang w:eastAsia="zh-CN" w:bidi="hi-IN"/>
        </w:rPr>
        <w:t>1</w:t>
      </w:r>
    </w:p>
    <w:p w14:paraId="749ED621" w14:textId="77777777" w:rsidR="00174D53" w:rsidRPr="00174D53" w:rsidRDefault="00174D53" w:rsidP="00623EBD">
      <w:pPr>
        <w:autoSpaceDN w:val="0"/>
        <w:spacing w:after="0" w:line="240" w:lineRule="auto"/>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osobom usamodzielnianym, którzy opuścili instytucjonalną pieczę zastępczą</w:t>
      </w:r>
    </w:p>
    <w:tbl>
      <w:tblPr>
        <w:tblW w:w="9776" w:type="dxa"/>
        <w:tblLayout w:type="fixed"/>
        <w:tblCellMar>
          <w:left w:w="10" w:type="dxa"/>
          <w:right w:w="10" w:type="dxa"/>
        </w:tblCellMar>
        <w:tblLook w:val="0000" w:firstRow="0" w:lastRow="0" w:firstColumn="0" w:lastColumn="0" w:noHBand="0" w:noVBand="0"/>
      </w:tblPr>
      <w:tblGrid>
        <w:gridCol w:w="2547"/>
        <w:gridCol w:w="1134"/>
        <w:gridCol w:w="1417"/>
        <w:gridCol w:w="1276"/>
        <w:gridCol w:w="1134"/>
        <w:gridCol w:w="1134"/>
        <w:gridCol w:w="1134"/>
      </w:tblGrid>
      <w:tr w:rsidR="00174D53" w:rsidRPr="00174D53" w14:paraId="6F35692C" w14:textId="77777777" w:rsidTr="0035541B">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A46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Wyszczególnienie</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CDE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2019</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DF42"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2020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69882" w14:textId="77777777" w:rsidR="00174D53" w:rsidRPr="0043250D" w:rsidRDefault="00174D53"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2021</w:t>
            </w:r>
          </w:p>
        </w:tc>
      </w:tr>
      <w:tr w:rsidR="00174D53" w:rsidRPr="00174D53" w14:paraId="666D4D2C" w14:textId="77777777" w:rsidTr="0035541B">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0B4C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sz w:val="20"/>
                <w:szCs w:val="20"/>
                <w:lang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C63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4BFD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53D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B2BF"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wydatki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3536" w14:textId="77777777" w:rsidR="00174D53" w:rsidRPr="0043250D" w:rsidRDefault="00174D53"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Liczba świadczeń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1AB5" w14:textId="77777777" w:rsidR="00174D53" w:rsidRPr="0043250D" w:rsidRDefault="00174D53"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wydatki</w:t>
            </w:r>
          </w:p>
        </w:tc>
      </w:tr>
      <w:tr w:rsidR="00174D53" w:rsidRPr="00174D53" w14:paraId="582A1CF8"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6C67"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dla osoby usamodzielnianej, z tego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4F9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E33E" w14:textId="77777777" w:rsidR="00174D53" w:rsidRPr="00174D53" w:rsidRDefault="00174D53" w:rsidP="00174D53">
            <w:pPr>
              <w:autoSpaceDN w:val="0"/>
              <w:spacing w:after="0" w:line="360" w:lineRule="auto"/>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127 385,00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DBDF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E14B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102 681,00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4B61" w14:textId="08F95351"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1AA2C" w14:textId="4674E68B"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90 837,00</w:t>
            </w:r>
          </w:p>
        </w:tc>
      </w:tr>
      <w:tr w:rsidR="00174D53" w:rsidRPr="00174D53" w14:paraId="06FC9BDD"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3EC4"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Pomoc na kontynuowanie nauki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DBE4"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A88E1"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58 955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1EB6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2CE2"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68 617,00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98BD" w14:textId="7B2E5B19"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138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852B" w14:textId="659D7138"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73 257,00</w:t>
            </w:r>
          </w:p>
        </w:tc>
      </w:tr>
      <w:tr w:rsidR="00174D53" w:rsidRPr="00174D53" w14:paraId="630B8C40"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2D93"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usamodzielnienie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346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F849"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59 208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CCA16"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5EF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27 756,000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2E89" w14:textId="1E6EC716"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05B4" w14:textId="640D6BDA"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9 019,0</w:t>
            </w:r>
            <w:r w:rsidR="00174D53" w:rsidRPr="0043250D">
              <w:rPr>
                <w:rFonts w:ascii="Times New Roman" w:eastAsia="NSimSun" w:hAnsi="Times New Roman" w:cs="Times New Roman"/>
                <w:b/>
                <w:bCs/>
                <w:color w:val="000000" w:themeColor="text1"/>
                <w:kern w:val="3"/>
                <w:sz w:val="20"/>
                <w:szCs w:val="20"/>
                <w:lang w:eastAsia="zh-CN" w:bidi="hi-IN"/>
              </w:rPr>
              <w:t>0</w:t>
            </w:r>
          </w:p>
        </w:tc>
      </w:tr>
      <w:tr w:rsidR="00174D53" w:rsidRPr="00174D53" w14:paraId="54529639" w14:textId="77777777" w:rsidTr="0035541B">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667D" w14:textId="77777777" w:rsidR="00174D53" w:rsidRP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Jednorazowa pomoc na zagospodarowanie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B131"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247D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9 222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E9C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4B191"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6 308,00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D095" w14:textId="64E95B7A"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B3DA" w14:textId="71EF635B" w:rsidR="00174D53" w:rsidRPr="0043250D" w:rsidRDefault="0035541B" w:rsidP="00174D53">
            <w:pPr>
              <w:autoSpaceDN w:val="0"/>
              <w:spacing w:after="0" w:line="360" w:lineRule="auto"/>
              <w:jc w:val="center"/>
              <w:textAlignment w:val="baseline"/>
              <w:rPr>
                <w:rFonts w:ascii="Times New Roman" w:eastAsia="NSimSun" w:hAnsi="Times New Roman" w:cs="Times New Roman"/>
                <w:b/>
                <w:bCs/>
                <w:color w:val="000000" w:themeColor="text1"/>
                <w:kern w:val="3"/>
                <w:sz w:val="20"/>
                <w:szCs w:val="20"/>
                <w:lang w:eastAsia="zh-CN" w:bidi="hi-IN"/>
              </w:rPr>
            </w:pPr>
            <w:r w:rsidRPr="0043250D">
              <w:rPr>
                <w:rFonts w:ascii="Times New Roman" w:eastAsia="NSimSun" w:hAnsi="Times New Roman" w:cs="Times New Roman"/>
                <w:b/>
                <w:bCs/>
                <w:color w:val="000000" w:themeColor="text1"/>
                <w:kern w:val="3"/>
                <w:sz w:val="20"/>
                <w:szCs w:val="20"/>
                <w:lang w:eastAsia="zh-CN" w:bidi="hi-IN"/>
              </w:rPr>
              <w:t>8 561,0</w:t>
            </w:r>
            <w:r w:rsidR="00174D53" w:rsidRPr="0043250D">
              <w:rPr>
                <w:rFonts w:ascii="Times New Roman" w:eastAsia="NSimSun" w:hAnsi="Times New Roman" w:cs="Times New Roman"/>
                <w:b/>
                <w:bCs/>
                <w:color w:val="000000" w:themeColor="text1"/>
                <w:kern w:val="3"/>
                <w:sz w:val="20"/>
                <w:szCs w:val="20"/>
                <w:lang w:eastAsia="zh-CN" w:bidi="hi-IN"/>
              </w:rPr>
              <w:t>0</w:t>
            </w:r>
          </w:p>
        </w:tc>
      </w:tr>
    </w:tbl>
    <w:p w14:paraId="6FE797D5" w14:textId="78CB2F44" w:rsidR="00174D53"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174D53">
        <w:rPr>
          <w:rFonts w:ascii="Times New Roman" w:eastAsia="NSimSun" w:hAnsi="Times New Roman" w:cs="Times New Roman"/>
          <w:b/>
          <w:bCs/>
          <w:color w:val="000000"/>
          <w:kern w:val="3"/>
          <w:sz w:val="20"/>
          <w:szCs w:val="20"/>
          <w:lang w:eastAsia="zh-CN" w:bidi="hi-IN"/>
        </w:rPr>
        <w:t>Stan na : 3</w:t>
      </w:r>
      <w:r w:rsidR="0083656D">
        <w:rPr>
          <w:rFonts w:ascii="Times New Roman" w:eastAsia="NSimSun" w:hAnsi="Times New Roman" w:cs="Times New Roman"/>
          <w:b/>
          <w:bCs/>
          <w:color w:val="000000"/>
          <w:kern w:val="3"/>
          <w:sz w:val="20"/>
          <w:szCs w:val="20"/>
          <w:lang w:eastAsia="zh-CN" w:bidi="hi-IN"/>
        </w:rPr>
        <w:t>1</w:t>
      </w:r>
      <w:r w:rsidRPr="00174D53">
        <w:rPr>
          <w:rFonts w:ascii="Times New Roman" w:eastAsia="NSimSun" w:hAnsi="Times New Roman" w:cs="Times New Roman"/>
          <w:b/>
          <w:bCs/>
          <w:color w:val="000000"/>
          <w:kern w:val="3"/>
          <w:sz w:val="20"/>
          <w:szCs w:val="20"/>
          <w:lang w:eastAsia="zh-CN" w:bidi="hi-IN"/>
        </w:rPr>
        <w:t>.12.2021r.</w:t>
      </w:r>
    </w:p>
    <w:p w14:paraId="56AAF5B9" w14:textId="4DD33B68" w:rsidR="00BF203A" w:rsidRDefault="00BF203A"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3B9AD82D" w14:textId="23EC7474" w:rsidR="0079715D" w:rsidRDefault="0079715D"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413C45AE" w14:textId="4049FF40"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71D20853" w14:textId="21963C55" w:rsidR="00623EBD" w:rsidRP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1B955D2D" w14:textId="4C244816" w:rsidR="00623EBD" w:rsidRP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6EE4B6F" w14:textId="58201244"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61698CF9" w14:textId="2952173B"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4D52060E" w14:textId="5EBF15D6"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63B588E8" w14:textId="46522823"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58DAAA38" w14:textId="57C10893"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372CE43" w14:textId="065FB889"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1370B3B" w14:textId="57B69765" w:rsidR="00623EBD" w:rsidRDefault="00623EBD" w:rsidP="00174D53">
      <w:pPr>
        <w:autoSpaceDN w:val="0"/>
        <w:spacing w:after="0" w:line="240" w:lineRule="auto"/>
        <w:jc w:val="both"/>
        <w:textAlignment w:val="baseline"/>
        <w:rPr>
          <w:rFonts w:ascii="Times New Roman" w:eastAsia="NSimSun" w:hAnsi="Times New Roman" w:cs="Times New Roman"/>
          <w:b/>
          <w:bCs/>
          <w:color w:val="000000"/>
          <w:kern w:val="3"/>
          <w:sz w:val="24"/>
          <w:szCs w:val="24"/>
          <w:lang w:eastAsia="zh-CN" w:bidi="hi-IN"/>
        </w:rPr>
      </w:pPr>
    </w:p>
    <w:p w14:paraId="20C2281E" w14:textId="77777777" w:rsidR="0079715D" w:rsidRDefault="0079715D"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p>
    <w:p w14:paraId="25E13393" w14:textId="6DEFD9C6" w:rsidR="00BF203A" w:rsidRPr="00174D53" w:rsidRDefault="00BF203A"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Pr>
          <w:rFonts w:ascii="Times New Roman" w:eastAsia="NSimSun" w:hAnsi="Times New Roman" w:cs="Times New Roman"/>
          <w:b/>
          <w:bCs/>
          <w:color w:val="000000"/>
          <w:kern w:val="3"/>
          <w:sz w:val="20"/>
          <w:szCs w:val="20"/>
          <w:lang w:eastAsia="zh-CN" w:bidi="hi-IN"/>
        </w:rPr>
        <w:lastRenderedPageBreak/>
        <w:t>Wykres 1</w:t>
      </w:r>
      <w:r w:rsidR="00ED4267">
        <w:rPr>
          <w:rFonts w:ascii="Times New Roman" w:eastAsia="NSimSun" w:hAnsi="Times New Roman" w:cs="Times New Roman"/>
          <w:b/>
          <w:bCs/>
          <w:color w:val="000000"/>
          <w:kern w:val="3"/>
          <w:sz w:val="20"/>
          <w:szCs w:val="20"/>
          <w:lang w:eastAsia="zh-CN" w:bidi="hi-IN"/>
        </w:rPr>
        <w:t>7</w:t>
      </w:r>
    </w:p>
    <w:p w14:paraId="246DC20D" w14:textId="7FDCB76F" w:rsidR="00174D53" w:rsidRDefault="0001157A"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noProof/>
          <w:kern w:val="3"/>
          <w:sz w:val="20"/>
          <w:szCs w:val="20"/>
          <w:lang w:eastAsia="pl-PL"/>
        </w:rPr>
        <w:drawing>
          <wp:inline distT="0" distB="0" distL="0" distR="0" wp14:anchorId="5176259E" wp14:editId="11C5EC6A">
            <wp:extent cx="6369685" cy="3719245"/>
            <wp:effectExtent l="0" t="0" r="12065" b="14605"/>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930065" w14:textId="2527ABBD" w:rsidR="0001157A" w:rsidRDefault="0070034E" w:rsidP="00CF44BC">
      <w:pPr>
        <w:autoSpaceDN w:val="0"/>
        <w:spacing w:after="0" w:line="360" w:lineRule="auto"/>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kern w:val="3"/>
          <w:sz w:val="20"/>
          <w:szCs w:val="20"/>
          <w:lang w:eastAsia="zh-CN" w:bidi="hi-IN"/>
        </w:rPr>
        <w:t>Wykres</w:t>
      </w:r>
      <w:r w:rsidR="00CF44BC">
        <w:rPr>
          <w:rFonts w:ascii="Times New Roman" w:eastAsia="NSimSun" w:hAnsi="Times New Roman" w:cs="Times New Roman"/>
          <w:bCs/>
          <w:kern w:val="3"/>
          <w:sz w:val="20"/>
          <w:szCs w:val="20"/>
          <w:lang w:eastAsia="zh-CN" w:bidi="hi-IN"/>
        </w:rPr>
        <w:t xml:space="preserve"> 18</w:t>
      </w:r>
      <w:r w:rsidR="0001157A">
        <w:rPr>
          <w:rFonts w:ascii="Times New Roman" w:eastAsia="NSimSun" w:hAnsi="Times New Roman" w:cs="Times New Roman"/>
          <w:bCs/>
          <w:noProof/>
          <w:kern w:val="3"/>
          <w:sz w:val="24"/>
          <w:szCs w:val="24"/>
          <w:lang w:eastAsia="pl-PL"/>
        </w:rPr>
        <w:drawing>
          <wp:inline distT="0" distB="0" distL="0" distR="0" wp14:anchorId="3AFF086A" wp14:editId="470F14C2">
            <wp:extent cx="6236413" cy="3760341"/>
            <wp:effectExtent l="0" t="0" r="12065" b="1206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FDFAC0" w14:textId="77777777" w:rsidR="00623EBD" w:rsidRDefault="00623EBD"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p>
    <w:p w14:paraId="3C6D7E89" w14:textId="6957EBCD" w:rsidR="0070034E" w:rsidRDefault="0070034E"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kern w:val="3"/>
          <w:sz w:val="20"/>
          <w:szCs w:val="20"/>
          <w:lang w:eastAsia="zh-CN" w:bidi="hi-IN"/>
        </w:rPr>
        <w:t>Wykres 1</w:t>
      </w:r>
      <w:r w:rsidR="00CF44BC">
        <w:rPr>
          <w:rFonts w:ascii="Times New Roman" w:eastAsia="NSimSun" w:hAnsi="Times New Roman" w:cs="Times New Roman"/>
          <w:bCs/>
          <w:kern w:val="3"/>
          <w:sz w:val="20"/>
          <w:szCs w:val="20"/>
          <w:lang w:eastAsia="zh-CN" w:bidi="hi-IN"/>
        </w:rPr>
        <w:t>9</w:t>
      </w:r>
    </w:p>
    <w:p w14:paraId="2D910E88" w14:textId="6CEF468D" w:rsidR="00040CC2" w:rsidRDefault="00272F89"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r>
        <w:rPr>
          <w:rFonts w:ascii="Times New Roman" w:eastAsia="NSimSun" w:hAnsi="Times New Roman" w:cs="Times New Roman"/>
          <w:bCs/>
          <w:noProof/>
          <w:kern w:val="3"/>
          <w:sz w:val="20"/>
          <w:szCs w:val="20"/>
          <w:lang w:eastAsia="pl-PL"/>
        </w:rPr>
        <w:drawing>
          <wp:inline distT="0" distB="0" distL="0" distR="0" wp14:anchorId="327274E7" wp14:editId="52F81392">
            <wp:extent cx="6236413" cy="3719245"/>
            <wp:effectExtent l="0" t="0" r="12065" b="1460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2D1AA55" w14:textId="77777777" w:rsidR="00040CC2" w:rsidRPr="00174D53" w:rsidRDefault="00040CC2" w:rsidP="00174D53">
      <w:pPr>
        <w:autoSpaceDN w:val="0"/>
        <w:spacing w:after="0" w:line="360" w:lineRule="auto"/>
        <w:jc w:val="both"/>
        <w:textAlignment w:val="baseline"/>
        <w:rPr>
          <w:rFonts w:ascii="Times New Roman" w:eastAsia="NSimSun" w:hAnsi="Times New Roman" w:cs="Times New Roman"/>
          <w:bCs/>
          <w:kern w:val="3"/>
          <w:sz w:val="20"/>
          <w:szCs w:val="20"/>
          <w:lang w:eastAsia="zh-CN" w:bidi="hi-IN"/>
        </w:rPr>
      </w:pPr>
    </w:p>
    <w:p w14:paraId="407C2D0E" w14:textId="280A5AF2" w:rsidR="006576D2" w:rsidRDefault="006576D2"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304FBE23" w14:textId="77777777" w:rsidR="0001157A" w:rsidRDefault="0001157A"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21BA2286" w14:textId="0E0A6974"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SZKOLENIE KANDYDATÓW NA RODZINY ZASTĘPCZE</w:t>
      </w:r>
    </w:p>
    <w:p w14:paraId="7CCB323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1A514E88" w14:textId="3FF759A9" w:rsidR="00174D53" w:rsidRDefault="00174D53" w:rsidP="00174D53">
      <w:pPr>
        <w:autoSpaceDN w:val="0"/>
        <w:spacing w:after="0" w:line="360" w:lineRule="auto"/>
        <w:ind w:firstLine="709"/>
        <w:jc w:val="both"/>
        <w:textAlignment w:val="baseline"/>
        <w:rPr>
          <w:rFonts w:ascii="Times New Roman" w:eastAsia="NSimSun" w:hAnsi="Times New Roman" w:cs="Times New Roman"/>
          <w:bCs/>
          <w:color w:val="000000"/>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Jednym z zadań powiatu związanego z rodzinną pieczą zastępczą jest kampania promująca rodzicielstwo zastępcze. </w:t>
      </w:r>
    </w:p>
    <w:p w14:paraId="3BFA8F40" w14:textId="20C7FACB"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Zgodnie z art. 42 ustawy z dnia 9 czerwca 2011 r. </w:t>
      </w:r>
      <w:r w:rsidR="00C372B0">
        <w:rPr>
          <w:rFonts w:ascii="Times New Roman" w:eastAsia="Times New Roman" w:hAnsi="Times New Roman" w:cs="Times New Roman"/>
          <w:color w:val="000000"/>
          <w:sz w:val="24"/>
          <w:szCs w:val="24"/>
          <w:lang w:eastAsia="pl-PL"/>
        </w:rPr>
        <w:t>u</w:t>
      </w:r>
      <w:r w:rsidRPr="006E6BC9">
        <w:rPr>
          <w:rFonts w:ascii="Times New Roman" w:eastAsia="Times New Roman" w:hAnsi="Times New Roman" w:cs="Times New Roman"/>
          <w:color w:val="000000"/>
          <w:sz w:val="24"/>
          <w:szCs w:val="24"/>
          <w:lang w:eastAsia="pl-PL"/>
        </w:rPr>
        <w:t xml:space="preserve">stawy o wspieraniu rodziny i systemie pieczy zastępczej (Dz. U. z 2020 r., poz. 821 z póź.zm.) pełnienie funkcji rodziny zastępczej oraz prowadzenie rodzinnego domu dziecka może być powierzone osobom, które: </w:t>
      </w:r>
    </w:p>
    <w:p w14:paraId="165658DA"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dają rękojmię należytego sprawowania pieczy zastępczej; </w:t>
      </w:r>
    </w:p>
    <w:p w14:paraId="099B6B6E"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nie są i nie były pozbawione władzy rodzicielskiej, oraz władza rodzicielska nie jest im ograniczona ani zawieszona; </w:t>
      </w:r>
    </w:p>
    <w:p w14:paraId="2A751256"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lastRenderedPageBreak/>
        <w:t xml:space="preserve"> </w:t>
      </w:r>
      <w:r w:rsidRPr="006E6BC9">
        <w:rPr>
          <w:rFonts w:ascii="Times New Roman" w:eastAsia="Times New Roman" w:hAnsi="Times New Roman" w:cs="Times New Roman"/>
          <w:color w:val="000000"/>
          <w:sz w:val="24"/>
          <w:szCs w:val="24"/>
          <w:lang w:eastAsia="pl-PL"/>
        </w:rPr>
        <w:t xml:space="preserve">wypełniają obowiązek alimentacyjny - w przypadku gdy taki obowiązek w stosunku do nich wynika z tytułu egzekucyjnego; </w:t>
      </w:r>
    </w:p>
    <w:p w14:paraId="684D29A2"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nie są ograniczone w zdolności do czynności prawnych;</w:t>
      </w:r>
    </w:p>
    <w:p w14:paraId="7343151F" w14:textId="2D7FDA7E"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są zdolne do sprawowania właściwej opieki nad dzieckiem, co zostało potwierdzone zaświadczeniem lekarskim o stanie zdrowia wystawionym przez lekarza podstawowej opieki zdrowotnej w rozumieniu przepisów ustawy z dnia 27 października 2017 r. o podstawowej opiece zdrowotnej (Dz. U. 2020 r. poz. 172) oraz opinią o posiadaniu predyspozycji i</w:t>
      </w:r>
      <w:r w:rsidR="00B70A58">
        <w:rPr>
          <w:rFonts w:ascii="Times New Roman" w:eastAsia="Times New Roman" w:hAnsi="Times New Roman" w:cs="Times New Roman"/>
          <w:color w:val="000000"/>
          <w:sz w:val="24"/>
          <w:szCs w:val="24"/>
          <w:lang w:eastAsia="pl-PL"/>
        </w:rPr>
        <w:t> </w:t>
      </w:r>
      <w:r w:rsidRPr="006E6BC9">
        <w:rPr>
          <w:rFonts w:ascii="Times New Roman" w:eastAsia="Times New Roman" w:hAnsi="Times New Roman" w:cs="Times New Roman"/>
          <w:color w:val="000000"/>
          <w:sz w:val="24"/>
          <w:szCs w:val="24"/>
          <w:lang w:eastAsia="pl-PL"/>
        </w:rPr>
        <w:t>motywacji do pełnienia funkcji rodziny zastępczej lub prowadzenia rodzinnego domu dziecka wystawioną przez psychologa, który posiada co najmniej wykształcenie wyższe magisterskie na kierunku psychologia oraz 2-letnie doświadczenie w poradnictwie rodzinnym;</w:t>
      </w:r>
    </w:p>
    <w:p w14:paraId="6F8E4E54"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przebywają na terytorium Rzeczypospolitej Polskiej z tym że w przypadku cudzoziemców ich pobyt jest legalny;</w:t>
      </w:r>
    </w:p>
    <w:p w14:paraId="415FE753" w14:textId="77777777" w:rsidR="006E6BC9" w:rsidRPr="006E6BC9" w:rsidRDefault="006E6BC9" w:rsidP="006E6BC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zapewnią odpowiednie warunki bytowe i mieszkaniowe umożliwiające dziecku zaspokajanie jego indywidualnych potrzeb, w tym: </w:t>
      </w:r>
    </w:p>
    <w:p w14:paraId="173A29E8" w14:textId="77777777"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ind w:left="720"/>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a) rozwoju emocjonalnego, fizycznego i społecznego, </w:t>
      </w:r>
    </w:p>
    <w:p w14:paraId="2D665916" w14:textId="77777777"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ind w:left="720"/>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b) właściwej edukacji i rozwoju zainteresowań, </w:t>
      </w:r>
    </w:p>
    <w:p w14:paraId="4A74767C" w14:textId="77777777" w:rsidR="006E6BC9" w:rsidRP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ind w:left="720"/>
        <w:jc w:val="both"/>
        <w:rPr>
          <w:rFonts w:ascii="Liberation Mono" w:eastAsia="Times New Roman" w:hAnsi="Liberation Mono" w:cs="Liberation Mono"/>
          <w:color w:val="000000"/>
          <w:sz w:val="20"/>
          <w:szCs w:val="20"/>
          <w:lang w:eastAsia="pl-PL"/>
        </w:rPr>
      </w:pPr>
      <w:r w:rsidRPr="006E6BC9">
        <w:rPr>
          <w:rFonts w:ascii="Times New Roman" w:eastAsia="Times New Roman" w:hAnsi="Times New Roman" w:cs="Times New Roman"/>
          <w:color w:val="000000"/>
          <w:sz w:val="24"/>
          <w:szCs w:val="24"/>
          <w:lang w:eastAsia="pl-PL"/>
        </w:rPr>
        <w:t xml:space="preserve">c) wypoczynku i organizacji czasu wolnego. </w:t>
      </w:r>
    </w:p>
    <w:p w14:paraId="70F2568D" w14:textId="77777777" w:rsidR="006E6BC9" w:rsidRPr="006E6BC9" w:rsidRDefault="006E6BC9" w:rsidP="006E6BC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nie były skazane prawomocnym wyrokiem za umyślne przestępstwo. </w:t>
      </w:r>
    </w:p>
    <w:p w14:paraId="1BEF4175" w14:textId="77777777" w:rsidR="006E6BC9" w:rsidRPr="006E6BC9" w:rsidRDefault="006E6BC9" w:rsidP="006E6BC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Liberation Mono" w:eastAsia="Times New Roman" w:hAnsi="Liberation Mono" w:cs="Liberation Mono"/>
          <w:color w:val="000000"/>
          <w:sz w:val="20"/>
          <w:szCs w:val="20"/>
          <w:lang w:eastAsia="pl-PL"/>
        </w:rPr>
      </w:pPr>
      <w:r w:rsidRPr="006E6BC9">
        <w:rPr>
          <w:rFonts w:ascii="Liberation Mono" w:eastAsia="Times New Roman" w:hAnsi="Liberation Mono" w:cs="Liberation Mono"/>
          <w:color w:val="000000"/>
          <w:sz w:val="20"/>
          <w:szCs w:val="20"/>
          <w:lang w:eastAsia="pl-PL"/>
        </w:rPr>
        <w:t xml:space="preserve"> </w:t>
      </w:r>
      <w:r w:rsidRPr="006E6BC9">
        <w:rPr>
          <w:rFonts w:ascii="Times New Roman" w:eastAsia="Times New Roman" w:hAnsi="Times New Roman" w:cs="Times New Roman"/>
          <w:color w:val="000000"/>
          <w:sz w:val="24"/>
          <w:szCs w:val="24"/>
          <w:lang w:eastAsia="pl-PL"/>
        </w:rPr>
        <w:t xml:space="preserve">w przypadku rodziny zastępczej niezawodowej co najmniej jedna osoba tworząca tę rodzinę musi posiadać stałe źródło dochodów. </w:t>
      </w:r>
    </w:p>
    <w:p w14:paraId="165273FB" w14:textId="77777777" w:rsidR="006104AC"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6E6BC9">
        <w:rPr>
          <w:rFonts w:ascii="Times New Roman" w:eastAsia="Times New Roman" w:hAnsi="Times New Roman" w:cs="Times New Roman"/>
          <w:color w:val="000000"/>
          <w:sz w:val="24"/>
          <w:szCs w:val="24"/>
          <w:lang w:eastAsia="pl-PL"/>
        </w:rPr>
        <w:tab/>
        <w:t xml:space="preserve">Zgodnie z założeniami Programu, </w:t>
      </w:r>
      <w:r w:rsidR="00A533A1">
        <w:rPr>
          <w:rFonts w:ascii="Times New Roman" w:eastAsia="Times New Roman" w:hAnsi="Times New Roman" w:cs="Times New Roman"/>
          <w:color w:val="000000"/>
          <w:sz w:val="24"/>
          <w:szCs w:val="24"/>
          <w:lang w:eastAsia="pl-PL"/>
        </w:rPr>
        <w:t xml:space="preserve">corocznie </w:t>
      </w:r>
      <w:r w:rsidRPr="006E6BC9">
        <w:rPr>
          <w:rFonts w:ascii="Times New Roman" w:eastAsia="Times New Roman" w:hAnsi="Times New Roman" w:cs="Times New Roman"/>
          <w:color w:val="000000"/>
          <w:sz w:val="24"/>
          <w:szCs w:val="24"/>
          <w:lang w:eastAsia="pl-PL"/>
        </w:rPr>
        <w:t xml:space="preserve">podejmowano szereg działań mających na celu stworzenie warunków do powstawania nowych rodzin zastępczych. Skupiono się na idei rodzicielstwa zastępczego, pozyskiwano nowych kandydatów do pełnienia funkcji rodzin zastępczych, jak również podejmowano działania na rzecz budowania motywacji funkcjonujących </w:t>
      </w:r>
    </w:p>
    <w:p w14:paraId="44AEDE13" w14:textId="1D8BC6B3" w:rsidR="006E6BC9" w:rsidRDefault="006E6BC9"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6E6BC9">
        <w:rPr>
          <w:rFonts w:ascii="Times New Roman" w:eastAsia="Times New Roman" w:hAnsi="Times New Roman" w:cs="Times New Roman"/>
          <w:color w:val="000000"/>
          <w:sz w:val="24"/>
          <w:szCs w:val="24"/>
          <w:lang w:eastAsia="pl-PL"/>
        </w:rPr>
        <w:t xml:space="preserve">rodzin zastępczych. </w:t>
      </w:r>
      <w:r w:rsidR="00A533A1">
        <w:rPr>
          <w:rFonts w:ascii="Times New Roman" w:eastAsia="Times New Roman" w:hAnsi="Times New Roman" w:cs="Times New Roman"/>
          <w:color w:val="000000"/>
          <w:sz w:val="24"/>
          <w:szCs w:val="24"/>
          <w:lang w:eastAsia="pl-PL"/>
        </w:rPr>
        <w:t>P</w:t>
      </w:r>
      <w:r w:rsidRPr="006E6BC9">
        <w:rPr>
          <w:rFonts w:ascii="Times New Roman" w:eastAsia="Times New Roman" w:hAnsi="Times New Roman" w:cs="Times New Roman"/>
          <w:color w:val="000000"/>
          <w:sz w:val="24"/>
          <w:szCs w:val="24"/>
          <w:lang w:eastAsia="pl-PL"/>
        </w:rPr>
        <w:t>romocja rodzicielstwa zastępczego mająca na celu poszukiwanie kandydatów na rodzinę zastępczą odbywała się w trybie ciągłym, przez rozpowszechnianie materiałów promocyjnych, ulotek i plakatów, rozsyłanych do Kościołów/Parafii Powiatu Grójeckiego,</w:t>
      </w:r>
      <w:r w:rsidR="00C55B60">
        <w:rPr>
          <w:rFonts w:ascii="Times New Roman" w:eastAsia="Times New Roman" w:hAnsi="Times New Roman" w:cs="Times New Roman"/>
          <w:color w:val="000000"/>
          <w:sz w:val="24"/>
          <w:szCs w:val="24"/>
          <w:lang w:eastAsia="pl-PL"/>
        </w:rPr>
        <w:t xml:space="preserve"> oraz </w:t>
      </w:r>
      <w:r w:rsidR="00C55B60">
        <w:rPr>
          <w:rFonts w:ascii="Times New Roman" w:eastAsia="Times New Roman" w:hAnsi="Times New Roman" w:cs="Times New Roman"/>
          <w:color w:val="000000"/>
          <w:sz w:val="24"/>
          <w:szCs w:val="24"/>
          <w:lang w:eastAsia="pl-PL"/>
        </w:rPr>
        <w:lastRenderedPageBreak/>
        <w:t>innych powiatów,</w:t>
      </w:r>
      <w:r w:rsidRPr="006E6BC9">
        <w:rPr>
          <w:rFonts w:ascii="Times New Roman" w:eastAsia="Times New Roman" w:hAnsi="Times New Roman" w:cs="Times New Roman"/>
          <w:color w:val="000000"/>
          <w:sz w:val="24"/>
          <w:szCs w:val="24"/>
          <w:lang w:eastAsia="pl-PL"/>
        </w:rPr>
        <w:t xml:space="preserve"> umieszczanie informacji na stronie internetowej PCPR, na stronie internetowej Starostwa Powiatowego w Grójcu, na stronach internetowych gmin funkcjonujących na terenie Powiatu Grójeckiego, </w:t>
      </w:r>
      <w:r w:rsidR="00C55B60">
        <w:rPr>
          <w:rFonts w:ascii="Times New Roman" w:eastAsia="Times New Roman" w:hAnsi="Times New Roman" w:cs="Times New Roman"/>
          <w:color w:val="000000"/>
          <w:sz w:val="24"/>
          <w:szCs w:val="24"/>
          <w:lang w:eastAsia="pl-PL"/>
        </w:rPr>
        <w:t xml:space="preserve">ośrodków pomocy społecznej, </w:t>
      </w:r>
      <w:r w:rsidRPr="006E6BC9">
        <w:rPr>
          <w:rFonts w:ascii="Times New Roman" w:eastAsia="Times New Roman" w:hAnsi="Times New Roman" w:cs="Times New Roman"/>
          <w:color w:val="000000"/>
          <w:sz w:val="24"/>
          <w:szCs w:val="24"/>
          <w:lang w:eastAsia="pl-PL"/>
        </w:rPr>
        <w:t>na łamach lokalnej prasy jak też poprzez informacje udzielane przez pracowników Zespołu, zarówno w kontakcie bezpośrednim z</w:t>
      </w:r>
      <w:r w:rsidR="00193C2C">
        <w:rPr>
          <w:rFonts w:ascii="Times New Roman" w:eastAsia="Times New Roman" w:hAnsi="Times New Roman" w:cs="Times New Roman"/>
          <w:color w:val="000000"/>
          <w:sz w:val="24"/>
          <w:szCs w:val="24"/>
          <w:lang w:eastAsia="pl-PL"/>
        </w:rPr>
        <w:t> </w:t>
      </w:r>
      <w:r w:rsidRPr="006E6BC9">
        <w:rPr>
          <w:rFonts w:ascii="Times New Roman" w:eastAsia="Times New Roman" w:hAnsi="Times New Roman" w:cs="Times New Roman"/>
          <w:color w:val="000000"/>
          <w:sz w:val="24"/>
          <w:szCs w:val="24"/>
          <w:lang w:eastAsia="pl-PL"/>
        </w:rPr>
        <w:t>kandydatem jak i w postaci rozmów telefonicznych. Pracownicy Centrum w trakcie rozmowy z</w:t>
      </w:r>
      <w:r w:rsidR="00193C2C">
        <w:rPr>
          <w:rFonts w:ascii="Times New Roman" w:eastAsia="Times New Roman" w:hAnsi="Times New Roman" w:cs="Times New Roman"/>
          <w:color w:val="000000"/>
          <w:sz w:val="24"/>
          <w:szCs w:val="24"/>
          <w:lang w:eastAsia="pl-PL"/>
        </w:rPr>
        <w:t> </w:t>
      </w:r>
      <w:r w:rsidRPr="006E6BC9">
        <w:rPr>
          <w:rFonts w:ascii="Times New Roman" w:eastAsia="Times New Roman" w:hAnsi="Times New Roman" w:cs="Times New Roman"/>
          <w:color w:val="000000"/>
          <w:sz w:val="24"/>
          <w:szCs w:val="24"/>
          <w:lang w:eastAsia="pl-PL"/>
        </w:rPr>
        <w:t>potencjalnym kandydatem przedstawiali kryteria niezbędne do uzyskania kwalifikacji, wykaz dokumentów jakie należy dostarczyć, nakreślali specyfikę funkcjonowania rodzin zastępczych zawodowych, rodzin zastępczych niezawodowych lub prowadzących rodzinny dom dziecka oraz uświadamiali problemy dziecka kierowanego do pieczy zastępczej.</w:t>
      </w:r>
    </w:p>
    <w:p w14:paraId="092DAEFD" w14:textId="77777777" w:rsidR="00FF1247" w:rsidRDefault="00134C04" w:rsidP="006E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ramach promowania rodzicielstwa zastępczego organizo</w:t>
      </w:r>
      <w:r w:rsidR="003F376A">
        <w:rPr>
          <w:rFonts w:ascii="Times New Roman" w:eastAsia="Times New Roman" w:hAnsi="Times New Roman" w:cs="Times New Roman"/>
          <w:color w:val="000000"/>
          <w:sz w:val="24"/>
          <w:szCs w:val="24"/>
          <w:lang w:eastAsia="pl-PL"/>
        </w:rPr>
        <w:t>wane są</w:t>
      </w:r>
      <w:r w:rsidR="00FF1247">
        <w:rPr>
          <w:rFonts w:ascii="Times New Roman" w:eastAsia="Times New Roman" w:hAnsi="Times New Roman" w:cs="Times New Roman"/>
          <w:color w:val="000000"/>
          <w:sz w:val="24"/>
          <w:szCs w:val="24"/>
          <w:lang w:eastAsia="pl-PL"/>
        </w:rPr>
        <w:t xml:space="preserve">: </w:t>
      </w:r>
    </w:p>
    <w:p w14:paraId="5FFCD3ED" w14:textId="2D8C8EE4" w:rsidR="00FF1247" w:rsidRPr="00FF1247" w:rsidRDefault="003F376A" w:rsidP="00FF1247">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FF1247">
        <w:rPr>
          <w:rFonts w:ascii="Times New Roman" w:eastAsia="Times New Roman" w:hAnsi="Times New Roman" w:cs="Times New Roman"/>
          <w:color w:val="000000"/>
          <w:sz w:val="24"/>
          <w:szCs w:val="24"/>
          <w:lang w:eastAsia="pl-PL"/>
        </w:rPr>
        <w:t>wyjazdy integracyjne dla dzieci z rodzin zastępczych, rodziców zastępczych i prowadzących rodzinne domy dziecka;</w:t>
      </w:r>
    </w:p>
    <w:p w14:paraId="379D409F" w14:textId="3783E0F4" w:rsidR="00771045" w:rsidRPr="00FF1247" w:rsidRDefault="003F376A" w:rsidP="00FF1247">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FF1247">
        <w:rPr>
          <w:rFonts w:ascii="Times New Roman" w:eastAsia="Times New Roman" w:hAnsi="Times New Roman" w:cs="Times New Roman"/>
          <w:color w:val="000000"/>
          <w:sz w:val="24"/>
          <w:szCs w:val="24"/>
          <w:lang w:eastAsia="pl-PL"/>
        </w:rPr>
        <w:t xml:space="preserve">spotkania Wigilijno – Mokołajkowe, </w:t>
      </w:r>
      <w:r w:rsidR="00FF1247">
        <w:rPr>
          <w:rFonts w:ascii="Times New Roman" w:eastAsia="Times New Roman" w:hAnsi="Times New Roman" w:cs="Times New Roman"/>
          <w:color w:val="000000"/>
          <w:sz w:val="24"/>
          <w:szCs w:val="24"/>
          <w:lang w:eastAsia="pl-PL"/>
        </w:rPr>
        <w:t>połączone z rozdawaniem paczek świątecznych dla dzieci;</w:t>
      </w:r>
    </w:p>
    <w:p w14:paraId="1DD605F9" w14:textId="5CEEB4AB" w:rsidR="00FF1247" w:rsidRPr="00FF1247" w:rsidRDefault="00FF1247" w:rsidP="00FF1247">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13" w:line="360" w:lineRule="auto"/>
        <w:jc w:val="both"/>
        <w:rPr>
          <w:rFonts w:ascii="Times New Roman" w:eastAsia="Times New Roman" w:hAnsi="Times New Roman" w:cs="Times New Roman"/>
          <w:color w:val="000000"/>
          <w:sz w:val="24"/>
          <w:szCs w:val="24"/>
          <w:lang w:eastAsia="pl-PL"/>
        </w:rPr>
      </w:pPr>
      <w:r w:rsidRPr="00FF1247">
        <w:rPr>
          <w:rFonts w:ascii="Times New Roman" w:eastAsia="Times New Roman" w:hAnsi="Times New Roman" w:cs="Times New Roman"/>
          <w:color w:val="000000"/>
          <w:sz w:val="24"/>
          <w:szCs w:val="24"/>
          <w:lang w:eastAsia="pl-PL"/>
        </w:rPr>
        <w:t>spotkania informacyjne pod nazwą „Jak zostać rodziną zastępczą”</w:t>
      </w:r>
      <w:r w:rsidR="006104AC">
        <w:rPr>
          <w:rFonts w:ascii="Times New Roman" w:eastAsia="Times New Roman" w:hAnsi="Times New Roman" w:cs="Times New Roman"/>
          <w:color w:val="000000"/>
          <w:sz w:val="24"/>
          <w:szCs w:val="24"/>
          <w:lang w:eastAsia="pl-PL"/>
        </w:rPr>
        <w:t>;</w:t>
      </w:r>
    </w:p>
    <w:p w14:paraId="68556739" w14:textId="77777777" w:rsidR="00771045" w:rsidRDefault="00771045" w:rsidP="00771045">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619CA992" w14:textId="1CEDEA51" w:rsidR="00771045" w:rsidRPr="00174D53" w:rsidRDefault="006E6BC9" w:rsidP="00771045">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Powiatowe Centrum Pomocy Rodzinie w Grójcu w latach </w:t>
      </w:r>
      <w:r w:rsidRPr="00174D53">
        <w:rPr>
          <w:rFonts w:ascii="Times New Roman" w:eastAsia="NSimSun" w:hAnsi="Times New Roman" w:cs="Times New Roman"/>
          <w:bCs/>
          <w:color w:val="000000"/>
          <w:kern w:val="3"/>
          <w:sz w:val="24"/>
          <w:szCs w:val="24"/>
          <w:lang w:eastAsia="zh-CN" w:bidi="hi-IN"/>
        </w:rPr>
        <w:t xml:space="preserve">2019-2021 </w:t>
      </w:r>
      <w:r w:rsidRPr="00174D53">
        <w:rPr>
          <w:rFonts w:ascii="Times New Roman" w:eastAsia="NSimSun" w:hAnsi="Times New Roman" w:cs="Times New Roman"/>
          <w:bCs/>
          <w:kern w:val="3"/>
          <w:sz w:val="24"/>
          <w:szCs w:val="24"/>
          <w:lang w:eastAsia="zh-CN" w:bidi="hi-IN"/>
        </w:rPr>
        <w:t xml:space="preserve">przeszkoliło łącznie </w:t>
      </w:r>
      <w:r w:rsidRPr="00174D53">
        <w:rPr>
          <w:rFonts w:ascii="Times New Roman" w:eastAsia="NSimSun" w:hAnsi="Times New Roman" w:cs="Times New Roman"/>
          <w:bCs/>
          <w:color w:val="000000"/>
          <w:kern w:val="3"/>
          <w:sz w:val="24"/>
          <w:szCs w:val="24"/>
          <w:lang w:eastAsia="zh-CN" w:bidi="hi-IN"/>
        </w:rPr>
        <w:t>9</w:t>
      </w:r>
      <w:r w:rsidR="007652AC">
        <w:rPr>
          <w:rFonts w:ascii="Times New Roman" w:eastAsia="NSimSun" w:hAnsi="Times New Roman" w:cs="Times New Roman"/>
          <w:bCs/>
          <w:color w:val="000000"/>
          <w:kern w:val="3"/>
          <w:sz w:val="24"/>
          <w:szCs w:val="24"/>
          <w:lang w:eastAsia="zh-CN" w:bidi="hi-IN"/>
        </w:rPr>
        <w:t> </w:t>
      </w:r>
      <w:r w:rsidRPr="00174D53">
        <w:rPr>
          <w:rFonts w:ascii="Times New Roman" w:eastAsia="NSimSun" w:hAnsi="Times New Roman" w:cs="Times New Roman"/>
          <w:bCs/>
          <w:color w:val="000000"/>
          <w:kern w:val="3"/>
          <w:sz w:val="24"/>
          <w:szCs w:val="24"/>
          <w:lang w:eastAsia="zh-CN" w:bidi="hi-IN"/>
        </w:rPr>
        <w:t>osób na rodziny zastępcze niezawodowe.</w:t>
      </w:r>
      <w:r>
        <w:rPr>
          <w:rFonts w:ascii="Times New Roman" w:eastAsia="NSimSun" w:hAnsi="Times New Roman" w:cs="Times New Roman"/>
          <w:bCs/>
          <w:color w:val="000000"/>
          <w:kern w:val="3"/>
          <w:sz w:val="24"/>
          <w:szCs w:val="24"/>
          <w:lang w:eastAsia="zh-CN" w:bidi="hi-IN"/>
        </w:rPr>
        <w:t xml:space="preserve"> Wydano również 9 kwalifikacji. Dwie rodziny niezawodowe przekwalifikowano na rodziny zawodowe. </w:t>
      </w:r>
      <w:r w:rsidR="007652AC">
        <w:rPr>
          <w:rFonts w:ascii="Times New Roman" w:eastAsia="NSimSun" w:hAnsi="Times New Roman" w:cs="Times New Roman"/>
          <w:bCs/>
          <w:color w:val="000000"/>
          <w:kern w:val="3"/>
          <w:sz w:val="24"/>
          <w:szCs w:val="24"/>
          <w:lang w:eastAsia="zh-CN" w:bidi="hi-IN"/>
        </w:rPr>
        <w:t xml:space="preserve">W latach 2019 – 2021 decyzją Sądu </w:t>
      </w:r>
      <w:r w:rsidR="00A533A1">
        <w:rPr>
          <w:rFonts w:ascii="Times New Roman" w:eastAsia="NSimSun" w:hAnsi="Times New Roman" w:cs="Times New Roman"/>
          <w:bCs/>
          <w:color w:val="000000"/>
          <w:kern w:val="3"/>
          <w:sz w:val="24"/>
          <w:szCs w:val="24"/>
          <w:lang w:eastAsia="zh-CN" w:bidi="hi-IN"/>
        </w:rPr>
        <w:t xml:space="preserve">powstało </w:t>
      </w:r>
      <w:r w:rsidR="007652AC">
        <w:rPr>
          <w:rFonts w:ascii="Times New Roman" w:eastAsia="NSimSun" w:hAnsi="Times New Roman" w:cs="Times New Roman"/>
          <w:bCs/>
          <w:color w:val="000000"/>
          <w:kern w:val="3"/>
          <w:sz w:val="24"/>
          <w:szCs w:val="24"/>
          <w:lang w:eastAsia="zh-CN" w:bidi="hi-IN"/>
        </w:rPr>
        <w:t>9 rodzin zastępczych niezawodowych</w:t>
      </w:r>
      <w:r w:rsidR="00771045">
        <w:rPr>
          <w:rFonts w:ascii="Times New Roman" w:eastAsia="NSimSun" w:hAnsi="Times New Roman" w:cs="Times New Roman"/>
          <w:bCs/>
          <w:color w:val="000000"/>
          <w:kern w:val="3"/>
          <w:sz w:val="24"/>
          <w:szCs w:val="24"/>
          <w:lang w:eastAsia="zh-CN" w:bidi="hi-IN"/>
        </w:rPr>
        <w:t xml:space="preserve">. </w:t>
      </w:r>
    </w:p>
    <w:p w14:paraId="03A9024B" w14:textId="77777777" w:rsidR="006104AC" w:rsidRDefault="006104AC" w:rsidP="00174D53">
      <w:pPr>
        <w:autoSpaceDN w:val="0"/>
        <w:spacing w:after="0" w:line="360" w:lineRule="auto"/>
        <w:ind w:firstLine="709"/>
        <w:jc w:val="both"/>
        <w:textAlignment w:val="baseline"/>
        <w:rPr>
          <w:rFonts w:ascii="Times New Roman" w:eastAsia="NSimSun" w:hAnsi="Times New Roman" w:cs="Times New Roman"/>
          <w:color w:val="000000"/>
          <w:kern w:val="3"/>
          <w:sz w:val="24"/>
          <w:szCs w:val="24"/>
          <w:lang w:eastAsia="zh-CN" w:bidi="hi-IN"/>
        </w:rPr>
      </w:pPr>
    </w:p>
    <w:p w14:paraId="419731C6" w14:textId="5B22AF14"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lang w:eastAsia="zh-CN" w:bidi="hi-IN"/>
        </w:rPr>
      </w:pPr>
      <w:r w:rsidRPr="00174D53">
        <w:rPr>
          <w:rFonts w:ascii="Times New Roman" w:eastAsia="NSimSun" w:hAnsi="Times New Roman" w:cs="Times New Roman"/>
          <w:b/>
          <w:bCs/>
          <w:color w:val="000000"/>
          <w:kern w:val="3"/>
          <w:lang w:eastAsia="zh-CN" w:bidi="hi-IN"/>
        </w:rPr>
        <w:t xml:space="preserve">Tabela Nr </w:t>
      </w:r>
      <w:r w:rsidR="00354A3E">
        <w:rPr>
          <w:rFonts w:ascii="Times New Roman" w:eastAsia="NSimSun" w:hAnsi="Times New Roman" w:cs="Times New Roman"/>
          <w:b/>
          <w:bCs/>
          <w:color w:val="000000"/>
          <w:kern w:val="3"/>
          <w:lang w:eastAsia="zh-CN" w:bidi="hi-IN"/>
        </w:rPr>
        <w:t>1</w:t>
      </w:r>
      <w:r w:rsidR="00282C9F">
        <w:rPr>
          <w:rFonts w:ascii="Times New Roman" w:eastAsia="NSimSun" w:hAnsi="Times New Roman" w:cs="Times New Roman"/>
          <w:b/>
          <w:bCs/>
          <w:color w:val="000000"/>
          <w:kern w:val="3"/>
          <w:lang w:eastAsia="zh-CN" w:bidi="hi-IN"/>
        </w:rPr>
        <w:t>2</w:t>
      </w:r>
      <w:r w:rsidRPr="00174D53">
        <w:rPr>
          <w:rFonts w:ascii="Times New Roman" w:eastAsia="NSimSun" w:hAnsi="Times New Roman" w:cs="Times New Roman"/>
          <w:b/>
          <w:bCs/>
          <w:color w:val="000000"/>
          <w:kern w:val="3"/>
          <w:lang w:eastAsia="zh-CN" w:bidi="hi-IN"/>
        </w:rPr>
        <w:t xml:space="preserve"> </w:t>
      </w:r>
    </w:p>
    <w:p w14:paraId="605D5251"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color w:val="000000"/>
          <w:kern w:val="3"/>
          <w:lang w:eastAsia="zh-CN" w:bidi="hi-IN"/>
        </w:rPr>
      </w:pPr>
      <w:r w:rsidRPr="00174D53">
        <w:rPr>
          <w:rFonts w:ascii="Times New Roman" w:eastAsia="NSimSun" w:hAnsi="Times New Roman" w:cs="Times New Roman"/>
          <w:b/>
          <w:bCs/>
          <w:color w:val="000000"/>
          <w:kern w:val="3"/>
          <w:lang w:eastAsia="zh-CN" w:bidi="hi-IN"/>
        </w:rPr>
        <w:t>Liczba osób które ukończyły szkolenia dla kandydatów na rodziny zastępcze w latach 2019-2021</w:t>
      </w:r>
    </w:p>
    <w:tbl>
      <w:tblPr>
        <w:tblW w:w="9920" w:type="dxa"/>
        <w:tblLayout w:type="fixed"/>
        <w:tblCellMar>
          <w:left w:w="10" w:type="dxa"/>
          <w:right w:w="10" w:type="dxa"/>
        </w:tblCellMar>
        <w:tblLook w:val="0000" w:firstRow="0" w:lastRow="0" w:firstColumn="0" w:lastColumn="0" w:noHBand="0" w:noVBand="0"/>
      </w:tblPr>
      <w:tblGrid>
        <w:gridCol w:w="3212"/>
        <w:gridCol w:w="2314"/>
        <w:gridCol w:w="4394"/>
      </w:tblGrid>
      <w:tr w:rsidR="00174D53" w:rsidRPr="00174D53" w14:paraId="642FF82F" w14:textId="77777777" w:rsidTr="00627941">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2BE20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p>
        </w:tc>
        <w:tc>
          <w:tcPr>
            <w:tcW w:w="23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98A7F3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Osoby przeszkolone</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3EE04F"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Ilość wydanych kwalifikacji na rodzinę zastępczą niezawodową/zawodową</w:t>
            </w:r>
          </w:p>
        </w:tc>
      </w:tr>
      <w:tr w:rsidR="00174D53" w:rsidRPr="00174D53" w14:paraId="065D33B7" w14:textId="77777777" w:rsidTr="00627941">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1F5119D7"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2019</w:t>
            </w:r>
          </w:p>
        </w:tc>
        <w:tc>
          <w:tcPr>
            <w:tcW w:w="2314" w:type="dxa"/>
            <w:tcBorders>
              <w:left w:val="single" w:sz="2" w:space="0" w:color="000000"/>
              <w:bottom w:val="single" w:sz="2" w:space="0" w:color="000000"/>
            </w:tcBorders>
            <w:shd w:val="clear" w:color="auto" w:fill="auto"/>
            <w:tcMar>
              <w:top w:w="55" w:type="dxa"/>
              <w:left w:w="55" w:type="dxa"/>
              <w:bottom w:w="55" w:type="dxa"/>
              <w:right w:w="55" w:type="dxa"/>
            </w:tcMar>
          </w:tcPr>
          <w:p w14:paraId="0559083A"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1</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9D589C"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0</w:t>
            </w:r>
          </w:p>
        </w:tc>
      </w:tr>
      <w:tr w:rsidR="00174D53" w:rsidRPr="00174D53" w14:paraId="15AAB68E" w14:textId="77777777" w:rsidTr="00627941">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40959B31"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2020</w:t>
            </w:r>
          </w:p>
        </w:tc>
        <w:tc>
          <w:tcPr>
            <w:tcW w:w="2314" w:type="dxa"/>
            <w:tcBorders>
              <w:left w:val="single" w:sz="2" w:space="0" w:color="000000"/>
              <w:bottom w:val="single" w:sz="2" w:space="0" w:color="000000"/>
            </w:tcBorders>
            <w:shd w:val="clear" w:color="auto" w:fill="auto"/>
            <w:tcMar>
              <w:top w:w="55" w:type="dxa"/>
              <w:left w:w="55" w:type="dxa"/>
              <w:bottom w:w="55" w:type="dxa"/>
              <w:right w:w="55" w:type="dxa"/>
            </w:tcMar>
          </w:tcPr>
          <w:p w14:paraId="466F8AFB"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4</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339367"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7</w:t>
            </w:r>
          </w:p>
        </w:tc>
      </w:tr>
      <w:tr w:rsidR="00174D53" w:rsidRPr="00174D53" w14:paraId="039F6D95" w14:textId="77777777" w:rsidTr="00627941">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512A1AC9"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Rok 2021</w:t>
            </w:r>
          </w:p>
        </w:tc>
        <w:tc>
          <w:tcPr>
            <w:tcW w:w="2314" w:type="dxa"/>
            <w:tcBorders>
              <w:left w:val="single" w:sz="2" w:space="0" w:color="000000"/>
              <w:bottom w:val="single" w:sz="2" w:space="0" w:color="000000"/>
            </w:tcBorders>
            <w:shd w:val="clear" w:color="auto" w:fill="auto"/>
            <w:tcMar>
              <w:top w:w="55" w:type="dxa"/>
              <w:left w:w="55" w:type="dxa"/>
              <w:bottom w:w="55" w:type="dxa"/>
              <w:right w:w="55" w:type="dxa"/>
            </w:tcMar>
          </w:tcPr>
          <w:p w14:paraId="57526982"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4</w:t>
            </w:r>
          </w:p>
        </w:tc>
        <w:tc>
          <w:tcPr>
            <w:tcW w:w="43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68DED" w14:textId="77777777" w:rsidR="00174D53" w:rsidRPr="00174D53" w:rsidRDefault="00174D53" w:rsidP="00174D53">
            <w:pPr>
              <w:suppressLineNumbers/>
              <w:autoSpaceDN w:val="0"/>
              <w:spacing w:after="0" w:line="240" w:lineRule="auto"/>
              <w:jc w:val="center"/>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2</w:t>
            </w:r>
          </w:p>
        </w:tc>
      </w:tr>
    </w:tbl>
    <w:p w14:paraId="11732976" w14:textId="77777777" w:rsidR="004652B5" w:rsidRDefault="004652B5"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4A11AD9A" w14:textId="32ED0215" w:rsidR="004652B5" w:rsidRDefault="004652B5"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4975AC48" w14:textId="77777777" w:rsidR="00C372B0" w:rsidRDefault="00C372B0"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5688B4F3" w14:textId="0A0A5954"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r w:rsidRPr="00174D53">
        <w:rPr>
          <w:rFonts w:ascii="Times New Roman" w:eastAsia="NSimSun" w:hAnsi="Times New Roman" w:cs="Times New Roman"/>
          <w:b/>
          <w:bCs/>
          <w:kern w:val="3"/>
          <w:sz w:val="28"/>
          <w:szCs w:val="28"/>
          <w:lang w:eastAsia="zh-CN" w:bidi="hi-IN"/>
        </w:rPr>
        <w:t>Cele i kierunki działań wynikające z Powiatowego Programu Rozwoju Pieczy Zastępczej na lata 2022- 2024</w:t>
      </w:r>
    </w:p>
    <w:p w14:paraId="5592ACD6"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76FD706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Celem głównym Powiatowego Programu Rozwoju Pieczy Zastępczej na lata 2022-2024 jest wspieranie rozwoju pieczy zastępczej w Powiecie Grójeckim ze szczególnym nastawieniem na tworzenie form rodzinnych.</w:t>
      </w:r>
    </w:p>
    <w:p w14:paraId="73CEC18A"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Dziecku, któremu rodzina naturalna nie może zapewnić bezpośredniej opieki i wychowania należy zorganizować opiekę zastępczą. Szansą wzrastania dziecka w warunkach zbliżonych do naturalnych są rodziny zastępcze. Obecne rozwiązania ustawowe kładą nacisk na rozwijanie rodzinnych zastępczych form opieki oraz kompleksową pracę z rodziną biologiczną na rzecz powrotu dziecka do domu rodzinnego. Pozyskanie kandydatów do pełnienia funkcji rodziny zastępczej oraz wspieranie tych rodzin zastępczych, które już funkcjonują przyczyni się do wzmocnienia obecnego systemu opieki w Powiecie Grójeckim. Ponadto istnieje konieczność by w zintegrowanym systemie opieki nad dzieckiem i rodziną uwzględnić działania mające na celu przygotowanie wychowanków do samodzielnego życia po opuszczeniu rodziny zastępczej i placówki opiekuńczo-wychowawczej. W czasie pobytu w pieczy zastępczej, wychowanek powinien nabyć odpowiednie umiejętności i wiedzę niezbędną do wejścia w dorosłe życie i samodzielnego funkcjonowania. Przygotowanie wychowanków do samodzielnego, dorosłego życia powinno w przyszłości zapobiec ich społecznemu wykluczeniu. Ważną kwestią jest również pomoc osobom usamodzielnianym opuszczającym różne formy pieczy zastępczej, poprzez pomoc w pozyskaniu własnego lokalu mieszkalnego jak również w uzyskaniu zatrudnienia, kierowanie do PUP, umożliwienie odbycia staży zawodowych.</w:t>
      </w:r>
    </w:p>
    <w:p w14:paraId="5DE3B0F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Na podstawie przeprowadzonej pracy z rodzinami można stwierdzić, że dotychczasowa pomoc i wsparcie oferowane rodzinom zastępczym przez Powiatowe Centrum Pomocy Rodzinie w Grójcu jest postrzegane i oceniane przez ich odbiorców na dobrym poziomie, co wskazuje na objęcie właściwych kierunków podejmowanych i realizowanych działań.</w:t>
      </w:r>
    </w:p>
    <w:p w14:paraId="0308A184" w14:textId="5A19FEB9"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Rodziny cenią pomoc pracowników i są zadowolone. Dzięki pozytywnym opiniom można kształtować i dobierać odpowiednie szczegółowe zakresy świadczonego wsparcia m.in. dotyczące problemów wychowawczych czy problemów związanych z kontaktami z rodzicami biologicznymi. Nie mniej jednak praca opiekunów zastępczych jest związana z ciągłym przezwyciężaniem trudnych </w:t>
      </w:r>
      <w:r w:rsidRPr="00174D53">
        <w:rPr>
          <w:rFonts w:ascii="Times New Roman" w:eastAsia="NSimSun" w:hAnsi="Times New Roman" w:cs="Times New Roman"/>
          <w:kern w:val="3"/>
          <w:sz w:val="24"/>
          <w:szCs w:val="24"/>
          <w:lang w:eastAsia="zh-CN" w:bidi="hi-IN"/>
        </w:rPr>
        <w:lastRenderedPageBreak/>
        <w:t xml:space="preserve">sytuacji, wynikających z licznych najczęściej negatywnych doświadczeń dzieci umieszczonych w pieczy zastępczej tj. choroby, sieroctwa, przemocy, zagrożenia życia, alkoholizmu rodziców i innych. Wyrównywanie braków i niedoskonałości rozwoju biologicznego, psychicznego, społecznego i kulturalnego dziecka </w:t>
      </w:r>
      <w:r w:rsidR="00ED1E77">
        <w:rPr>
          <w:rFonts w:ascii="Times New Roman" w:eastAsia="NSimSun" w:hAnsi="Times New Roman" w:cs="Times New Roman"/>
          <w:kern w:val="3"/>
          <w:sz w:val="24"/>
          <w:szCs w:val="24"/>
          <w:lang w:eastAsia="zh-CN" w:bidi="hi-IN"/>
        </w:rPr>
        <w:t>osamotnionego</w:t>
      </w:r>
      <w:r w:rsidRPr="00174D53">
        <w:rPr>
          <w:rFonts w:ascii="Times New Roman" w:eastAsia="NSimSun" w:hAnsi="Times New Roman" w:cs="Times New Roman"/>
          <w:kern w:val="3"/>
          <w:sz w:val="24"/>
          <w:szCs w:val="24"/>
          <w:lang w:eastAsia="zh-CN" w:bidi="hi-IN"/>
        </w:rPr>
        <w:t xml:space="preserve"> jest przypisane opiekunom zastępczym. Lecz by mogli oni prawidłowo wypełniać swoje zadania powinni być wspomagani przez różne instytucje.</w:t>
      </w:r>
    </w:p>
    <w:p w14:paraId="7D28F7C0"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27B586CD"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Mając powyższe na uwadze opracowano cele szczegółowe</w:t>
      </w:r>
      <w:r w:rsidRPr="00174D53">
        <w:rPr>
          <w:rFonts w:ascii="Times New Roman" w:eastAsia="NSimSun" w:hAnsi="Times New Roman" w:cs="Times New Roman"/>
          <w:b/>
          <w:bCs/>
          <w:kern w:val="3"/>
          <w:sz w:val="28"/>
          <w:szCs w:val="28"/>
          <w:lang w:eastAsia="zh-CN" w:bidi="hi-IN"/>
        </w:rPr>
        <w:t>:</w:t>
      </w:r>
    </w:p>
    <w:p w14:paraId="7A012F3A"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1A7DAC39" w14:textId="0ABA8F03" w:rsidR="00174D53" w:rsidRPr="00C0279D" w:rsidRDefault="00174D53" w:rsidP="00C0279D">
      <w:pPr>
        <w:pStyle w:val="Akapitzlist"/>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C0279D">
        <w:rPr>
          <w:rFonts w:ascii="Times New Roman" w:eastAsia="NSimSun" w:hAnsi="Times New Roman" w:cs="Times New Roman"/>
          <w:kern w:val="3"/>
          <w:sz w:val="24"/>
          <w:szCs w:val="24"/>
          <w:lang w:eastAsia="zh-CN" w:bidi="hi-IN"/>
        </w:rPr>
        <w:t>rozwój rodzinnych form pieczy zastępczej</w:t>
      </w:r>
      <w:r w:rsidR="00C0279D">
        <w:rPr>
          <w:rFonts w:ascii="Times New Roman" w:eastAsia="NSimSun" w:hAnsi="Times New Roman" w:cs="Times New Roman"/>
          <w:kern w:val="3"/>
          <w:sz w:val="24"/>
          <w:szCs w:val="24"/>
          <w:lang w:eastAsia="zh-CN" w:bidi="hi-IN"/>
        </w:rPr>
        <w:t>;</w:t>
      </w:r>
    </w:p>
    <w:p w14:paraId="4204ABB7" w14:textId="20B86961" w:rsidR="004C4795" w:rsidRPr="004C4795" w:rsidRDefault="004C4795"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4C4795">
        <w:rPr>
          <w:rFonts w:ascii="Times New Roman" w:eastAsia="NSimSun" w:hAnsi="Times New Roman" w:cs="Times New Roman"/>
          <w:kern w:val="3"/>
          <w:sz w:val="24"/>
          <w:szCs w:val="24"/>
          <w:lang w:eastAsia="zh-CN" w:bidi="hi-IN"/>
        </w:rPr>
        <w:t>utworzenie placówki opiekuńczo – wychowawcz</w:t>
      </w:r>
      <w:r w:rsidR="00C0279D">
        <w:rPr>
          <w:rFonts w:ascii="Times New Roman" w:eastAsia="NSimSun" w:hAnsi="Times New Roman" w:cs="Times New Roman"/>
          <w:kern w:val="3"/>
          <w:sz w:val="24"/>
          <w:szCs w:val="24"/>
          <w:lang w:eastAsia="zh-CN" w:bidi="hi-IN"/>
        </w:rPr>
        <w:t>ej;</w:t>
      </w:r>
    </w:p>
    <w:p w14:paraId="6244CCC3" w14:textId="3DF36652" w:rsidR="00174D53" w:rsidRPr="004C4795" w:rsidRDefault="00174D53"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4C4795">
        <w:rPr>
          <w:rFonts w:ascii="Times New Roman" w:eastAsia="NSimSun" w:hAnsi="Times New Roman" w:cs="Times New Roman"/>
          <w:kern w:val="3"/>
          <w:sz w:val="24"/>
          <w:szCs w:val="24"/>
          <w:lang w:eastAsia="zh-CN" w:bidi="hi-IN"/>
        </w:rPr>
        <w:t>wspieranie osób sprawujących różne formy rodzinnej pieczy zastępczej w wypełnianiu funkcji opiekuńczo – wychowawczej</w:t>
      </w:r>
      <w:r w:rsidR="00C0279D">
        <w:rPr>
          <w:rFonts w:ascii="Times New Roman" w:eastAsia="NSimSun" w:hAnsi="Times New Roman" w:cs="Times New Roman"/>
          <w:kern w:val="3"/>
          <w:sz w:val="24"/>
          <w:szCs w:val="24"/>
          <w:lang w:eastAsia="zh-CN" w:bidi="hi-IN"/>
        </w:rPr>
        <w:t>;</w:t>
      </w:r>
    </w:p>
    <w:p w14:paraId="04704EAD" w14:textId="77777777" w:rsidR="00174D53" w:rsidRPr="00174D53" w:rsidRDefault="00174D53"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wsparcie procesu usamodzielniania pełnoletnich wychowanków rodzinnej i instytucjonalnej pieczy zastępczej,</w:t>
      </w:r>
    </w:p>
    <w:p w14:paraId="638703A9" w14:textId="77777777" w:rsidR="00174D53" w:rsidRPr="00174D53" w:rsidRDefault="00174D53" w:rsidP="00C0279D">
      <w:pPr>
        <w:numPr>
          <w:ilvl w:val="0"/>
          <w:numId w:val="16"/>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powrót dziecka z pieczy zastępczej do rodziny naturalnej.</w:t>
      </w:r>
    </w:p>
    <w:p w14:paraId="4DA448CE" w14:textId="1187B376" w:rsid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1DFC7F86" w14:textId="77777777" w:rsidR="002F4EAE" w:rsidRPr="00174D53" w:rsidRDefault="002F4EAE"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289DB95"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Biorąc pod uwagę powyższe za niezbędne do realizacji w niniejszym programie przyjmuje się następujące zadania:</w:t>
      </w:r>
    </w:p>
    <w:p w14:paraId="6DB9A750"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 praca nad rozwojem rodzinnych form pieczy zastępczej,</w:t>
      </w:r>
    </w:p>
    <w:p w14:paraId="06548D25"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objęcie kompleksowym, specjalistycznym wsparciem funkcjonujących rodzinnych form pieczy zastępczej,</w:t>
      </w:r>
    </w:p>
    <w:p w14:paraId="74B77943"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realizacja programu dla usamodzielnianych wychowanków,</w:t>
      </w:r>
    </w:p>
    <w:p w14:paraId="3DB401B7"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podnoszenie kompetencji rodzin zastępczych i pracowników organizatora rodzinnej pieczy zastępczej,</w:t>
      </w:r>
    </w:p>
    <w:p w14:paraId="3DB2A56B"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doskonalenia współpracy między instytucjami pracującymi na rzecz dziecka i rodziny,</w:t>
      </w:r>
    </w:p>
    <w:p w14:paraId="0980CED8" w14:textId="77777777" w:rsidR="00174D53" w:rsidRPr="00174D53" w:rsidRDefault="00174D53" w:rsidP="00174D53">
      <w:pPr>
        <w:numPr>
          <w:ilvl w:val="0"/>
          <w:numId w:val="8"/>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prowadzenie kampanii promocyjnych o rodzicielstwie zastępczym.</w:t>
      </w:r>
    </w:p>
    <w:p w14:paraId="1604D858" w14:textId="3DA91FDF" w:rsidR="00174D53" w:rsidRDefault="00174D53"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r w:rsidRPr="00174D53">
        <w:rPr>
          <w:rFonts w:ascii="Times New Roman" w:eastAsia="NSimSun" w:hAnsi="Times New Roman" w:cs="Times New Roman"/>
          <w:color w:val="000000"/>
          <w:kern w:val="3"/>
          <w:sz w:val="24"/>
          <w:szCs w:val="24"/>
          <w:lang w:eastAsia="zh-CN" w:bidi="hi-IN"/>
        </w:rPr>
        <w:t>Poniżej zamieszczona tabela przedstawia cele szczegółowe wraz z opisem działań Powiatowego Programu Rozwoju Pieczy Zastępczej na lata 2022-2024.</w:t>
      </w:r>
    </w:p>
    <w:p w14:paraId="3B1ED7D7" w14:textId="14CEC9A5" w:rsidR="00C0279D" w:rsidRDefault="00C0279D"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p>
    <w:p w14:paraId="5C1A69A6" w14:textId="7C53F3AC" w:rsidR="00C372B0" w:rsidRDefault="00C372B0" w:rsidP="00174D53">
      <w:pPr>
        <w:autoSpaceDN w:val="0"/>
        <w:spacing w:after="0" w:line="360" w:lineRule="auto"/>
        <w:jc w:val="both"/>
        <w:textAlignment w:val="baseline"/>
        <w:rPr>
          <w:rFonts w:ascii="Times New Roman" w:eastAsia="NSimSun" w:hAnsi="Times New Roman" w:cs="Times New Roman"/>
          <w:color w:val="000000"/>
          <w:kern w:val="3"/>
          <w:sz w:val="24"/>
          <w:szCs w:val="24"/>
          <w:lang w:eastAsia="zh-CN" w:bidi="hi-IN"/>
        </w:rPr>
      </w:pPr>
    </w:p>
    <w:p w14:paraId="521DC355" w14:textId="04A7F749" w:rsidR="00174D53" w:rsidRPr="00C372B0"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C372B0">
        <w:rPr>
          <w:rFonts w:ascii="Times New Roman" w:eastAsia="NSimSun" w:hAnsi="Times New Roman" w:cs="Times New Roman"/>
          <w:b/>
          <w:bCs/>
          <w:color w:val="000000"/>
          <w:kern w:val="3"/>
          <w:sz w:val="20"/>
          <w:szCs w:val="20"/>
          <w:lang w:eastAsia="zh-CN" w:bidi="hi-IN"/>
        </w:rPr>
        <w:lastRenderedPageBreak/>
        <w:t xml:space="preserve">Tabela Nr </w:t>
      </w:r>
      <w:r w:rsidR="00354A3E" w:rsidRPr="00C372B0">
        <w:rPr>
          <w:rFonts w:ascii="Times New Roman" w:eastAsia="NSimSun" w:hAnsi="Times New Roman" w:cs="Times New Roman"/>
          <w:b/>
          <w:bCs/>
          <w:color w:val="000000"/>
          <w:kern w:val="3"/>
          <w:sz w:val="20"/>
          <w:szCs w:val="20"/>
          <w:lang w:eastAsia="zh-CN" w:bidi="hi-IN"/>
        </w:rPr>
        <w:t>1</w:t>
      </w:r>
      <w:r w:rsidR="00282C9F" w:rsidRPr="00C372B0">
        <w:rPr>
          <w:rFonts w:ascii="Times New Roman" w:eastAsia="NSimSun" w:hAnsi="Times New Roman" w:cs="Times New Roman"/>
          <w:b/>
          <w:bCs/>
          <w:color w:val="000000"/>
          <w:kern w:val="3"/>
          <w:sz w:val="20"/>
          <w:szCs w:val="20"/>
          <w:lang w:eastAsia="zh-CN" w:bidi="hi-IN"/>
        </w:rPr>
        <w:t>3</w:t>
      </w:r>
      <w:r w:rsidRPr="00C372B0">
        <w:rPr>
          <w:rFonts w:ascii="Times New Roman" w:eastAsia="NSimSun" w:hAnsi="Times New Roman" w:cs="Times New Roman"/>
          <w:b/>
          <w:bCs/>
          <w:color w:val="000000"/>
          <w:kern w:val="3"/>
          <w:sz w:val="20"/>
          <w:szCs w:val="20"/>
          <w:lang w:eastAsia="zh-CN" w:bidi="hi-IN"/>
        </w:rPr>
        <w:t xml:space="preserve"> </w:t>
      </w:r>
    </w:p>
    <w:p w14:paraId="5ADB7D87" w14:textId="77777777" w:rsidR="00174D53" w:rsidRPr="00C372B0" w:rsidRDefault="00174D53" w:rsidP="00174D53">
      <w:pPr>
        <w:autoSpaceDN w:val="0"/>
        <w:spacing w:after="0" w:line="240" w:lineRule="auto"/>
        <w:jc w:val="both"/>
        <w:textAlignment w:val="baseline"/>
        <w:rPr>
          <w:rFonts w:ascii="Times New Roman" w:eastAsia="NSimSun" w:hAnsi="Times New Roman" w:cs="Times New Roman"/>
          <w:b/>
          <w:bCs/>
          <w:color w:val="000000"/>
          <w:kern w:val="3"/>
          <w:sz w:val="20"/>
          <w:szCs w:val="20"/>
          <w:lang w:eastAsia="zh-CN" w:bidi="hi-IN"/>
        </w:rPr>
      </w:pPr>
      <w:r w:rsidRPr="00C372B0">
        <w:rPr>
          <w:rFonts w:ascii="Times New Roman" w:eastAsia="NSimSun" w:hAnsi="Times New Roman" w:cs="Times New Roman"/>
          <w:b/>
          <w:bCs/>
          <w:color w:val="000000"/>
          <w:kern w:val="3"/>
          <w:sz w:val="20"/>
          <w:szCs w:val="20"/>
          <w:lang w:eastAsia="zh-CN" w:bidi="hi-IN"/>
        </w:rPr>
        <w:t>Cele i kierunki działań w ramach Powiatowego Programu Rozwoju Pieczy Zastępczej na lata 2022-2024.</w:t>
      </w:r>
    </w:p>
    <w:tbl>
      <w:tblPr>
        <w:tblW w:w="9645" w:type="dxa"/>
        <w:tblLayout w:type="fixed"/>
        <w:tblCellMar>
          <w:left w:w="10" w:type="dxa"/>
          <w:right w:w="10" w:type="dxa"/>
        </w:tblCellMar>
        <w:tblLook w:val="0000" w:firstRow="0" w:lastRow="0" w:firstColumn="0" w:lastColumn="0" w:noHBand="0" w:noVBand="0"/>
      </w:tblPr>
      <w:tblGrid>
        <w:gridCol w:w="2409"/>
        <w:gridCol w:w="3825"/>
        <w:gridCol w:w="1985"/>
        <w:gridCol w:w="1426"/>
      </w:tblGrid>
      <w:tr w:rsidR="00174D53" w:rsidRPr="00174D53" w14:paraId="166CCD9C" w14:textId="77777777" w:rsidTr="00627941">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6B823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Nazwa i opis celu</w:t>
            </w:r>
          </w:p>
        </w:tc>
        <w:tc>
          <w:tcPr>
            <w:tcW w:w="38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6FD14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Kierunki działania</w:t>
            </w: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BC3AF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Realizatorzy</w:t>
            </w:r>
          </w:p>
        </w:tc>
        <w:tc>
          <w:tcPr>
            <w:tcW w:w="14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2F6CC6"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Termin realizacji</w:t>
            </w:r>
          </w:p>
        </w:tc>
      </w:tr>
      <w:tr w:rsidR="00174D53" w:rsidRPr="00174D53" w14:paraId="5A81E6E7" w14:textId="77777777" w:rsidTr="00627941">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7189FCD"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1. rozwój rodzinnych form pieczy zastępczej</w:t>
            </w:r>
          </w:p>
        </w:tc>
        <w:tc>
          <w:tcPr>
            <w:tcW w:w="3825" w:type="dxa"/>
            <w:tcBorders>
              <w:left w:val="single" w:sz="2" w:space="0" w:color="000000"/>
              <w:bottom w:val="single" w:sz="2" w:space="0" w:color="000000"/>
            </w:tcBorders>
            <w:shd w:val="clear" w:color="auto" w:fill="auto"/>
            <w:tcMar>
              <w:top w:w="55" w:type="dxa"/>
              <w:left w:w="55" w:type="dxa"/>
              <w:bottom w:w="55" w:type="dxa"/>
              <w:right w:w="55" w:type="dxa"/>
            </w:tcMar>
          </w:tcPr>
          <w:p w14:paraId="36B77C46"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1. promowanie idei rodzicielstwa zastępczego poprzez:</w:t>
            </w:r>
          </w:p>
          <w:p w14:paraId="38276C7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a) prowadzenie kampanii społecznych na temat rodzicielstwa zastępczego,</w:t>
            </w:r>
          </w:p>
          <w:p w14:paraId="5B79AFD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b) współpraca z instytucjami i organizacjami na rzecz rozwoju rodzicielstwa zastępczego.</w:t>
            </w:r>
          </w:p>
          <w:p w14:paraId="665B4F9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2. pozyskiwanie kandydatów na rodziny zastępcze i rodzinne domy dziecka</w:t>
            </w:r>
          </w:p>
          <w:p w14:paraId="58099CE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3. szkolenie kandydatów na rodziny zastępcze i rodzinne domy dziecka</w:t>
            </w:r>
          </w:p>
          <w:p w14:paraId="03D4976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4. stwarzanie warunków do powstawania rodzin zastępczych i rodzinnych domów dziecka</w:t>
            </w:r>
          </w:p>
          <w:p w14:paraId="0DC1AD6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5. wzrost liczby rodzin zastępczych</w:t>
            </w:r>
          </w:p>
          <w:p w14:paraId="5A251CFB" w14:textId="77777777" w:rsidR="00174D53" w:rsidRPr="00174D53" w:rsidRDefault="00174D53" w:rsidP="00174D53">
            <w:pPr>
              <w:suppressLineNumbers/>
              <w:autoSpaceDN w:val="0"/>
              <w:spacing w:after="0" w:line="24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0"/>
                <w:szCs w:val="20"/>
                <w:lang w:eastAsia="zh-CN" w:bidi="hi-IN"/>
              </w:rPr>
              <w:t>6. szkolenia dla istniejących rodzin zastępczych i rodzinnych domów dziecka</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5CD5B29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p w14:paraId="0D31D3F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B9D03D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61A944E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OPS</w:t>
            </w:r>
          </w:p>
          <w:p w14:paraId="35C4CD5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A06A61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Stowarzyszenia</w:t>
            </w:r>
          </w:p>
        </w:tc>
        <w:tc>
          <w:tcPr>
            <w:tcW w:w="14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1EF3F5"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2022-2024</w:t>
            </w:r>
          </w:p>
        </w:tc>
      </w:tr>
      <w:tr w:rsidR="00174D53" w:rsidRPr="00174D53" w14:paraId="1357BCAB" w14:textId="77777777" w:rsidTr="00627941">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4841125"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 wspieranie osób sprawujących różne formy rodzinnej pieczy zastępczej w wypełnianiu funkcji opiekuńczo- wychowawczych</w:t>
            </w:r>
          </w:p>
        </w:tc>
        <w:tc>
          <w:tcPr>
            <w:tcW w:w="3825" w:type="dxa"/>
            <w:tcBorders>
              <w:left w:val="single" w:sz="2" w:space="0" w:color="000000"/>
              <w:bottom w:val="single" w:sz="2" w:space="0" w:color="000000"/>
            </w:tcBorders>
            <w:shd w:val="clear" w:color="auto" w:fill="auto"/>
            <w:tcMar>
              <w:top w:w="55" w:type="dxa"/>
              <w:left w:w="55" w:type="dxa"/>
              <w:bottom w:w="55" w:type="dxa"/>
              <w:right w:w="55" w:type="dxa"/>
            </w:tcMar>
          </w:tcPr>
          <w:p w14:paraId="1992A17E"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1. organizowanie szkoleń mających na celu podniesienie kompetencji opiekuńczo- wychowawczych opiekunów</w:t>
            </w:r>
          </w:p>
          <w:p w14:paraId="294A2B9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2. udzielanie wsparcia osobom sprawującym rodzinną pieczę zastępczą poprzez pomoc psychologiczną, pedagogiczną oraz prawną w szczególności w zakresie prawa rodzinnego</w:t>
            </w:r>
          </w:p>
          <w:p w14:paraId="1D768736"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3. prowadzenie poradnictwa mającego na celu zachowanie i wzmocnienie kompetencji oraz przeciwdziałanie zjawisku wypalenia zawodowego</w:t>
            </w:r>
          </w:p>
          <w:p w14:paraId="672DF02A"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4. wypłacenie przysługujących świadczeń rodzinom zastępczym i rodzinnym domom dziecka</w:t>
            </w:r>
          </w:p>
          <w:p w14:paraId="68637B6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5. objęcie rodzin i rodzinnych domów dziecka opieką i wsparciem koordynatorów rodzinnej pieczy zastępczej</w:t>
            </w:r>
          </w:p>
          <w:p w14:paraId="4B814FA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6. szkolenie pracowników w zakresie wprowadzania nowoczesnych, specjalistycznych i dostosowanych do zachodzących zmian form pracy z dzieckiem i rodziną</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3ADA30A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tc>
        <w:tc>
          <w:tcPr>
            <w:tcW w:w="14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8884B3"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2022-2024</w:t>
            </w:r>
          </w:p>
        </w:tc>
      </w:tr>
      <w:tr w:rsidR="00174D53" w:rsidRPr="00174D53" w14:paraId="49EEFAB5" w14:textId="77777777" w:rsidTr="00627941">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7EDA658"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3. wsparcie procesu usamodzielnienia pełnoletnich wychowanków rodzinnej i instytucjonalnej pieczy zastępczej</w:t>
            </w:r>
          </w:p>
        </w:tc>
        <w:tc>
          <w:tcPr>
            <w:tcW w:w="3825" w:type="dxa"/>
            <w:tcBorders>
              <w:left w:val="single" w:sz="2" w:space="0" w:color="000000"/>
              <w:bottom w:val="single" w:sz="2" w:space="0" w:color="000000"/>
            </w:tcBorders>
            <w:shd w:val="clear" w:color="auto" w:fill="auto"/>
            <w:tcMar>
              <w:top w:w="55" w:type="dxa"/>
              <w:left w:w="55" w:type="dxa"/>
              <w:bottom w:w="55" w:type="dxa"/>
              <w:right w:w="55" w:type="dxa"/>
            </w:tcMar>
          </w:tcPr>
          <w:p w14:paraId="6313369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1. współpraca instytucji i organizacji pozarządowych na rzecz kompleksowego wsparcia usamodzielnianych wychowanków</w:t>
            </w:r>
          </w:p>
          <w:p w14:paraId="73230B2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 xml:space="preserve">2. organizowanie wsparcia osobom usamodzielnianym opuszczającym pieczę zastępczą poprzez udzielenie specjalistycznego poradnictwa psychologicznego i pedagogicznego – celem </w:t>
            </w:r>
          </w:p>
          <w:p w14:paraId="227013D7"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zapobiegania wykluczeniu społecznemu</w:t>
            </w:r>
          </w:p>
          <w:p w14:paraId="40B5E0F8"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3. wsparcie finansowe i rzeczowe</w:t>
            </w:r>
          </w:p>
        </w:tc>
        <w:tc>
          <w:tcPr>
            <w:tcW w:w="1985" w:type="dxa"/>
            <w:tcBorders>
              <w:left w:val="single" w:sz="2" w:space="0" w:color="000000"/>
              <w:bottom w:val="single" w:sz="2" w:space="0" w:color="000000"/>
            </w:tcBorders>
            <w:shd w:val="clear" w:color="auto" w:fill="auto"/>
            <w:tcMar>
              <w:top w:w="55" w:type="dxa"/>
              <w:left w:w="55" w:type="dxa"/>
              <w:bottom w:w="55" w:type="dxa"/>
              <w:right w:w="55" w:type="dxa"/>
            </w:tcMar>
          </w:tcPr>
          <w:p w14:paraId="1C8456F9"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p w14:paraId="1C094FDF"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C49E77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OPS</w:t>
            </w:r>
          </w:p>
          <w:p w14:paraId="2A40B43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F4D82FC"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rodziny zastępczego</w:t>
            </w:r>
          </w:p>
          <w:p w14:paraId="2BA6C674"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8181FD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placówki opiekuńczo - wychowawcze</w:t>
            </w:r>
          </w:p>
        </w:tc>
        <w:tc>
          <w:tcPr>
            <w:tcW w:w="14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8B4551"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lastRenderedPageBreak/>
              <w:t>2022-2024</w:t>
            </w:r>
          </w:p>
        </w:tc>
      </w:tr>
      <w:tr w:rsidR="00174D53" w:rsidRPr="00174D53" w14:paraId="2B352E77" w14:textId="77777777" w:rsidTr="00627941">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014DA20" w14:textId="77777777" w:rsidR="00174D53" w:rsidRPr="00174D53" w:rsidRDefault="00174D53" w:rsidP="00174D53">
            <w:pPr>
              <w:suppressLineNumbers/>
              <w:autoSpaceDN w:val="0"/>
              <w:spacing w:after="0" w:line="24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4. powrót dziecka z pieczy zastępczej do rodziny naturalnej</w:t>
            </w:r>
          </w:p>
        </w:tc>
        <w:tc>
          <w:tcPr>
            <w:tcW w:w="38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00FECD"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174D53">
              <w:rPr>
                <w:rFonts w:ascii="Times New Roman" w:eastAsia="NSimSun" w:hAnsi="Times New Roman" w:cs="Times New Roman"/>
                <w:kern w:val="3"/>
                <w:sz w:val="20"/>
                <w:szCs w:val="20"/>
                <w:lang w:eastAsia="zh-CN" w:bidi="hi-IN"/>
              </w:rPr>
              <w:t>Współpraca koordynatora z asystentem rodziny biologicznej dziecka umieszczonego tymczasowo w jednej z form pieczy zastępczej</w:t>
            </w:r>
          </w:p>
        </w:tc>
        <w:tc>
          <w:tcPr>
            <w:tcW w:w="19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3BDE02"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PCPR</w:t>
            </w:r>
          </w:p>
          <w:p w14:paraId="33C0BCFB"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OPS</w:t>
            </w:r>
          </w:p>
        </w:tc>
        <w:tc>
          <w:tcPr>
            <w:tcW w:w="14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1EC340" w14:textId="77777777" w:rsidR="00174D53" w:rsidRPr="00174D53" w:rsidRDefault="00174D53" w:rsidP="00174D53">
            <w:pPr>
              <w:suppressLineNumber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2022-2024</w:t>
            </w:r>
          </w:p>
        </w:tc>
      </w:tr>
    </w:tbl>
    <w:p w14:paraId="32445842"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14:paraId="3255B248"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1CA54B4D" w14:textId="77777777" w:rsidR="00174D53" w:rsidRPr="00174D53" w:rsidRDefault="00174D53" w:rsidP="00174D53">
      <w:pPr>
        <w:suppressAutoHyphens w:val="0"/>
        <w:autoSpaceDN w:val="0"/>
        <w:spacing w:after="0" w:line="360" w:lineRule="auto"/>
        <w:jc w:val="center"/>
        <w:textAlignment w:val="baseline"/>
        <w:rPr>
          <w:rFonts w:ascii="Times New Roman" w:eastAsia="NSimSun" w:hAnsi="Times New Roman" w:cs="Times New Roman"/>
          <w:b/>
          <w:bCs/>
          <w:color w:val="000000"/>
          <w:kern w:val="3"/>
          <w:sz w:val="24"/>
          <w:szCs w:val="24"/>
          <w:lang w:eastAsia="zh-CN" w:bidi="hi-IN"/>
        </w:rPr>
      </w:pPr>
      <w:r w:rsidRPr="00174D53">
        <w:rPr>
          <w:rFonts w:ascii="Times New Roman" w:eastAsia="NSimSun" w:hAnsi="Times New Roman" w:cs="Times New Roman"/>
          <w:b/>
          <w:bCs/>
          <w:color w:val="000000"/>
          <w:kern w:val="3"/>
          <w:sz w:val="24"/>
          <w:szCs w:val="24"/>
          <w:lang w:eastAsia="zh-CN" w:bidi="hi-IN"/>
        </w:rPr>
        <w:t>LIMIT RODZIN ZASTĘPCZYCH NA LATA 2022-2024</w:t>
      </w:r>
    </w:p>
    <w:p w14:paraId="0C4685F8" w14:textId="77777777" w:rsidR="00174D53" w:rsidRPr="00174D53" w:rsidRDefault="00174D53" w:rsidP="00174D53">
      <w:pPr>
        <w:suppressAutoHyphens w:val="0"/>
        <w:autoSpaceDN w:val="0"/>
        <w:spacing w:after="0" w:line="360" w:lineRule="auto"/>
        <w:jc w:val="center"/>
        <w:textAlignment w:val="baseline"/>
        <w:rPr>
          <w:rFonts w:ascii="Times New Roman" w:eastAsia="NSimSun" w:hAnsi="Times New Roman" w:cs="Times New Roman"/>
          <w:kern w:val="3"/>
          <w:sz w:val="24"/>
          <w:szCs w:val="24"/>
          <w:lang w:eastAsia="zh-CN" w:bidi="hi-IN"/>
        </w:rPr>
      </w:pPr>
    </w:p>
    <w:p w14:paraId="088E2907" w14:textId="77777777" w:rsidR="00174D53" w:rsidRPr="00174D53" w:rsidRDefault="00174D53" w:rsidP="00174D53">
      <w:pPr>
        <w:suppressAutoHyphens w:val="0"/>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W myśl ustawy o wspieraniu rodziny i systemie pieczy zastępczej z rodziną zastępczą niezawodową spełniającą warunki do pełnienia funkcji rodziny zastępczej zawodowej, posiadającą opinię koordynatora rodzinnej pieczy zastępczej oraz co najmniej 3 – letnie doświadczenie jako rodzina zastępcza, prowadzący rodzinny dom dziecka lub pełniący funkcję dyrektora placówki opiekuńczo –  wychowawczej typu rodzinnego, starosta zawiera, na wniosek tej rodziny, umowę o pełnieniu funkcji rodziny zastępczej zawodowej.</w:t>
      </w:r>
    </w:p>
    <w:p w14:paraId="50C8B248" w14:textId="5DC55427" w:rsidR="00174D53" w:rsidRPr="00174D53" w:rsidRDefault="00174D53" w:rsidP="00174D53">
      <w:pPr>
        <w:suppressAutoHyphens w:val="0"/>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Ustawodawca dopuszcza zawarcie umowy w sytuacji gdy rodzina zastępcza niezawodowa spełnia warunki do pełnienia funkcji rodziny zastępczej zawodowej i posiada pozytywną opinię koordynatora rodzinnej pieczy zastępczej. Wówczas starosta może zawrzeć, na wniosek tej rodziny, umowę o</w:t>
      </w:r>
      <w:r w:rsidR="002F4EAE">
        <w:rPr>
          <w:rFonts w:ascii="Times New Roman" w:eastAsia="NSimSun" w:hAnsi="Times New Roman" w:cs="Times New Roman"/>
          <w:bCs/>
          <w:kern w:val="3"/>
          <w:sz w:val="24"/>
          <w:szCs w:val="24"/>
          <w:lang w:eastAsia="zh-CN" w:bidi="hi-IN"/>
        </w:rPr>
        <w:t> </w:t>
      </w:r>
      <w:r w:rsidRPr="00174D53">
        <w:rPr>
          <w:rFonts w:ascii="Times New Roman" w:eastAsia="NSimSun" w:hAnsi="Times New Roman" w:cs="Times New Roman"/>
          <w:bCs/>
          <w:kern w:val="3"/>
          <w:sz w:val="24"/>
          <w:szCs w:val="24"/>
          <w:lang w:eastAsia="zh-CN" w:bidi="hi-IN"/>
        </w:rPr>
        <w:t>pełnienie funkcji rodziny zastępczej zawodowej</w:t>
      </w:r>
    </w:p>
    <w:p w14:paraId="3E6C4B9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ab/>
        <w:t>Ustawa o wspieraniu rodziny i systemie pieczy zastępczej wprowadziła obowiązek planowania i limitowania rodzin zastępczych zawodowych funkcjonujących na terenie danego powiatu. Umowy o utworzeniu rodziny zastępczej zawodowej zawiera się zgodnie z art. 56 ustawy o wspieraniu rodziny i systemie pieczy zastępczej w ramach limitu rodzin zastępczych zawodowych na dany rok kalendarzowy, który jest ustalony w ramach 3 – letniego powiatowego programu dotyczącego rozwoju pieczy zastępczej. Na terenie powiatu grójeckiego funkcjonowały dwie rodziny zastępcze zawodowe, jedna rodzina zastępcza zawodowa o charakterze pogotowia rodzinnego oraz dwa rodzinne domy dziecka.</w:t>
      </w:r>
    </w:p>
    <w:p w14:paraId="31E6D09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Cs/>
          <w:kern w:val="3"/>
          <w:sz w:val="24"/>
          <w:szCs w:val="24"/>
          <w:lang w:eastAsia="zh-CN" w:bidi="hi-IN"/>
        </w:rPr>
        <w:t xml:space="preserve">Limit rodzin zastępczych zawodowych w latach </w:t>
      </w:r>
      <w:r w:rsidRPr="00174D53">
        <w:rPr>
          <w:rFonts w:ascii="Times New Roman" w:eastAsia="NSimSun" w:hAnsi="Times New Roman" w:cs="Times New Roman"/>
          <w:bCs/>
          <w:color w:val="000000"/>
          <w:kern w:val="3"/>
          <w:sz w:val="24"/>
          <w:szCs w:val="24"/>
          <w:lang w:eastAsia="zh-CN" w:bidi="hi-IN"/>
        </w:rPr>
        <w:t xml:space="preserve">2022-2024 </w:t>
      </w:r>
      <w:r w:rsidRPr="00174D53">
        <w:rPr>
          <w:rFonts w:ascii="Times New Roman" w:eastAsia="NSimSun" w:hAnsi="Times New Roman" w:cs="Times New Roman"/>
          <w:bCs/>
          <w:kern w:val="3"/>
          <w:sz w:val="24"/>
          <w:szCs w:val="24"/>
          <w:lang w:eastAsia="zh-CN" w:bidi="hi-IN"/>
        </w:rPr>
        <w:t>przedstawia się w sposób następujący:</w:t>
      </w:r>
    </w:p>
    <w:p w14:paraId="7EDCF317"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i/>
          <w:color w:val="000000"/>
          <w:kern w:val="3"/>
          <w:sz w:val="24"/>
          <w:szCs w:val="24"/>
          <w:lang w:eastAsia="zh-CN" w:bidi="hi-IN"/>
        </w:rPr>
        <w:t>Rok 2022 – 1</w:t>
      </w:r>
    </w:p>
    <w:p w14:paraId="7D66A912"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i/>
          <w:color w:val="000000"/>
          <w:kern w:val="3"/>
          <w:sz w:val="24"/>
          <w:szCs w:val="24"/>
          <w:lang w:eastAsia="zh-CN" w:bidi="hi-IN"/>
        </w:rPr>
        <w:t>Rok 2023 – 1</w:t>
      </w:r>
    </w:p>
    <w:p w14:paraId="66711125" w14:textId="77777777"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i/>
          <w:color w:val="000000"/>
          <w:kern w:val="3"/>
          <w:sz w:val="24"/>
          <w:szCs w:val="24"/>
          <w:lang w:eastAsia="zh-CN" w:bidi="hi-IN"/>
        </w:rPr>
        <w:t>Rok 2024 – 1</w:t>
      </w:r>
    </w:p>
    <w:p w14:paraId="5AEE9E29" w14:textId="6BC25484" w:rsidR="00ED1E77" w:rsidRPr="00174D53" w:rsidRDefault="00174D53" w:rsidP="00ED1E77">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lastRenderedPageBreak/>
        <w:t xml:space="preserve">W poprzednim programie w limicie na lata </w:t>
      </w:r>
      <w:r w:rsidRPr="00174D53">
        <w:rPr>
          <w:rFonts w:ascii="Times New Roman" w:eastAsia="NSimSun" w:hAnsi="Times New Roman" w:cs="Times New Roman"/>
          <w:bCs/>
          <w:color w:val="000000"/>
          <w:kern w:val="3"/>
          <w:sz w:val="24"/>
          <w:szCs w:val="24"/>
          <w:lang w:eastAsia="zh-CN" w:bidi="hi-IN"/>
        </w:rPr>
        <w:t xml:space="preserve">2019-2021 </w:t>
      </w:r>
      <w:r w:rsidRPr="00174D53">
        <w:rPr>
          <w:rFonts w:ascii="Times New Roman" w:eastAsia="NSimSun" w:hAnsi="Times New Roman" w:cs="Times New Roman"/>
          <w:bCs/>
          <w:kern w:val="3"/>
          <w:sz w:val="24"/>
          <w:szCs w:val="24"/>
          <w:lang w:eastAsia="zh-CN" w:bidi="hi-IN"/>
        </w:rPr>
        <w:t xml:space="preserve">rodzin zastępczych zawodowych, przeszkolono </w:t>
      </w:r>
      <w:r w:rsidRPr="00174D53">
        <w:rPr>
          <w:rFonts w:ascii="Times New Roman" w:eastAsia="NSimSun" w:hAnsi="Times New Roman" w:cs="Times New Roman"/>
          <w:bCs/>
          <w:color w:val="000000"/>
          <w:kern w:val="3"/>
          <w:sz w:val="24"/>
          <w:szCs w:val="24"/>
          <w:lang w:eastAsia="zh-CN" w:bidi="hi-IN"/>
        </w:rPr>
        <w:t>9 osób na rodzinę zastępczą niezawodową.</w:t>
      </w:r>
      <w:r w:rsidR="00ED1E77">
        <w:rPr>
          <w:rFonts w:ascii="Times New Roman" w:eastAsia="NSimSun" w:hAnsi="Times New Roman" w:cs="Times New Roman"/>
          <w:bCs/>
          <w:color w:val="000000"/>
          <w:kern w:val="3"/>
          <w:sz w:val="24"/>
          <w:szCs w:val="24"/>
          <w:lang w:eastAsia="zh-CN" w:bidi="hi-IN"/>
        </w:rPr>
        <w:t xml:space="preserve"> </w:t>
      </w:r>
      <w:r w:rsidR="00ED1E77">
        <w:rPr>
          <w:rFonts w:ascii="Times New Roman" w:eastAsia="NSimSun" w:hAnsi="Times New Roman" w:cs="Times New Roman"/>
          <w:bCs/>
          <w:kern w:val="3"/>
          <w:sz w:val="24"/>
          <w:szCs w:val="24"/>
          <w:lang w:eastAsia="zh-CN" w:bidi="hi-IN"/>
        </w:rPr>
        <w:t xml:space="preserve">W myśl art. 54 ust. 2 z rodziną zastępczą niezawodową spełniającą warunki do pełnienia funkcji rodziny zastępczej zawodowej, posiadającą pozytywną opinię koordynatora rodzinnej pieczy zastępczej, starosta może zawrzeć, na wniosek tej, rodziny, umowę o pełnienie funkcji rodziny zastępczej zawodowej. Zarówno w roku 2020 jak i 2021, zgodnie z założonym limitem, utworzono po jednej rodzinie zastępczej zawodowej. Rodziny te zostały przekształcone na mocy art. 54 ust. 2. </w:t>
      </w:r>
    </w:p>
    <w:p w14:paraId="47B7F08C"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14:paraId="7693FA5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ŹRÓDŁA FINANSOWANIA PROGRAMU</w:t>
      </w:r>
    </w:p>
    <w:p w14:paraId="25F86A8C"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461C4F81" w14:textId="77777777" w:rsidR="00174D53" w:rsidRPr="00174D53" w:rsidRDefault="00174D53" w:rsidP="00174D53">
      <w:pPr>
        <w:autoSpaceDN w:val="0"/>
        <w:spacing w:after="0" w:line="360" w:lineRule="auto"/>
        <w:ind w:firstLine="360"/>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Źródłem finansowania zadań zaplanowanych na lata </w:t>
      </w:r>
      <w:r w:rsidRPr="00174D53">
        <w:rPr>
          <w:rFonts w:ascii="Times New Roman" w:eastAsia="NSimSun" w:hAnsi="Times New Roman" w:cs="Times New Roman"/>
          <w:color w:val="000000"/>
          <w:kern w:val="3"/>
          <w:sz w:val="24"/>
          <w:szCs w:val="24"/>
          <w:lang w:eastAsia="zh-CN" w:bidi="hi-IN"/>
        </w:rPr>
        <w:t xml:space="preserve">2022-2024 </w:t>
      </w:r>
      <w:r w:rsidRPr="00174D53">
        <w:rPr>
          <w:rFonts w:ascii="Times New Roman" w:eastAsia="NSimSun" w:hAnsi="Times New Roman" w:cs="Times New Roman"/>
          <w:kern w:val="3"/>
          <w:sz w:val="24"/>
          <w:szCs w:val="24"/>
          <w:lang w:eastAsia="zh-CN" w:bidi="hi-IN"/>
        </w:rPr>
        <w:t>realizowanych przez Powiatowe Centrum Pomocy Rodzinie w Grójcu będą:</w:t>
      </w:r>
    </w:p>
    <w:p w14:paraId="4722EF1D" w14:textId="77777777" w:rsidR="00174D53" w:rsidRPr="00174D53" w:rsidRDefault="00174D53" w:rsidP="00174D53">
      <w:pPr>
        <w:numPr>
          <w:ilvl w:val="0"/>
          <w:numId w:val="9"/>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powiatu;</w:t>
      </w:r>
    </w:p>
    <w:p w14:paraId="223C10EA"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Państwa w ramach dotacji na dofinansowanie zadań własnych;</w:t>
      </w:r>
    </w:p>
    <w:p w14:paraId="7561B1A1"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innych powiatów, zobowiązanych do zwrotu wydatków za dzieci umieszczone w pieczy zastępczej na terenie Powiatu Grójeckiego;</w:t>
      </w:r>
    </w:p>
    <w:p w14:paraId="3FE85869"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środki z budżetu samorządów gminnych;</w:t>
      </w:r>
    </w:p>
    <w:p w14:paraId="4F9495C7" w14:textId="77777777" w:rsidR="00174D53" w:rsidRPr="00174D53" w:rsidRDefault="00174D53" w:rsidP="00174D53">
      <w:pPr>
        <w:numPr>
          <w:ilvl w:val="0"/>
          <w:numId w:val="3"/>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 środków strukturalnych Unii Europejskiej.</w:t>
      </w:r>
    </w:p>
    <w:p w14:paraId="1242C0C6" w14:textId="70DD3504" w:rsidR="00174D53" w:rsidRDefault="00174D53" w:rsidP="00174D53">
      <w:pPr>
        <w:autoSpaceDN w:val="0"/>
        <w:spacing w:after="0" w:line="360" w:lineRule="auto"/>
        <w:ind w:left="720"/>
        <w:jc w:val="both"/>
        <w:textAlignment w:val="baseline"/>
        <w:rPr>
          <w:rFonts w:ascii="Times New Roman" w:eastAsia="NSimSun" w:hAnsi="Times New Roman" w:cs="Times New Roman"/>
          <w:b/>
          <w:bCs/>
          <w:kern w:val="3"/>
          <w:sz w:val="24"/>
          <w:szCs w:val="24"/>
          <w:lang w:eastAsia="zh-CN" w:bidi="hi-IN"/>
        </w:rPr>
      </w:pPr>
    </w:p>
    <w:p w14:paraId="5D562AF0" w14:textId="77777777" w:rsidR="008D6ED5" w:rsidRPr="00174D53" w:rsidRDefault="008D6ED5" w:rsidP="00174D53">
      <w:pPr>
        <w:autoSpaceDN w:val="0"/>
        <w:spacing w:after="0" w:line="360" w:lineRule="auto"/>
        <w:ind w:left="720"/>
        <w:jc w:val="both"/>
        <w:textAlignment w:val="baseline"/>
        <w:rPr>
          <w:rFonts w:ascii="Times New Roman" w:eastAsia="NSimSun" w:hAnsi="Times New Roman" w:cs="Times New Roman"/>
          <w:b/>
          <w:bCs/>
          <w:kern w:val="3"/>
          <w:sz w:val="24"/>
          <w:szCs w:val="24"/>
          <w:lang w:eastAsia="zh-CN" w:bidi="hi-IN"/>
        </w:rPr>
      </w:pPr>
    </w:p>
    <w:p w14:paraId="25EA185D" w14:textId="77777777" w:rsidR="00174D53" w:rsidRPr="00174D53" w:rsidRDefault="00174D53" w:rsidP="00174D53">
      <w:pPr>
        <w:autoSpaceDN w:val="0"/>
        <w:spacing w:after="0" w:line="360" w:lineRule="auto"/>
        <w:jc w:val="center"/>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b/>
          <w:bCs/>
          <w:kern w:val="3"/>
          <w:sz w:val="24"/>
          <w:szCs w:val="24"/>
          <w:lang w:eastAsia="zh-CN" w:bidi="hi-IN"/>
        </w:rPr>
        <w:t>BENEFICJENCI PROGRAMU</w:t>
      </w:r>
    </w:p>
    <w:p w14:paraId="20B5769D" w14:textId="3C5BFC23" w:rsidR="00174D53" w:rsidRDefault="00174D53" w:rsidP="00174D53">
      <w:pPr>
        <w:autoSpaceDN w:val="0"/>
        <w:spacing w:after="0" w:line="360" w:lineRule="auto"/>
        <w:jc w:val="both"/>
        <w:textAlignment w:val="baseline"/>
        <w:rPr>
          <w:rFonts w:ascii="Times New Roman" w:eastAsia="NSimSun" w:hAnsi="Times New Roman" w:cs="Times New Roman"/>
          <w:b/>
          <w:bCs/>
          <w:kern w:val="3"/>
          <w:sz w:val="28"/>
          <w:szCs w:val="28"/>
          <w:lang w:eastAsia="zh-CN" w:bidi="hi-IN"/>
        </w:rPr>
      </w:pPr>
    </w:p>
    <w:p w14:paraId="6C941BCE"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Program skierowany jest w szczególności do osób i rodzin:</w:t>
      </w:r>
    </w:p>
    <w:p w14:paraId="08FBA593" w14:textId="77777777" w:rsidR="00174D53" w:rsidRPr="00174D53" w:rsidRDefault="00174D53" w:rsidP="00174D53">
      <w:pPr>
        <w:numPr>
          <w:ilvl w:val="0"/>
          <w:numId w:val="10"/>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rodzin zastępczych;</w:t>
      </w:r>
    </w:p>
    <w:p w14:paraId="390BB612" w14:textId="77777777" w:rsidR="00174D53" w:rsidRPr="00174D53" w:rsidRDefault="00174D53" w:rsidP="00174D53">
      <w:pPr>
        <w:numPr>
          <w:ilvl w:val="0"/>
          <w:numId w:val="4"/>
        </w:numPr>
        <w:autoSpaceDN w:val="0"/>
        <w:spacing w:after="0" w:line="360" w:lineRule="auto"/>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rodzin biologicznych</w:t>
      </w:r>
      <w:r w:rsidRPr="00174D53">
        <w:rPr>
          <w:rFonts w:ascii="Times New Roman" w:eastAsia="NSimSun" w:hAnsi="Times New Roman" w:cs="Times New Roman"/>
          <w:bCs/>
          <w:kern w:val="3"/>
          <w:sz w:val="24"/>
          <w:szCs w:val="24"/>
          <w:lang w:eastAsia="zh-CN" w:bidi="hi-IN"/>
        </w:rPr>
        <w:t xml:space="preserve"> dzieci umieszczonych w pieczy zastępczej;</w:t>
      </w:r>
    </w:p>
    <w:p w14:paraId="115496D3" w14:textId="77777777" w:rsidR="00174D53" w:rsidRPr="00174D53" w:rsidRDefault="00174D53" w:rsidP="00174D53">
      <w:pPr>
        <w:numPr>
          <w:ilvl w:val="0"/>
          <w:numId w:val="4"/>
        </w:numPr>
        <w:autoSpaceDN w:val="0"/>
        <w:spacing w:after="0" w:line="360" w:lineRule="auto"/>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 xml:space="preserve">dzieci i młodzieży </w:t>
      </w:r>
      <w:r w:rsidRPr="00174D53">
        <w:rPr>
          <w:rFonts w:ascii="Times New Roman" w:eastAsia="NSimSun" w:hAnsi="Times New Roman" w:cs="Times New Roman"/>
          <w:bCs/>
          <w:kern w:val="3"/>
          <w:sz w:val="24"/>
          <w:szCs w:val="24"/>
          <w:lang w:eastAsia="zh-CN" w:bidi="hi-IN"/>
        </w:rPr>
        <w:t>przebywającej w pieczy zastępczej;</w:t>
      </w:r>
    </w:p>
    <w:p w14:paraId="752ADEA9"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osób usamodzielnianych;</w:t>
      </w:r>
    </w:p>
    <w:p w14:paraId="08ACFA93"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usamodzielniających się wychowanków;</w:t>
      </w:r>
    </w:p>
    <w:p w14:paraId="6F159292"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placówek opiekuńczo - wychowawczych;</w:t>
      </w:r>
    </w:p>
    <w:p w14:paraId="29A4DB95"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prowadzących rodzinne domy dziecka;</w:t>
      </w:r>
    </w:p>
    <w:p w14:paraId="3488B660"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lastRenderedPageBreak/>
        <w:t>rodzin pomocowych sprawujących tymczasową opiekę nad dzieckiem pozbawionym opieki rodziców;</w:t>
      </w:r>
    </w:p>
    <w:p w14:paraId="7BC95325" w14:textId="77777777" w:rsidR="00174D53" w:rsidRPr="00174D53" w:rsidRDefault="00174D53" w:rsidP="00174D53">
      <w:pPr>
        <w:numPr>
          <w:ilvl w:val="0"/>
          <w:numId w:val="4"/>
        </w:numPr>
        <w:autoSpaceDN w:val="0"/>
        <w:spacing w:after="0" w:line="360" w:lineRule="auto"/>
        <w:textAlignment w:val="baseline"/>
        <w:rPr>
          <w:rFonts w:ascii="Times New Roman" w:eastAsia="NSimSun" w:hAnsi="Times New Roman" w:cs="Times New Roman"/>
          <w:bCs/>
          <w:kern w:val="3"/>
          <w:sz w:val="24"/>
          <w:szCs w:val="24"/>
          <w:lang w:eastAsia="zh-CN" w:bidi="hi-IN"/>
        </w:rPr>
      </w:pPr>
      <w:r w:rsidRPr="00174D53">
        <w:rPr>
          <w:rFonts w:ascii="Times New Roman" w:eastAsia="NSimSun" w:hAnsi="Times New Roman" w:cs="Times New Roman"/>
          <w:bCs/>
          <w:kern w:val="3"/>
          <w:sz w:val="24"/>
          <w:szCs w:val="24"/>
          <w:lang w:eastAsia="zh-CN" w:bidi="hi-IN"/>
        </w:rPr>
        <w:t>kandydatów do pełnienia funkcji rodziny zastępczej zawodowej, rodziny zastępczej niezawodowej lub prowadzącego rodzinny dom dziecka.</w:t>
      </w:r>
    </w:p>
    <w:p w14:paraId="75879D36"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6EA71AAC"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1BB734A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r w:rsidRPr="00174D53">
        <w:rPr>
          <w:rFonts w:ascii="Times New Roman" w:eastAsia="NSimSun" w:hAnsi="Times New Roman" w:cs="Times New Roman"/>
          <w:b/>
          <w:bCs/>
          <w:kern w:val="3"/>
          <w:sz w:val="24"/>
          <w:szCs w:val="24"/>
          <w:lang w:eastAsia="zh-CN" w:bidi="hi-IN"/>
        </w:rPr>
        <w:t>REALIZATORZY PROGRAMU</w:t>
      </w:r>
    </w:p>
    <w:p w14:paraId="5E6B50AB"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4"/>
          <w:szCs w:val="24"/>
          <w:lang w:eastAsia="zh-CN" w:bidi="hi-IN"/>
        </w:rPr>
      </w:pPr>
    </w:p>
    <w:p w14:paraId="560288D6" w14:textId="77777777" w:rsidR="00174D53" w:rsidRPr="00174D53" w:rsidRDefault="00174D53" w:rsidP="00174D53">
      <w:pPr>
        <w:autoSpaceDN w:val="0"/>
        <w:spacing w:after="0" w:line="360" w:lineRule="auto"/>
        <w:ind w:firstLine="360"/>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Głównym realizatorem i koordynatorem programu będzie Powiatowe Centrum Pomocy Rodzinie w Grójcu przy współpracy ze współrealizatorami, którymi będą:</w:t>
      </w:r>
    </w:p>
    <w:p w14:paraId="3A4855FB" w14:textId="77777777" w:rsidR="00174D53" w:rsidRPr="00174D53" w:rsidRDefault="00174D53" w:rsidP="00174D53">
      <w:pPr>
        <w:autoSpaceDN w:val="0"/>
        <w:spacing w:after="0" w:line="360" w:lineRule="auto"/>
        <w:ind w:firstLine="360"/>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t>
      </w:r>
      <w:r w:rsidRPr="00174D53">
        <w:rPr>
          <w:rFonts w:ascii="Times New Roman" w:eastAsia="NSimSun" w:hAnsi="Times New Roman" w:cs="Times New Roman"/>
          <w:kern w:val="3"/>
          <w:sz w:val="24"/>
          <w:szCs w:val="24"/>
          <w:lang w:eastAsia="zh-CN" w:bidi="hi-IN"/>
        </w:rPr>
        <w:tab/>
        <w:t>Rodziny zastępcze i prowadzący rodzinne domy dziecka;</w:t>
      </w:r>
    </w:p>
    <w:p w14:paraId="041748AB" w14:textId="77777777" w:rsidR="00174D53" w:rsidRPr="00174D53" w:rsidRDefault="00174D53" w:rsidP="00174D53">
      <w:pPr>
        <w:numPr>
          <w:ilvl w:val="0"/>
          <w:numId w:val="11"/>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Miejsko-Gminne Ośrodki Pomocy Społecznej z terenu Powiatu Grójeckiego;</w:t>
      </w:r>
    </w:p>
    <w:p w14:paraId="0C4B6A5E"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Poradnie Psychologiczno-Pedagogiczne w Grójcu i Warce;</w:t>
      </w:r>
    </w:p>
    <w:p w14:paraId="443C4C00"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Komenda Powiatowa Policji w Grójcu;</w:t>
      </w:r>
    </w:p>
    <w:p w14:paraId="583C6A26"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Placówki Oświatowe;</w:t>
      </w:r>
    </w:p>
    <w:p w14:paraId="20C11EF4"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Placówki opiekuńczo – wychowawcze;</w:t>
      </w:r>
    </w:p>
    <w:p w14:paraId="2BCD46BE"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Kuratorzy zawodowi i społeczni;</w:t>
      </w:r>
    </w:p>
    <w:p w14:paraId="7D1FA12A"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Organizacje pozarządowe;</w:t>
      </w:r>
    </w:p>
    <w:p w14:paraId="4176C6A9"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Inne podmioty działające na rzecz pieczy zastępczej;</w:t>
      </w:r>
    </w:p>
    <w:p w14:paraId="04B02BB9" w14:textId="77777777" w:rsidR="00174D53" w:rsidRPr="00174D53" w:rsidRDefault="00174D53" w:rsidP="00174D53">
      <w:pPr>
        <w:numPr>
          <w:ilvl w:val="0"/>
          <w:numId w:val="5"/>
        </w:numPr>
        <w:autoSpaceDN w:val="0"/>
        <w:spacing w:after="0" w:line="360" w:lineRule="auto"/>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Ministerstwo Rodziny i Polityki Społecznej.</w:t>
      </w:r>
    </w:p>
    <w:p w14:paraId="758A0204" w14:textId="77777777" w:rsidR="00174D53" w:rsidRPr="00174D53" w:rsidRDefault="00174D53" w:rsidP="00174D53">
      <w:pPr>
        <w:autoSpaceDN w:val="0"/>
        <w:spacing w:after="0" w:line="360" w:lineRule="auto"/>
        <w:textAlignment w:val="baseline"/>
        <w:rPr>
          <w:rFonts w:ascii="Times New Roman" w:eastAsia="NSimSun" w:hAnsi="Times New Roman" w:cs="Times New Roman"/>
          <w:kern w:val="3"/>
          <w:sz w:val="24"/>
          <w:szCs w:val="24"/>
          <w:lang w:eastAsia="zh-CN" w:bidi="hi-IN"/>
        </w:rPr>
      </w:pPr>
    </w:p>
    <w:p w14:paraId="4A7C3AEE"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r w:rsidRPr="00174D53">
        <w:rPr>
          <w:rFonts w:ascii="Times New Roman" w:eastAsia="NSimSun" w:hAnsi="Times New Roman" w:cs="Times New Roman"/>
          <w:b/>
          <w:bCs/>
          <w:kern w:val="3"/>
          <w:sz w:val="28"/>
          <w:szCs w:val="28"/>
          <w:lang w:eastAsia="zh-CN" w:bidi="hi-IN"/>
        </w:rPr>
        <w:t>MONITORING I EWALUACJA PROGRAMU</w:t>
      </w:r>
    </w:p>
    <w:p w14:paraId="1AED9075" w14:textId="77777777" w:rsidR="00174D53" w:rsidRPr="00174D53" w:rsidRDefault="00174D53" w:rsidP="00174D53">
      <w:pPr>
        <w:autoSpaceDN w:val="0"/>
        <w:spacing w:after="0" w:line="360" w:lineRule="auto"/>
        <w:jc w:val="center"/>
        <w:textAlignment w:val="baseline"/>
        <w:rPr>
          <w:rFonts w:ascii="Times New Roman" w:eastAsia="NSimSun" w:hAnsi="Times New Roman" w:cs="Times New Roman"/>
          <w:b/>
          <w:bCs/>
          <w:kern w:val="3"/>
          <w:sz w:val="28"/>
          <w:szCs w:val="28"/>
          <w:lang w:eastAsia="zh-CN" w:bidi="hi-IN"/>
        </w:rPr>
      </w:pPr>
    </w:p>
    <w:p w14:paraId="26CBA3BC" w14:textId="308894A5" w:rsidR="00174D53" w:rsidRPr="00174D53" w:rsidRDefault="00174D53" w:rsidP="00174D53">
      <w:pPr>
        <w:autoSpaceDN w:val="0"/>
        <w:spacing w:after="0" w:line="360" w:lineRule="auto"/>
        <w:jc w:val="both"/>
        <w:textAlignment w:val="baseline"/>
        <w:rPr>
          <w:rFonts w:ascii="Liberation Serif" w:eastAsia="NSimSun" w:hAnsi="Liberation Serif" w:cs="Arial"/>
          <w:kern w:val="3"/>
          <w:sz w:val="24"/>
          <w:szCs w:val="24"/>
          <w:lang w:eastAsia="zh-CN" w:bidi="hi-IN"/>
        </w:rPr>
      </w:pPr>
      <w:r w:rsidRPr="00174D53">
        <w:rPr>
          <w:rFonts w:ascii="Times New Roman" w:eastAsia="NSimSun" w:hAnsi="Times New Roman" w:cs="Times New Roman"/>
          <w:kern w:val="3"/>
          <w:sz w:val="24"/>
          <w:szCs w:val="24"/>
          <w:lang w:eastAsia="zh-CN" w:bidi="hi-IN"/>
        </w:rPr>
        <w:tab/>
        <w:t xml:space="preserve">Nadzór i monitoring programu należeć będzie do organizatora pieczy zastępczej tj. do Powiatowego Centrum Pomocy Rodzinie w Grójcu, który na bieżąco oceniać będzie jego realizację. Do monitorowania realizacji Powiatowego Programu Rozwoju Pieczy Zastępczej dla Powiatu Grójeckiego został powołany Zarządzeniem </w:t>
      </w:r>
      <w:r w:rsidRPr="00B70A58">
        <w:rPr>
          <w:rFonts w:ascii="Times New Roman" w:eastAsia="NSimSun" w:hAnsi="Times New Roman" w:cs="Times New Roman"/>
          <w:color w:val="000000" w:themeColor="text1"/>
          <w:kern w:val="3"/>
          <w:sz w:val="24"/>
          <w:szCs w:val="24"/>
          <w:lang w:eastAsia="zh-CN" w:bidi="hi-IN"/>
        </w:rPr>
        <w:t>Nr 1</w:t>
      </w:r>
      <w:r w:rsidR="00B70A58">
        <w:rPr>
          <w:rFonts w:ascii="Times New Roman" w:eastAsia="NSimSun" w:hAnsi="Times New Roman" w:cs="Times New Roman"/>
          <w:color w:val="000000" w:themeColor="text1"/>
          <w:kern w:val="3"/>
          <w:sz w:val="24"/>
          <w:szCs w:val="24"/>
          <w:lang w:eastAsia="zh-CN" w:bidi="hi-IN"/>
        </w:rPr>
        <w:t>9</w:t>
      </w:r>
      <w:r w:rsidRPr="00B70A58">
        <w:rPr>
          <w:rFonts w:ascii="Times New Roman" w:eastAsia="NSimSun" w:hAnsi="Times New Roman" w:cs="Times New Roman"/>
          <w:color w:val="000000" w:themeColor="text1"/>
          <w:kern w:val="3"/>
          <w:sz w:val="24"/>
          <w:szCs w:val="24"/>
          <w:lang w:eastAsia="zh-CN" w:bidi="hi-IN"/>
        </w:rPr>
        <w:t xml:space="preserve">/2021 </w:t>
      </w:r>
      <w:r w:rsidRPr="00174D53">
        <w:rPr>
          <w:rFonts w:ascii="Times New Roman" w:eastAsia="NSimSun" w:hAnsi="Times New Roman" w:cs="Times New Roman"/>
          <w:kern w:val="3"/>
          <w:sz w:val="24"/>
          <w:szCs w:val="24"/>
          <w:lang w:eastAsia="zh-CN" w:bidi="hi-IN"/>
        </w:rPr>
        <w:t xml:space="preserve">Dyrektora Powiatowego Centrum Pomocy Rodzinie w Grójcu z dnia </w:t>
      </w:r>
      <w:r w:rsidR="00B70A58">
        <w:rPr>
          <w:rFonts w:ascii="Times New Roman" w:eastAsia="NSimSun" w:hAnsi="Times New Roman" w:cs="Times New Roman"/>
          <w:kern w:val="3"/>
          <w:sz w:val="24"/>
          <w:szCs w:val="24"/>
          <w:lang w:eastAsia="zh-CN" w:bidi="hi-IN"/>
        </w:rPr>
        <w:t>31</w:t>
      </w:r>
      <w:r w:rsidRPr="00B70A58">
        <w:rPr>
          <w:rFonts w:ascii="Times New Roman" w:eastAsia="NSimSun" w:hAnsi="Times New Roman" w:cs="Times New Roman"/>
          <w:color w:val="000000" w:themeColor="text1"/>
          <w:kern w:val="3"/>
          <w:sz w:val="24"/>
          <w:szCs w:val="24"/>
          <w:lang w:eastAsia="zh-CN" w:bidi="hi-IN"/>
        </w:rPr>
        <w:t xml:space="preserve">.12.2021 </w:t>
      </w:r>
      <w:r w:rsidRPr="00174D53">
        <w:rPr>
          <w:rFonts w:ascii="Times New Roman" w:eastAsia="NSimSun" w:hAnsi="Times New Roman" w:cs="Times New Roman"/>
          <w:kern w:val="3"/>
          <w:sz w:val="24"/>
          <w:szCs w:val="24"/>
          <w:lang w:eastAsia="zh-CN" w:bidi="hi-IN"/>
        </w:rPr>
        <w:t xml:space="preserve">roku Zespół monitorujący realizację ,,Powiatowego  Programu Rozwoju Pieczy Zastępczej dla Powiatu Grójeckiego”, w skład którego wchodzą: </w:t>
      </w:r>
      <w:r w:rsidRPr="00174D53">
        <w:rPr>
          <w:rFonts w:ascii="Times New Roman" w:eastAsia="NSimSun" w:hAnsi="Times New Roman" w:cs="Times New Roman"/>
          <w:kern w:val="3"/>
          <w:sz w:val="24"/>
          <w:szCs w:val="24"/>
          <w:lang w:eastAsia="zh-CN" w:bidi="hi-IN"/>
        </w:rPr>
        <w:lastRenderedPageBreak/>
        <w:t>kierownik zespołu ds. pieczy zastępczej, główny księgowy, psycholog, koordynatorzy rodzinnej pieczy zastępczej.</w:t>
      </w:r>
    </w:p>
    <w:p w14:paraId="6D5524DB"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Powiatowy Program Rozwoju Pieczy Zastępczej podlegał będzie stałej ewaluacji na przestrzeni lat, mającej za zadanie przyczynić się do rozwoju instytucji pomocy społecznej i projektów, które są w niej realizowane, jak również skuteczności działań i odpowiedzialności osób, które te działania realizują.</w:t>
      </w:r>
    </w:p>
    <w:p w14:paraId="7673E349"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56E35FE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Wskaźnikami realizacji programu będą następujące dane:</w:t>
      </w:r>
    </w:p>
    <w:p w14:paraId="6BE40367" w14:textId="77777777" w:rsidR="00174D53" w:rsidRPr="00174D53" w:rsidRDefault="00174D53" w:rsidP="00174D53">
      <w:pPr>
        <w:numPr>
          <w:ilvl w:val="0"/>
          <w:numId w:val="12"/>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ilość porad specjalistycznych udzielonych rodzinom zastępczym,</w:t>
      </w:r>
    </w:p>
    <w:p w14:paraId="25636D5F" w14:textId="77777777" w:rsidR="00174D53" w:rsidRPr="00174D53" w:rsidRDefault="00174D53" w:rsidP="00174D53">
      <w:pPr>
        <w:numPr>
          <w:ilvl w:val="0"/>
          <w:numId w:val="12"/>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liczba szkoleń i warsztatów dla rodzin zastępczych i rodzinnych domów dziecka,</w:t>
      </w:r>
    </w:p>
    <w:p w14:paraId="72679F2A" w14:textId="77777777" w:rsidR="00174D53" w:rsidRPr="00174D53" w:rsidRDefault="00174D53" w:rsidP="00174D53">
      <w:pPr>
        <w:numPr>
          <w:ilvl w:val="0"/>
          <w:numId w:val="12"/>
        </w:num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ilość utworzonych rodzin zastępczych.</w:t>
      </w:r>
    </w:p>
    <w:p w14:paraId="0C51FD4E" w14:textId="77777777" w:rsidR="00174D53" w:rsidRPr="00174D53" w:rsidRDefault="00174D53" w:rsidP="008D6ED5">
      <w:pPr>
        <w:autoSpaceDN w:val="0"/>
        <w:spacing w:after="0" w:line="360" w:lineRule="auto"/>
        <w:ind w:left="720"/>
        <w:jc w:val="both"/>
        <w:textAlignment w:val="baseline"/>
        <w:rPr>
          <w:rFonts w:ascii="Times New Roman" w:eastAsia="NSimSun" w:hAnsi="Times New Roman" w:cs="Times New Roman"/>
          <w:kern w:val="3"/>
          <w:sz w:val="24"/>
          <w:szCs w:val="24"/>
          <w:lang w:eastAsia="zh-CN" w:bidi="hi-IN"/>
        </w:rPr>
      </w:pPr>
    </w:p>
    <w:p w14:paraId="406F544E" w14:textId="77777777" w:rsidR="00174D53" w:rsidRDefault="00174D53"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174D53">
        <w:rPr>
          <w:rFonts w:ascii="Times New Roman" w:eastAsia="NSimSun" w:hAnsi="Times New Roman" w:cs="Times New Roman"/>
          <w:kern w:val="3"/>
          <w:sz w:val="24"/>
          <w:szCs w:val="24"/>
          <w:lang w:eastAsia="zh-CN" w:bidi="hi-IN"/>
        </w:rPr>
        <w:t>Dyrektor Powiatowego Centrum Pomocy Rodzinie w Grójcu będzie przedkładał Zarządowi Powiatu i Radzie Powiatu w Grójcu roczne sprawozdania z realizacji programu, które będzie stanowiło integralną część corocznego sprawozdania z działalności Powiatowego Centrum Pomocy Rodzinie w Grójcu.</w:t>
      </w:r>
    </w:p>
    <w:p w14:paraId="69DAD2AD" w14:textId="77777777" w:rsidR="000A02E2" w:rsidRDefault="000A02E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35072A3B" w14:textId="77777777" w:rsidR="000A02E2" w:rsidRDefault="000A02E2" w:rsidP="000A02E2">
      <w:pPr>
        <w:spacing w:line="360" w:lineRule="auto"/>
        <w:ind w:firstLine="5670"/>
        <w:rPr>
          <w:rFonts w:ascii="Arial" w:hAnsi="Arial" w:cs="Arial"/>
          <w:sz w:val="24"/>
          <w:szCs w:val="24"/>
        </w:rPr>
      </w:pPr>
      <w:r>
        <w:rPr>
          <w:rFonts w:ascii="Arial" w:hAnsi="Arial" w:cs="Arial"/>
          <w:sz w:val="24"/>
          <w:szCs w:val="24"/>
        </w:rPr>
        <w:t>Przewodniczący Rady</w:t>
      </w:r>
    </w:p>
    <w:p w14:paraId="6EEBE196" w14:textId="77777777" w:rsidR="000A02E2" w:rsidRDefault="000A02E2" w:rsidP="000A02E2">
      <w:pPr>
        <w:spacing w:line="360" w:lineRule="auto"/>
        <w:ind w:firstLine="5670"/>
        <w:rPr>
          <w:rFonts w:ascii="Arial" w:hAnsi="Arial" w:cs="Arial"/>
          <w:sz w:val="20"/>
          <w:szCs w:val="20"/>
        </w:rPr>
      </w:pPr>
      <w:r>
        <w:rPr>
          <w:rFonts w:ascii="Arial" w:hAnsi="Arial" w:cs="Arial"/>
          <w:sz w:val="24"/>
          <w:szCs w:val="24"/>
        </w:rPr>
        <w:t xml:space="preserve">  Janusz Karbowiak </w:t>
      </w:r>
    </w:p>
    <w:p w14:paraId="0AD12E10" w14:textId="77777777" w:rsidR="000A02E2" w:rsidRDefault="000A02E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bookmarkStart w:id="2" w:name="_GoBack"/>
      <w:bookmarkEnd w:id="2"/>
    </w:p>
    <w:p w14:paraId="15E0CEEB" w14:textId="77777777" w:rsidR="000A02E2" w:rsidRPr="00174D53" w:rsidRDefault="000A02E2" w:rsidP="00174D53">
      <w:pPr>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0A020C4E" w14:textId="77777777" w:rsidR="00174D53" w:rsidRPr="00174D53" w:rsidRDefault="00174D53" w:rsidP="00174D53">
      <w:pPr>
        <w:autoSpaceDN w:val="0"/>
        <w:spacing w:after="0" w:line="360" w:lineRule="auto"/>
        <w:jc w:val="both"/>
        <w:textAlignment w:val="baseline"/>
        <w:rPr>
          <w:rFonts w:ascii="Times New Roman" w:eastAsia="NSimSun" w:hAnsi="Times New Roman" w:cs="Times New Roman"/>
          <w:i/>
          <w:kern w:val="3"/>
          <w:sz w:val="16"/>
          <w:szCs w:val="16"/>
          <w:lang w:val="en-US" w:eastAsia="zh-CN" w:bidi="hi-IN"/>
        </w:rPr>
      </w:pPr>
    </w:p>
    <w:p w14:paraId="561315C3" w14:textId="421CE216" w:rsidR="00433A5F" w:rsidRPr="00174D53" w:rsidRDefault="00433A5F" w:rsidP="00174D53"/>
    <w:sectPr w:rsidR="00433A5F" w:rsidRPr="00174D53" w:rsidSect="00501A4F">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2552" w:left="1134" w:header="708" w:footer="215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F7AFD" w14:textId="77777777" w:rsidR="005A7804" w:rsidRDefault="005A7804">
      <w:pPr>
        <w:spacing w:after="0" w:line="240" w:lineRule="auto"/>
      </w:pPr>
      <w:r>
        <w:separator/>
      </w:r>
    </w:p>
  </w:endnote>
  <w:endnote w:type="continuationSeparator" w:id="0">
    <w:p w14:paraId="57CBC58F" w14:textId="77777777" w:rsidR="005A7804" w:rsidRDefault="005A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modern"/>
    <w:pitch w:val="fixed"/>
    <w:sig w:usb0="00000000" w:usb1="400078FF" w:usb2="0000000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00C4" w14:textId="77777777" w:rsidR="005448CD" w:rsidRDefault="00174D53">
    <w:pPr>
      <w:pStyle w:val="Stopka"/>
      <w:jc w:val="center"/>
    </w:pPr>
    <w:r>
      <w:fldChar w:fldCharType="begin"/>
    </w:r>
    <w:r>
      <w:instrText xml:space="preserve"> PAGE </w:instrText>
    </w:r>
    <w:r>
      <w:fldChar w:fldCharType="separate"/>
    </w:r>
    <w: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15CB" w14:textId="77777777" w:rsidR="005448CD" w:rsidRDefault="00174D53">
    <w:pPr>
      <w:pStyle w:val="Stopka"/>
      <w:jc w:val="center"/>
    </w:pPr>
    <w:r>
      <w:fldChar w:fldCharType="begin"/>
    </w:r>
    <w:r>
      <w:instrText xml:space="preserve"> PAGE </w:instrText>
    </w:r>
    <w:r>
      <w:fldChar w:fldCharType="separate"/>
    </w:r>
    <w:r w:rsidR="000A02E2">
      <w:rPr>
        <w:noProof/>
      </w:rP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85055" w14:textId="77777777" w:rsidR="005448CD" w:rsidRDefault="005A7804">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6D81B" w14:textId="77777777" w:rsidR="005A7804" w:rsidRDefault="005A7804">
      <w:pPr>
        <w:spacing w:after="0" w:line="240" w:lineRule="auto"/>
      </w:pPr>
      <w:r>
        <w:separator/>
      </w:r>
    </w:p>
  </w:footnote>
  <w:footnote w:type="continuationSeparator" w:id="0">
    <w:p w14:paraId="75CC4751" w14:textId="77777777" w:rsidR="005A7804" w:rsidRDefault="005A7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6079" w14:textId="77777777" w:rsidR="003740D7" w:rsidRDefault="003740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E21E" w14:textId="77777777" w:rsidR="003740D7" w:rsidRDefault="003740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3C60" w14:textId="77777777" w:rsidR="003740D7" w:rsidRDefault="00374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1264"/>
    <w:multiLevelType w:val="multilevel"/>
    <w:tmpl w:val="675A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E254F"/>
    <w:multiLevelType w:val="multilevel"/>
    <w:tmpl w:val="EE6C3A48"/>
    <w:styleLink w:val="WWNum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E87E17"/>
    <w:multiLevelType w:val="multilevel"/>
    <w:tmpl w:val="FAC4D250"/>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2649693F"/>
    <w:multiLevelType w:val="multilevel"/>
    <w:tmpl w:val="BDA8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35856"/>
    <w:multiLevelType w:val="multilevel"/>
    <w:tmpl w:val="4B5EC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9E4022"/>
    <w:multiLevelType w:val="hybridMultilevel"/>
    <w:tmpl w:val="4176D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D151B8"/>
    <w:multiLevelType w:val="multilevel"/>
    <w:tmpl w:val="891EAB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E45A8F"/>
    <w:multiLevelType w:val="hybridMultilevel"/>
    <w:tmpl w:val="DCDC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090C8F"/>
    <w:multiLevelType w:val="multilevel"/>
    <w:tmpl w:val="F62A342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17F0032"/>
    <w:multiLevelType w:val="multilevel"/>
    <w:tmpl w:val="56FEC652"/>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 w15:restartNumberingAfterBreak="0">
    <w:nsid w:val="69181DC0"/>
    <w:multiLevelType w:val="multilevel"/>
    <w:tmpl w:val="F598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F600F66"/>
    <w:multiLevelType w:val="multilevel"/>
    <w:tmpl w:val="ED661C5C"/>
    <w:styleLink w:val="WWNum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15:restartNumberingAfterBreak="0">
    <w:nsid w:val="768D4FE6"/>
    <w:multiLevelType w:val="hybridMultilevel"/>
    <w:tmpl w:val="062AB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11"/>
  </w:num>
  <w:num w:numId="6">
    <w:abstractNumId w:val="1"/>
    <w:lvlOverride w:ilvl="0">
      <w:startOverride w:val="1"/>
    </w:lvlOverride>
  </w:num>
  <w:num w:numId="7">
    <w:abstractNumId w:val="10"/>
  </w:num>
  <w:num w:numId="8">
    <w:abstractNumId w:val="4"/>
  </w:num>
  <w:num w:numId="9">
    <w:abstractNumId w:val="2"/>
  </w:num>
  <w:num w:numId="10">
    <w:abstractNumId w:val="9"/>
  </w:num>
  <w:num w:numId="11">
    <w:abstractNumId w:val="11"/>
  </w:num>
  <w:num w:numId="12">
    <w:abstractNumId w:val="6"/>
  </w:num>
  <w:num w:numId="13">
    <w:abstractNumId w:val="0"/>
  </w:num>
  <w:num w:numId="14">
    <w:abstractNumId w:val="3"/>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5F"/>
    <w:rsid w:val="00002D01"/>
    <w:rsid w:val="0001157A"/>
    <w:rsid w:val="00040CC2"/>
    <w:rsid w:val="0004748E"/>
    <w:rsid w:val="000602B2"/>
    <w:rsid w:val="0006577A"/>
    <w:rsid w:val="00065D9B"/>
    <w:rsid w:val="00076A89"/>
    <w:rsid w:val="00087988"/>
    <w:rsid w:val="00092F67"/>
    <w:rsid w:val="000943FC"/>
    <w:rsid w:val="000A02E2"/>
    <w:rsid w:val="000B1E1F"/>
    <w:rsid w:val="000C7D3D"/>
    <w:rsid w:val="000D0A3A"/>
    <w:rsid w:val="000F7A5E"/>
    <w:rsid w:val="000F7C64"/>
    <w:rsid w:val="00103FC6"/>
    <w:rsid w:val="00105C71"/>
    <w:rsid w:val="00117F0F"/>
    <w:rsid w:val="001318E8"/>
    <w:rsid w:val="00133F48"/>
    <w:rsid w:val="00134C04"/>
    <w:rsid w:val="00141C4E"/>
    <w:rsid w:val="001578C4"/>
    <w:rsid w:val="0016732E"/>
    <w:rsid w:val="0017443E"/>
    <w:rsid w:val="00174D53"/>
    <w:rsid w:val="00185AE3"/>
    <w:rsid w:val="00193C2C"/>
    <w:rsid w:val="001A4D30"/>
    <w:rsid w:val="001B7C30"/>
    <w:rsid w:val="001F3A05"/>
    <w:rsid w:val="001F6C10"/>
    <w:rsid w:val="00204D30"/>
    <w:rsid w:val="00205FD4"/>
    <w:rsid w:val="00210490"/>
    <w:rsid w:val="00221F81"/>
    <w:rsid w:val="00246F1B"/>
    <w:rsid w:val="0026607B"/>
    <w:rsid w:val="00270794"/>
    <w:rsid w:val="00272F89"/>
    <w:rsid w:val="002779A0"/>
    <w:rsid w:val="00282C9F"/>
    <w:rsid w:val="002A520C"/>
    <w:rsid w:val="002B072D"/>
    <w:rsid w:val="002D0E33"/>
    <w:rsid w:val="002F08F0"/>
    <w:rsid w:val="002F4EAE"/>
    <w:rsid w:val="0032249D"/>
    <w:rsid w:val="003517B7"/>
    <w:rsid w:val="00354A3E"/>
    <w:rsid w:val="0035541B"/>
    <w:rsid w:val="00367EB1"/>
    <w:rsid w:val="003740D7"/>
    <w:rsid w:val="00396487"/>
    <w:rsid w:val="00397C21"/>
    <w:rsid w:val="003A2F28"/>
    <w:rsid w:val="003A311C"/>
    <w:rsid w:val="003E4467"/>
    <w:rsid w:val="003F376A"/>
    <w:rsid w:val="004018D0"/>
    <w:rsid w:val="0041253C"/>
    <w:rsid w:val="0043018C"/>
    <w:rsid w:val="00430AAF"/>
    <w:rsid w:val="0043250D"/>
    <w:rsid w:val="00433A5F"/>
    <w:rsid w:val="00434D4C"/>
    <w:rsid w:val="00435F74"/>
    <w:rsid w:val="00440BF8"/>
    <w:rsid w:val="00450CD6"/>
    <w:rsid w:val="004564AF"/>
    <w:rsid w:val="004652B5"/>
    <w:rsid w:val="00465E87"/>
    <w:rsid w:val="0047413B"/>
    <w:rsid w:val="00495BAF"/>
    <w:rsid w:val="004A5954"/>
    <w:rsid w:val="004A75C5"/>
    <w:rsid w:val="004B18D1"/>
    <w:rsid w:val="004C0007"/>
    <w:rsid w:val="004C4795"/>
    <w:rsid w:val="004E2DB6"/>
    <w:rsid w:val="004F4C28"/>
    <w:rsid w:val="004F6519"/>
    <w:rsid w:val="00501A4F"/>
    <w:rsid w:val="00505086"/>
    <w:rsid w:val="00512E42"/>
    <w:rsid w:val="00520028"/>
    <w:rsid w:val="005269E9"/>
    <w:rsid w:val="005551B8"/>
    <w:rsid w:val="0056351D"/>
    <w:rsid w:val="00577A2A"/>
    <w:rsid w:val="00584DD3"/>
    <w:rsid w:val="0059772A"/>
    <w:rsid w:val="005A21D4"/>
    <w:rsid w:val="005A2238"/>
    <w:rsid w:val="005A7804"/>
    <w:rsid w:val="005D2D0C"/>
    <w:rsid w:val="005F4F75"/>
    <w:rsid w:val="00602FC0"/>
    <w:rsid w:val="00603637"/>
    <w:rsid w:val="006104AC"/>
    <w:rsid w:val="00623EBD"/>
    <w:rsid w:val="00650577"/>
    <w:rsid w:val="006525CF"/>
    <w:rsid w:val="006576D2"/>
    <w:rsid w:val="00661DCA"/>
    <w:rsid w:val="006700B2"/>
    <w:rsid w:val="006828DB"/>
    <w:rsid w:val="00683609"/>
    <w:rsid w:val="006C1545"/>
    <w:rsid w:val="006C3B44"/>
    <w:rsid w:val="006D289D"/>
    <w:rsid w:val="006E5BA2"/>
    <w:rsid w:val="006E6BC9"/>
    <w:rsid w:val="0070034E"/>
    <w:rsid w:val="007035D3"/>
    <w:rsid w:val="00707F0C"/>
    <w:rsid w:val="00737A17"/>
    <w:rsid w:val="007652AC"/>
    <w:rsid w:val="00771045"/>
    <w:rsid w:val="00784AB9"/>
    <w:rsid w:val="007938B9"/>
    <w:rsid w:val="0079488F"/>
    <w:rsid w:val="0079715D"/>
    <w:rsid w:val="007A1B20"/>
    <w:rsid w:val="007A5B00"/>
    <w:rsid w:val="007C0D76"/>
    <w:rsid w:val="007D0C10"/>
    <w:rsid w:val="007F6133"/>
    <w:rsid w:val="007F6EB2"/>
    <w:rsid w:val="00806BAB"/>
    <w:rsid w:val="0083656D"/>
    <w:rsid w:val="00867F55"/>
    <w:rsid w:val="00874849"/>
    <w:rsid w:val="008846D3"/>
    <w:rsid w:val="00886560"/>
    <w:rsid w:val="008A69C7"/>
    <w:rsid w:val="008B58C0"/>
    <w:rsid w:val="008C7ED6"/>
    <w:rsid w:val="008D5418"/>
    <w:rsid w:val="008D6ED5"/>
    <w:rsid w:val="00913436"/>
    <w:rsid w:val="00930D58"/>
    <w:rsid w:val="0093169F"/>
    <w:rsid w:val="00941981"/>
    <w:rsid w:val="0095444B"/>
    <w:rsid w:val="0096407B"/>
    <w:rsid w:val="00965DF3"/>
    <w:rsid w:val="00972D1E"/>
    <w:rsid w:val="0099323B"/>
    <w:rsid w:val="00996E24"/>
    <w:rsid w:val="009D2486"/>
    <w:rsid w:val="009E73E2"/>
    <w:rsid w:val="009F0CD2"/>
    <w:rsid w:val="00A04870"/>
    <w:rsid w:val="00A061C4"/>
    <w:rsid w:val="00A3093F"/>
    <w:rsid w:val="00A512DE"/>
    <w:rsid w:val="00A533A1"/>
    <w:rsid w:val="00A61C9F"/>
    <w:rsid w:val="00A76956"/>
    <w:rsid w:val="00A905F2"/>
    <w:rsid w:val="00AA0B5E"/>
    <w:rsid w:val="00AA7BFA"/>
    <w:rsid w:val="00AB072F"/>
    <w:rsid w:val="00AB2343"/>
    <w:rsid w:val="00AB7AEA"/>
    <w:rsid w:val="00AE382E"/>
    <w:rsid w:val="00AE6609"/>
    <w:rsid w:val="00AF22E3"/>
    <w:rsid w:val="00B11094"/>
    <w:rsid w:val="00B2189F"/>
    <w:rsid w:val="00B503DC"/>
    <w:rsid w:val="00B5492C"/>
    <w:rsid w:val="00B70A58"/>
    <w:rsid w:val="00B82B9F"/>
    <w:rsid w:val="00B95D12"/>
    <w:rsid w:val="00BB517A"/>
    <w:rsid w:val="00BD6D4D"/>
    <w:rsid w:val="00BF0924"/>
    <w:rsid w:val="00BF203A"/>
    <w:rsid w:val="00C0279D"/>
    <w:rsid w:val="00C26DB5"/>
    <w:rsid w:val="00C3659A"/>
    <w:rsid w:val="00C372B0"/>
    <w:rsid w:val="00C55B60"/>
    <w:rsid w:val="00C63E48"/>
    <w:rsid w:val="00C650D2"/>
    <w:rsid w:val="00C662FB"/>
    <w:rsid w:val="00C73C25"/>
    <w:rsid w:val="00C863DB"/>
    <w:rsid w:val="00C91222"/>
    <w:rsid w:val="00CA2CDD"/>
    <w:rsid w:val="00CB7E8B"/>
    <w:rsid w:val="00CF44BC"/>
    <w:rsid w:val="00CF6455"/>
    <w:rsid w:val="00D052CB"/>
    <w:rsid w:val="00D20877"/>
    <w:rsid w:val="00D20F99"/>
    <w:rsid w:val="00D246DF"/>
    <w:rsid w:val="00D276D8"/>
    <w:rsid w:val="00D27943"/>
    <w:rsid w:val="00D65480"/>
    <w:rsid w:val="00D7385B"/>
    <w:rsid w:val="00D80611"/>
    <w:rsid w:val="00DA07B0"/>
    <w:rsid w:val="00DA4807"/>
    <w:rsid w:val="00DC6193"/>
    <w:rsid w:val="00DC7DB1"/>
    <w:rsid w:val="00DD6BA1"/>
    <w:rsid w:val="00DF185A"/>
    <w:rsid w:val="00DF21B1"/>
    <w:rsid w:val="00E24BCC"/>
    <w:rsid w:val="00E2605C"/>
    <w:rsid w:val="00E26799"/>
    <w:rsid w:val="00E46789"/>
    <w:rsid w:val="00E66662"/>
    <w:rsid w:val="00E7054F"/>
    <w:rsid w:val="00E84CF4"/>
    <w:rsid w:val="00E95F59"/>
    <w:rsid w:val="00EB570D"/>
    <w:rsid w:val="00ED1E77"/>
    <w:rsid w:val="00ED4267"/>
    <w:rsid w:val="00ED55A9"/>
    <w:rsid w:val="00EE695A"/>
    <w:rsid w:val="00EF531E"/>
    <w:rsid w:val="00F13FD6"/>
    <w:rsid w:val="00F24618"/>
    <w:rsid w:val="00F62EFA"/>
    <w:rsid w:val="00F94B21"/>
    <w:rsid w:val="00F9687B"/>
    <w:rsid w:val="00FA37AF"/>
    <w:rsid w:val="00FA57EB"/>
    <w:rsid w:val="00FA71F4"/>
    <w:rsid w:val="00FB4AC2"/>
    <w:rsid w:val="00FC4E3E"/>
    <w:rsid w:val="00FE39E7"/>
    <w:rsid w:val="00FF1247"/>
    <w:rsid w:val="00FF16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F015"/>
  <w15:docId w15:val="{7B5C5C64-B031-4C3E-8D6B-B7BBB50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semiHidden/>
    <w:unhideWhenUsed/>
    <w:rsid w:val="00174D5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74D53"/>
  </w:style>
  <w:style w:type="numbering" w:customStyle="1" w:styleId="WWNum7">
    <w:name w:val="WWNum7"/>
    <w:basedOn w:val="Bezlisty"/>
    <w:rsid w:val="00174D53"/>
    <w:pPr>
      <w:numPr>
        <w:numId w:val="1"/>
      </w:numPr>
    </w:pPr>
  </w:style>
  <w:style w:type="numbering" w:customStyle="1" w:styleId="WWNum8">
    <w:name w:val="WWNum8"/>
    <w:basedOn w:val="Bezlisty"/>
    <w:rsid w:val="00174D53"/>
    <w:pPr>
      <w:numPr>
        <w:numId w:val="2"/>
      </w:numPr>
    </w:pPr>
  </w:style>
  <w:style w:type="numbering" w:customStyle="1" w:styleId="WWNum3">
    <w:name w:val="WWNum3"/>
    <w:basedOn w:val="Bezlisty"/>
    <w:rsid w:val="00174D53"/>
    <w:pPr>
      <w:numPr>
        <w:numId w:val="3"/>
      </w:numPr>
    </w:pPr>
  </w:style>
  <w:style w:type="numbering" w:customStyle="1" w:styleId="WWNum2">
    <w:name w:val="WWNum2"/>
    <w:basedOn w:val="Bezlisty"/>
    <w:rsid w:val="00174D53"/>
    <w:pPr>
      <w:numPr>
        <w:numId w:val="4"/>
      </w:numPr>
    </w:pPr>
  </w:style>
  <w:style w:type="numbering" w:customStyle="1" w:styleId="WWNum1">
    <w:name w:val="WWNum1"/>
    <w:basedOn w:val="Bezlisty"/>
    <w:rsid w:val="00174D53"/>
    <w:pPr>
      <w:numPr>
        <w:numId w:val="5"/>
      </w:numPr>
    </w:pPr>
  </w:style>
  <w:style w:type="table" w:styleId="Tabela-Siatka">
    <w:name w:val="Table Grid"/>
    <w:basedOn w:val="Standardowy"/>
    <w:uiPriority w:val="39"/>
    <w:rsid w:val="004E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4459">
      <w:bodyDiv w:val="1"/>
      <w:marLeft w:val="0"/>
      <w:marRight w:val="0"/>
      <w:marTop w:val="0"/>
      <w:marBottom w:val="0"/>
      <w:divBdr>
        <w:top w:val="none" w:sz="0" w:space="0" w:color="auto"/>
        <w:left w:val="none" w:sz="0" w:space="0" w:color="auto"/>
        <w:bottom w:val="none" w:sz="0" w:space="0" w:color="auto"/>
        <w:right w:val="none" w:sz="0" w:space="0" w:color="auto"/>
      </w:divBdr>
    </w:div>
    <w:div w:id="206386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pr@pcpr.grojec.pl" TargetMode="Externa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pl-PL" sz="1600"/>
              <a:t>Liczba rodzin zastępczych funkcjonujących na terenie powiatu grójeckiego w latach 2019-2021</a:t>
            </a:r>
          </a:p>
          <a:p>
            <a:pPr algn="ctr">
              <a:defRPr/>
            </a:pPr>
            <a:endParaRPr lang="pl-PL"/>
          </a:p>
        </c:rich>
      </c:tx>
      <c:layout>
        <c:manualLayout>
          <c:xMode val="edge"/>
          <c:yMode val="edge"/>
          <c:x val="9.1631853310002911E-2"/>
          <c:y val="0"/>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Rodziny Ogółem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102</c:v>
                </c:pt>
                <c:pt idx="1">
                  <c:v>99</c:v>
                </c:pt>
                <c:pt idx="2">
                  <c:v>103</c:v>
                </c:pt>
              </c:numCache>
            </c:numRef>
          </c:val>
          <c:extLst xmlns:c16r2="http://schemas.microsoft.com/office/drawing/2015/06/chart">
            <c:ext xmlns:c16="http://schemas.microsoft.com/office/drawing/2014/chart" uri="{C3380CC4-5D6E-409C-BE32-E72D297353CC}">
              <c16:uniqueId val="{00000000-BB08-4451-8A50-C43345032CDA}"/>
            </c:ext>
          </c:extLst>
        </c:ser>
        <c:ser>
          <c:idx val="1"/>
          <c:order val="1"/>
          <c:tx>
            <c:strRef>
              <c:f>Arkusz1!$C$1</c:f>
              <c:strCache>
                <c:ptCount val="1"/>
                <c:pt idx="0">
                  <c:v>Rodziny zastępcze spokrewnione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Arkusz1!$C$2:$C$5</c:f>
              <c:numCache>
                <c:formatCode>General</c:formatCode>
                <c:ptCount val="4"/>
                <c:pt idx="0">
                  <c:v>78</c:v>
                </c:pt>
                <c:pt idx="1">
                  <c:v>75</c:v>
                </c:pt>
                <c:pt idx="2">
                  <c:v>77</c:v>
                </c:pt>
              </c:numCache>
            </c:numRef>
          </c:val>
          <c:extLst xmlns:c16r2="http://schemas.microsoft.com/office/drawing/2015/06/chart">
            <c:ext xmlns:c16="http://schemas.microsoft.com/office/drawing/2014/chart" uri="{C3380CC4-5D6E-409C-BE32-E72D297353CC}">
              <c16:uniqueId val="{00000001-BB08-4451-8A50-C43345032CDA}"/>
            </c:ext>
          </c:extLst>
        </c:ser>
        <c:ser>
          <c:idx val="2"/>
          <c:order val="2"/>
          <c:tx>
            <c:strRef>
              <c:f>Arkusz1!$D$1</c:f>
              <c:strCache>
                <c:ptCount val="1"/>
                <c:pt idx="0">
                  <c:v>Rodziny zastępcze niezawodowe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Arkusz1!$D$2:$D$5</c:f>
              <c:numCache>
                <c:formatCode>General</c:formatCode>
                <c:ptCount val="4"/>
                <c:pt idx="0">
                  <c:v>21</c:v>
                </c:pt>
                <c:pt idx="1">
                  <c:v>21</c:v>
                </c:pt>
                <c:pt idx="2">
                  <c:v>21</c:v>
                </c:pt>
              </c:numCache>
            </c:numRef>
          </c:val>
          <c:extLst xmlns:c16r2="http://schemas.microsoft.com/office/drawing/2015/06/chart">
            <c:ext xmlns:c16="http://schemas.microsoft.com/office/drawing/2014/chart" uri="{C3380CC4-5D6E-409C-BE32-E72D297353CC}">
              <c16:uniqueId val="{00000002-BB08-4451-8A50-C43345032CDA}"/>
            </c:ext>
          </c:extLst>
        </c:ser>
        <c:ser>
          <c:idx val="3"/>
          <c:order val="3"/>
          <c:tx>
            <c:strRef>
              <c:f>Arkusz1!$E$1</c:f>
              <c:strCache>
                <c:ptCount val="1"/>
                <c:pt idx="0">
                  <c:v>Rodziny zawodowe</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Arkusz1!$E$2:$E$5</c:f>
              <c:numCache>
                <c:formatCode>General</c:formatCode>
                <c:ptCount val="4"/>
                <c:pt idx="0">
                  <c:v>1</c:v>
                </c:pt>
                <c:pt idx="1">
                  <c:v>2</c:v>
                </c:pt>
                <c:pt idx="2">
                  <c:v>3</c:v>
                </c:pt>
              </c:numCache>
            </c:numRef>
          </c:val>
          <c:extLst xmlns:c16r2="http://schemas.microsoft.com/office/drawing/2015/06/chart">
            <c:ext xmlns:c16="http://schemas.microsoft.com/office/drawing/2014/chart" uri="{C3380CC4-5D6E-409C-BE32-E72D297353CC}">
              <c16:uniqueId val="{00000004-BB08-4451-8A50-C43345032CDA}"/>
            </c:ext>
          </c:extLst>
        </c:ser>
        <c:ser>
          <c:idx val="4"/>
          <c:order val="4"/>
          <c:tx>
            <c:strRef>
              <c:f>Arkusz1!$F$1</c:f>
              <c:strCache>
                <c:ptCount val="1"/>
                <c:pt idx="0">
                  <c:v>Rodzinne Domy Dziecka</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Arkusz1!$F$2:$F$5</c:f>
              <c:numCache>
                <c:formatCode>General</c:formatCode>
                <c:ptCount val="4"/>
                <c:pt idx="0">
                  <c:v>2</c:v>
                </c:pt>
                <c:pt idx="1">
                  <c:v>2</c:v>
                </c:pt>
                <c:pt idx="2">
                  <c:v>2</c:v>
                </c:pt>
              </c:numCache>
            </c:numRef>
          </c:val>
          <c:extLst xmlns:c16r2="http://schemas.microsoft.com/office/drawing/2015/06/chart">
            <c:ext xmlns:c16="http://schemas.microsoft.com/office/drawing/2014/chart" uri="{C3380CC4-5D6E-409C-BE32-E72D297353CC}">
              <c16:uniqueId val="{00000006-BB08-4451-8A50-C43345032CDA}"/>
            </c:ext>
          </c:extLst>
        </c:ser>
        <c:dLbls>
          <c:dLblPos val="inEnd"/>
          <c:showLegendKey val="0"/>
          <c:showVal val="1"/>
          <c:showCatName val="0"/>
          <c:showSerName val="0"/>
          <c:showPercent val="0"/>
          <c:showBubbleSize val="0"/>
        </c:dLbls>
        <c:gapWidth val="65"/>
        <c:axId val="473229936"/>
        <c:axId val="473221312"/>
      </c:barChart>
      <c:catAx>
        <c:axId val="4732299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73221312"/>
        <c:crosses val="autoZero"/>
        <c:auto val="1"/>
        <c:lblAlgn val="ctr"/>
        <c:lblOffset val="100"/>
        <c:noMultiLvlLbl val="0"/>
      </c:catAx>
      <c:valAx>
        <c:axId val="4732213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73229936"/>
        <c:crosses val="autoZero"/>
        <c:crossBetween val="between"/>
      </c:valAx>
      <c:spPr>
        <a:noFill/>
        <a:ln>
          <a:noFill/>
        </a:ln>
        <a:effectLst/>
      </c:spPr>
    </c:plotArea>
    <c:legend>
      <c:legendPos val="b"/>
      <c:layout>
        <c:manualLayout>
          <c:xMode val="edge"/>
          <c:yMode val="edge"/>
          <c:x val="0.12727177011183058"/>
          <c:y val="0.88546118814052266"/>
          <c:w val="0.68432927975693569"/>
          <c:h val="9.657205036823608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pl-PL"/>
              <a:t>Kwoty wypłaconych świadczeń w rodzinnej pieczy zastępczej w latach 2019-2021</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pl-PL"/>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Rodziny spokrewnione</c:v>
                </c:pt>
              </c:strCache>
            </c:strRef>
          </c:tx>
          <c:spPr>
            <a:solidFill>
              <a:schemeClr val="accent1">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Arkusz1!$B$2:$B$5</c:f>
              <c:numCache>
                <c:formatCode>General</c:formatCode>
                <c:ptCount val="4"/>
                <c:pt idx="0">
                  <c:v>759962</c:v>
                </c:pt>
                <c:pt idx="1">
                  <c:v>642276</c:v>
                </c:pt>
                <c:pt idx="2">
                  <c:v>747747</c:v>
                </c:pt>
              </c:numCache>
            </c:numRef>
          </c:val>
          <c:extLst xmlns:c16r2="http://schemas.microsoft.com/office/drawing/2015/06/chart">
            <c:ext xmlns:c16="http://schemas.microsoft.com/office/drawing/2014/chart" uri="{C3380CC4-5D6E-409C-BE32-E72D297353CC}">
              <c16:uniqueId val="{00000000-11E6-4107-967F-60EB13174833}"/>
            </c:ext>
          </c:extLst>
        </c:ser>
        <c:ser>
          <c:idx val="1"/>
          <c:order val="1"/>
          <c:tx>
            <c:strRef>
              <c:f>Arkusz1!$C$1</c:f>
              <c:strCache>
                <c:ptCount val="1"/>
                <c:pt idx="0">
                  <c:v>Rodziny niezawodowe</c:v>
                </c:pt>
              </c:strCache>
            </c:strRef>
          </c:tx>
          <c:spPr>
            <a:solidFill>
              <a:schemeClr val="accent2">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Arkusz1!$C$2:$C$5</c:f>
              <c:numCache>
                <c:formatCode>General</c:formatCode>
                <c:ptCount val="4"/>
                <c:pt idx="0">
                  <c:v>317637</c:v>
                </c:pt>
                <c:pt idx="1">
                  <c:v>402258</c:v>
                </c:pt>
                <c:pt idx="2">
                  <c:v>433535</c:v>
                </c:pt>
              </c:numCache>
            </c:numRef>
          </c:val>
          <c:extLst xmlns:c16r2="http://schemas.microsoft.com/office/drawing/2015/06/chart">
            <c:ext xmlns:c16="http://schemas.microsoft.com/office/drawing/2014/chart" uri="{C3380CC4-5D6E-409C-BE32-E72D297353CC}">
              <c16:uniqueId val="{00000001-11E6-4107-967F-60EB13174833}"/>
            </c:ext>
          </c:extLst>
        </c:ser>
        <c:ser>
          <c:idx val="2"/>
          <c:order val="2"/>
          <c:tx>
            <c:strRef>
              <c:f>Arkusz1!$D$1</c:f>
              <c:strCache>
                <c:ptCount val="1"/>
                <c:pt idx="0">
                  <c:v>Rodziny zawodowe</c:v>
                </c:pt>
              </c:strCache>
            </c:strRef>
          </c:tx>
          <c:spPr>
            <a:solidFill>
              <a:schemeClr val="accent3">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Arkusz1!$D$2:$D$5</c:f>
              <c:numCache>
                <c:formatCode>General</c:formatCode>
                <c:ptCount val="4"/>
                <c:pt idx="0">
                  <c:v>25493</c:v>
                </c:pt>
                <c:pt idx="1">
                  <c:v>67682</c:v>
                </c:pt>
                <c:pt idx="2">
                  <c:v>139765</c:v>
                </c:pt>
              </c:numCache>
            </c:numRef>
          </c:val>
          <c:extLst xmlns:c16r2="http://schemas.microsoft.com/office/drawing/2015/06/chart">
            <c:ext xmlns:c16="http://schemas.microsoft.com/office/drawing/2014/chart" uri="{C3380CC4-5D6E-409C-BE32-E72D297353CC}">
              <c16:uniqueId val="{00000002-11E6-4107-967F-60EB13174833}"/>
            </c:ext>
          </c:extLst>
        </c:ser>
        <c:ser>
          <c:idx val="3"/>
          <c:order val="3"/>
          <c:tx>
            <c:strRef>
              <c:f>Arkusz1!$E$1</c:f>
              <c:strCache>
                <c:ptCount val="1"/>
                <c:pt idx="0">
                  <c:v>RDD</c:v>
                </c:pt>
              </c:strCache>
            </c:strRef>
          </c:tx>
          <c:spPr>
            <a:solidFill>
              <a:schemeClr val="accent4">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Arkusz1!$E$2:$E$5</c:f>
              <c:numCache>
                <c:formatCode>General</c:formatCode>
                <c:ptCount val="4"/>
                <c:pt idx="0">
                  <c:v>172144</c:v>
                </c:pt>
                <c:pt idx="1">
                  <c:v>157537</c:v>
                </c:pt>
                <c:pt idx="2">
                  <c:v>211468</c:v>
                </c:pt>
              </c:numCache>
            </c:numRef>
          </c:val>
          <c:extLst xmlns:c16r2="http://schemas.microsoft.com/office/drawing/2015/06/chart">
            <c:ext xmlns:c16="http://schemas.microsoft.com/office/drawing/2014/chart" uri="{C3380CC4-5D6E-409C-BE32-E72D297353CC}">
              <c16:uniqueId val="{00000004-11E6-4107-967F-60EB13174833}"/>
            </c:ext>
          </c:extLst>
        </c:ser>
        <c:ser>
          <c:idx val="4"/>
          <c:order val="4"/>
          <c:tx>
            <c:strRef>
              <c:f>Arkusz1!$F$1</c:f>
              <c:strCache>
                <c:ptCount val="1"/>
                <c:pt idx="0">
                  <c:v>Ogółem</c:v>
                </c:pt>
              </c:strCache>
            </c:strRef>
          </c:tx>
          <c:spPr>
            <a:solidFill>
              <a:schemeClr val="accent5">
                <a:alpha val="70000"/>
              </a:schemeClr>
            </a:solidFill>
            <a:ln>
              <a:noFill/>
            </a:ln>
            <a:effectLst/>
            <a:sp3d/>
          </c:spPr>
          <c:invertIfNegative val="0"/>
          <c:cat>
            <c:numRef>
              <c:f>Arkusz1!$A$2:$A$5</c:f>
              <c:numCache>
                <c:formatCode>General</c:formatCode>
                <c:ptCount val="4"/>
                <c:pt idx="0">
                  <c:v>2019</c:v>
                </c:pt>
                <c:pt idx="1">
                  <c:v>2020</c:v>
                </c:pt>
                <c:pt idx="2">
                  <c:v>2021</c:v>
                </c:pt>
              </c:numCache>
            </c:numRef>
          </c:cat>
          <c:val>
            <c:numRef>
              <c:f>Arkusz1!$F$2:$F$5</c:f>
              <c:numCache>
                <c:formatCode>General</c:formatCode>
                <c:ptCount val="4"/>
                <c:pt idx="0">
                  <c:v>1275236</c:v>
                </c:pt>
                <c:pt idx="1">
                  <c:v>1269753</c:v>
                </c:pt>
                <c:pt idx="2">
                  <c:v>1532515</c:v>
                </c:pt>
              </c:numCache>
            </c:numRef>
          </c:val>
          <c:extLst xmlns:c16r2="http://schemas.microsoft.com/office/drawing/2015/06/chart">
            <c:ext xmlns:c16="http://schemas.microsoft.com/office/drawing/2014/chart" uri="{C3380CC4-5D6E-409C-BE32-E72D297353CC}">
              <c16:uniqueId val="{00000005-11E6-4107-967F-60EB13174833}"/>
            </c:ext>
          </c:extLst>
        </c:ser>
        <c:dLbls>
          <c:showLegendKey val="0"/>
          <c:showVal val="0"/>
          <c:showCatName val="0"/>
          <c:showSerName val="0"/>
          <c:showPercent val="0"/>
          <c:showBubbleSize val="0"/>
        </c:dLbls>
        <c:gapWidth val="80"/>
        <c:shape val="box"/>
        <c:axId val="493583584"/>
        <c:axId val="493585936"/>
        <c:axId val="0"/>
      </c:bar3DChart>
      <c:catAx>
        <c:axId val="49358358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pl-PL"/>
          </a:p>
        </c:txPr>
        <c:crossAx val="493585936"/>
        <c:crosses val="autoZero"/>
        <c:auto val="1"/>
        <c:lblAlgn val="ctr"/>
        <c:lblOffset val="100"/>
        <c:noMultiLvlLbl val="0"/>
      </c:catAx>
      <c:valAx>
        <c:axId val="4935859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pl-PL"/>
          </a:p>
        </c:txPr>
        <c:crossAx val="49358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pl-PL"/>
              <a:t>Gminy pochodzenia dzieci przebywających  </a:t>
            </a:r>
          </a:p>
          <a:p>
            <a:pPr>
              <a:defRPr/>
            </a:pPr>
            <a:r>
              <a:rPr lang="pl-PL"/>
              <a:t>w pieczy zastępczej ogółem (rodzinna i instytucjonalna)  </a:t>
            </a:r>
          </a:p>
          <a:p>
            <a:pPr>
              <a:defRPr/>
            </a:pPr>
            <a:r>
              <a:rPr lang="pl-PL"/>
              <a:t>w latach 2019-2021</a:t>
            </a:r>
          </a:p>
          <a:p>
            <a:pPr>
              <a:defRPr/>
            </a:pPr>
            <a:endParaRPr lang="pl-PL"/>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pl-PL"/>
        </a:p>
      </c:txPr>
    </c:title>
    <c:autoTitleDeleted val="0"/>
    <c:view3D>
      <c:rotX val="15"/>
      <c:rotY val="20"/>
      <c:rAngAx val="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manualLayout>
          <c:layoutTarget val="inner"/>
          <c:xMode val="edge"/>
          <c:yMode val="edge"/>
          <c:x val="5.9201356833923462E-2"/>
          <c:y val="0.2317199391171994"/>
          <c:w val="0.92419768861118967"/>
          <c:h val="0.50168674121214296"/>
        </c:manualLayout>
      </c:layout>
      <c:bar3DChart>
        <c:barDir val="col"/>
        <c:grouping val="clustered"/>
        <c:varyColors val="0"/>
        <c:ser>
          <c:idx val="0"/>
          <c:order val="0"/>
          <c:tx>
            <c:strRef>
              <c:f>Arkusz1!$B$1</c:f>
              <c:strCache>
                <c:ptCount val="1"/>
                <c:pt idx="0">
                  <c:v>Liczba dzieci w 2019</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Arkusz1!$B$2:$B$13</c:f>
              <c:numCache>
                <c:formatCode>General</c:formatCode>
                <c:ptCount val="12"/>
                <c:pt idx="0">
                  <c:v>9</c:v>
                </c:pt>
                <c:pt idx="1">
                  <c:v>14</c:v>
                </c:pt>
                <c:pt idx="2">
                  <c:v>30</c:v>
                </c:pt>
                <c:pt idx="3">
                  <c:v>6</c:v>
                </c:pt>
                <c:pt idx="4">
                  <c:v>63</c:v>
                </c:pt>
                <c:pt idx="5">
                  <c:v>7</c:v>
                </c:pt>
                <c:pt idx="6">
                  <c:v>14</c:v>
                </c:pt>
                <c:pt idx="7">
                  <c:v>20</c:v>
                </c:pt>
                <c:pt idx="8">
                  <c:v>10</c:v>
                </c:pt>
                <c:pt idx="9">
                  <c:v>39</c:v>
                </c:pt>
                <c:pt idx="10">
                  <c:v>21</c:v>
                </c:pt>
              </c:numCache>
            </c:numRef>
          </c:val>
          <c:extLst xmlns:c16r2="http://schemas.microsoft.com/office/drawing/2015/06/chart">
            <c:ext xmlns:c16="http://schemas.microsoft.com/office/drawing/2014/chart" uri="{C3380CC4-5D6E-409C-BE32-E72D297353CC}">
              <c16:uniqueId val="{00000000-CCDC-4EF7-BF39-8271D2269188}"/>
            </c:ext>
          </c:extLst>
        </c:ser>
        <c:ser>
          <c:idx val="1"/>
          <c:order val="1"/>
          <c:tx>
            <c:strRef>
              <c:f>Arkusz1!$C$1</c:f>
              <c:strCache>
                <c:ptCount val="1"/>
                <c:pt idx="0">
                  <c:v>Liczba dzieci w 2020</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Arkusz1!$C$2:$C$13</c:f>
              <c:numCache>
                <c:formatCode>General</c:formatCode>
                <c:ptCount val="12"/>
                <c:pt idx="0">
                  <c:v>8</c:v>
                </c:pt>
                <c:pt idx="1">
                  <c:v>15</c:v>
                </c:pt>
                <c:pt idx="2">
                  <c:v>21</c:v>
                </c:pt>
                <c:pt idx="3">
                  <c:v>5</c:v>
                </c:pt>
                <c:pt idx="4">
                  <c:v>70</c:v>
                </c:pt>
                <c:pt idx="5">
                  <c:v>7</c:v>
                </c:pt>
                <c:pt idx="6">
                  <c:v>12</c:v>
                </c:pt>
                <c:pt idx="7">
                  <c:v>16</c:v>
                </c:pt>
                <c:pt idx="8">
                  <c:v>10</c:v>
                </c:pt>
                <c:pt idx="9">
                  <c:v>33</c:v>
                </c:pt>
                <c:pt idx="10">
                  <c:v>19</c:v>
                </c:pt>
              </c:numCache>
            </c:numRef>
          </c:val>
          <c:extLst xmlns:c16r2="http://schemas.microsoft.com/office/drawing/2015/06/chart">
            <c:ext xmlns:c16="http://schemas.microsoft.com/office/drawing/2014/chart" uri="{C3380CC4-5D6E-409C-BE32-E72D297353CC}">
              <c16:uniqueId val="{00000001-CCDC-4EF7-BF39-8271D2269188}"/>
            </c:ext>
          </c:extLst>
        </c:ser>
        <c:ser>
          <c:idx val="2"/>
          <c:order val="2"/>
          <c:tx>
            <c:strRef>
              <c:f>Arkusz1!$D$1</c:f>
              <c:strCache>
                <c:ptCount val="1"/>
                <c:pt idx="0">
                  <c:v>Liczba dzieci w 2021</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Arkusz1!$D$2:$D$13</c:f>
              <c:numCache>
                <c:formatCode>General</c:formatCode>
                <c:ptCount val="12"/>
                <c:pt idx="0">
                  <c:v>11</c:v>
                </c:pt>
                <c:pt idx="1">
                  <c:v>15</c:v>
                </c:pt>
                <c:pt idx="2">
                  <c:v>20</c:v>
                </c:pt>
                <c:pt idx="3">
                  <c:v>5</c:v>
                </c:pt>
                <c:pt idx="4">
                  <c:v>103</c:v>
                </c:pt>
                <c:pt idx="5">
                  <c:v>6</c:v>
                </c:pt>
                <c:pt idx="6">
                  <c:v>14</c:v>
                </c:pt>
                <c:pt idx="7">
                  <c:v>22</c:v>
                </c:pt>
                <c:pt idx="8">
                  <c:v>11</c:v>
                </c:pt>
                <c:pt idx="9">
                  <c:v>32</c:v>
                </c:pt>
                <c:pt idx="10">
                  <c:v>14</c:v>
                </c:pt>
                <c:pt idx="11">
                  <c:v>1</c:v>
                </c:pt>
              </c:numCache>
            </c:numRef>
          </c:val>
          <c:extLst xmlns:c16r2="http://schemas.microsoft.com/office/drawing/2015/06/chart">
            <c:ext xmlns:c16="http://schemas.microsoft.com/office/drawing/2014/chart" uri="{C3380CC4-5D6E-409C-BE32-E72D297353CC}">
              <c16:uniqueId val="{00000002-CCDC-4EF7-BF39-8271D2269188}"/>
            </c:ext>
          </c:extLst>
        </c:ser>
        <c:ser>
          <c:idx val="3"/>
          <c:order val="3"/>
          <c:tx>
            <c:strRef>
              <c:f>Arkusz1!$E$1</c:f>
              <c:strCache>
                <c:ptCount val="1"/>
                <c:pt idx="0">
                  <c:v>Kolumna1</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Arkusz1!$E$2:$E$13</c:f>
              <c:numCache>
                <c:formatCode>General</c:formatCode>
                <c:ptCount val="12"/>
              </c:numCache>
            </c:numRef>
          </c:val>
          <c:extLst xmlns:c16r2="http://schemas.microsoft.com/office/drawing/2015/06/chart">
            <c:ext xmlns:c16="http://schemas.microsoft.com/office/drawing/2014/chart" uri="{C3380CC4-5D6E-409C-BE32-E72D297353CC}">
              <c16:uniqueId val="{00000001-2E2D-444D-A704-A9E95F869394}"/>
            </c:ext>
          </c:extLst>
        </c:ser>
        <c:dLbls>
          <c:showLegendKey val="0"/>
          <c:showVal val="1"/>
          <c:showCatName val="0"/>
          <c:showSerName val="0"/>
          <c:showPercent val="0"/>
          <c:showBubbleSize val="0"/>
        </c:dLbls>
        <c:gapWidth val="267"/>
        <c:shape val="box"/>
        <c:axId val="493584368"/>
        <c:axId val="493582016"/>
        <c:axId val="0"/>
      </c:bar3DChart>
      <c:valAx>
        <c:axId val="4935820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493584368"/>
        <c:crosses val="autoZero"/>
        <c:crossBetween val="between"/>
      </c:valAx>
      <c:catAx>
        <c:axId val="4935843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493582016"/>
        <c:crosses val="autoZero"/>
        <c:auto val="1"/>
        <c:lblAlgn val="ctr"/>
        <c:lblOffset val="100"/>
        <c:noMultiLvlLbl val="0"/>
      </c:catAx>
      <c:spPr>
        <a:solidFill>
          <a:schemeClr val="lt1"/>
        </a:solid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Liczba dzieci</a:t>
            </a:r>
            <a:r>
              <a:rPr lang="pl-PL"/>
              <a:t> przebywających </a:t>
            </a:r>
            <a:r>
              <a:rPr lang="en-US"/>
              <a:t>w </a:t>
            </a:r>
            <a:r>
              <a:rPr lang="pl-PL"/>
              <a:t>2021 roku w </a:t>
            </a:r>
            <a:r>
              <a:rPr lang="en-US"/>
              <a:t>pieczy </a:t>
            </a:r>
            <a:r>
              <a:rPr lang="pl-PL"/>
              <a:t>zastępczej ogółem z podziałem na gminy</a:t>
            </a:r>
          </a:p>
          <a:p>
            <a:pPr>
              <a:defRPr/>
            </a:pPr>
            <a:endParaRPr lang="en-US"/>
          </a:p>
        </c:rich>
      </c:tx>
      <c:layout>
        <c:manualLayout>
          <c:xMode val="edge"/>
          <c:yMode val="edge"/>
          <c:x val="0.12860584556560059"/>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4.4417024752044024E-2"/>
          <c:y val="0.27487553088765199"/>
          <c:w val="0.93325475034183603"/>
          <c:h val="0.39537890266209247"/>
        </c:manualLayout>
      </c:layout>
      <c:barChart>
        <c:barDir val="col"/>
        <c:grouping val="percentStacked"/>
        <c:varyColors val="0"/>
        <c:ser>
          <c:idx val="0"/>
          <c:order val="0"/>
          <c:tx>
            <c:strRef>
              <c:f>Arkusz1!$B$1</c:f>
              <c:strCache>
                <c:ptCount val="1"/>
                <c:pt idx="0">
                  <c:v>Liczba dzieci w pieczy rodzinnej</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Arkusz1!$B$2:$B$13</c:f>
              <c:numCache>
                <c:formatCode>General</c:formatCode>
                <c:ptCount val="12"/>
                <c:pt idx="0">
                  <c:v>11</c:v>
                </c:pt>
                <c:pt idx="1">
                  <c:v>9</c:v>
                </c:pt>
                <c:pt idx="2">
                  <c:v>12</c:v>
                </c:pt>
                <c:pt idx="3">
                  <c:v>3</c:v>
                </c:pt>
                <c:pt idx="4">
                  <c:v>62</c:v>
                </c:pt>
                <c:pt idx="5">
                  <c:v>1</c:v>
                </c:pt>
                <c:pt idx="6">
                  <c:v>5</c:v>
                </c:pt>
                <c:pt idx="7">
                  <c:v>10</c:v>
                </c:pt>
                <c:pt idx="8">
                  <c:v>9</c:v>
                </c:pt>
                <c:pt idx="9">
                  <c:v>20</c:v>
                </c:pt>
                <c:pt idx="10">
                  <c:v>14</c:v>
                </c:pt>
                <c:pt idx="11">
                  <c:v>1</c:v>
                </c:pt>
              </c:numCache>
            </c:numRef>
          </c:val>
          <c:extLst xmlns:c16r2="http://schemas.microsoft.com/office/drawing/2015/06/chart">
            <c:ext xmlns:c16="http://schemas.microsoft.com/office/drawing/2014/chart" uri="{C3380CC4-5D6E-409C-BE32-E72D297353CC}">
              <c16:uniqueId val="{00000000-6B0C-4084-AA08-76F4F4CCE327}"/>
            </c:ext>
          </c:extLst>
        </c:ser>
        <c:ser>
          <c:idx val="1"/>
          <c:order val="1"/>
          <c:tx>
            <c:strRef>
              <c:f>Arkusz1!$C$1</c:f>
              <c:strCache>
                <c:ptCount val="1"/>
                <c:pt idx="0">
                  <c:v>W innych powiatach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Arkusz1!$C$2:$C$13</c:f>
              <c:numCache>
                <c:formatCode>General</c:formatCode>
                <c:ptCount val="12"/>
                <c:pt idx="2">
                  <c:v>3</c:v>
                </c:pt>
                <c:pt idx="4">
                  <c:v>9</c:v>
                </c:pt>
                <c:pt idx="5">
                  <c:v>2</c:v>
                </c:pt>
                <c:pt idx="6">
                  <c:v>2</c:v>
                </c:pt>
                <c:pt idx="7">
                  <c:v>5</c:v>
                </c:pt>
                <c:pt idx="8">
                  <c:v>2</c:v>
                </c:pt>
                <c:pt idx="9">
                  <c:v>5</c:v>
                </c:pt>
              </c:numCache>
            </c:numRef>
          </c:val>
          <c:extLst xmlns:c16r2="http://schemas.microsoft.com/office/drawing/2015/06/chart">
            <c:ext xmlns:c16="http://schemas.microsoft.com/office/drawing/2014/chart" uri="{C3380CC4-5D6E-409C-BE32-E72D297353CC}">
              <c16:uniqueId val="{00000001-6B0C-4084-AA08-76F4F4CCE327}"/>
            </c:ext>
          </c:extLst>
        </c:ser>
        <c:ser>
          <c:idx val="2"/>
          <c:order val="2"/>
          <c:tx>
            <c:strRef>
              <c:f>Arkusz1!$D$1</c:f>
              <c:strCache>
                <c:ptCount val="1"/>
                <c:pt idx="0">
                  <c:v>Liczba dzieci w pieczy instytucjonalnej</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Arkusz1!$D$2:$D$13</c:f>
              <c:numCache>
                <c:formatCode>General</c:formatCode>
                <c:ptCount val="12"/>
                <c:pt idx="0">
                  <c:v>4</c:v>
                </c:pt>
                <c:pt idx="1">
                  <c:v>6</c:v>
                </c:pt>
                <c:pt idx="2">
                  <c:v>5</c:v>
                </c:pt>
                <c:pt idx="3">
                  <c:v>2</c:v>
                </c:pt>
                <c:pt idx="4">
                  <c:v>32</c:v>
                </c:pt>
                <c:pt idx="5">
                  <c:v>3</c:v>
                </c:pt>
                <c:pt idx="6">
                  <c:v>7</c:v>
                </c:pt>
                <c:pt idx="7">
                  <c:v>7</c:v>
                </c:pt>
                <c:pt idx="9">
                  <c:v>7</c:v>
                </c:pt>
              </c:numCache>
            </c:numRef>
          </c:val>
          <c:extLst xmlns:c16r2="http://schemas.microsoft.com/office/drawing/2015/06/chart">
            <c:ext xmlns:c16="http://schemas.microsoft.com/office/drawing/2014/chart" uri="{C3380CC4-5D6E-409C-BE32-E72D297353CC}">
              <c16:uniqueId val="{00000001-F0C8-41F1-8371-2B82992F48BD}"/>
            </c:ext>
          </c:extLst>
        </c:ser>
        <c:dLbls>
          <c:dLblPos val="ctr"/>
          <c:showLegendKey val="0"/>
          <c:showVal val="1"/>
          <c:showCatName val="0"/>
          <c:showSerName val="0"/>
          <c:showPercent val="0"/>
          <c:showBubbleSize val="0"/>
        </c:dLbls>
        <c:gapWidth val="150"/>
        <c:overlap val="100"/>
        <c:axId val="493585544"/>
        <c:axId val="493586328"/>
      </c:barChart>
      <c:catAx>
        <c:axId val="4935855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93586328"/>
        <c:crosses val="autoZero"/>
        <c:auto val="1"/>
        <c:lblAlgn val="ctr"/>
        <c:lblOffset val="100"/>
        <c:noMultiLvlLbl val="0"/>
      </c:catAx>
      <c:valAx>
        <c:axId val="4935863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935855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a:t>
            </a:r>
            <a:r>
              <a:rPr lang="en-US"/>
              <a:t>dzieci</a:t>
            </a:r>
            <a:r>
              <a:rPr lang="pl-PL"/>
              <a:t> przebywających w pieczy zastępczej w 2021 r. (rodzina + instytucjonalna)  </a:t>
            </a:r>
          </a:p>
          <a:p>
            <a:pPr>
              <a:defRPr/>
            </a:pPr>
            <a:r>
              <a:rPr lang="pl-PL"/>
              <a:t>z podziałem na gminy pochodzienia DZIECKA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Liczba dzieci w pieczy rodzinnej</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954F-4708-928B-0B839C4B24D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954F-4708-928B-0B839C4B24D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954F-4708-928B-0B839C4B24D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54F-4708-928B-0B839C4B24D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954F-4708-928B-0B839C4B24D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954F-4708-928B-0B839C4B24D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954F-4708-928B-0B839C4B24D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954F-4708-928B-0B839C4B24D2}"/>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954F-4708-928B-0B839C4B24D2}"/>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54F-4708-928B-0B839C4B24D2}"/>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954F-4708-928B-0B839C4B24D2}"/>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54F-4708-928B-0B839C4B24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layout>
                <c:manualLayout>
                  <c:x val="-2.4502297090352228E-2"/>
                  <c:y val="-3.2592592592592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954F-4708-928B-0B839C4B24D2}"/>
                </c:ext>
                <c:ext xmlns:c15="http://schemas.microsoft.com/office/drawing/2012/chart" uri="{CE6537A1-D6FC-4f65-9D91-7224C49458BB}"/>
              </c:extLst>
            </c:dLbl>
            <c:dLbl>
              <c:idx val="7"/>
              <c:layout>
                <c:manualLayout>
                  <c:x val="2.0418580908626804E-3"/>
                  <c:y val="-5.92592592592593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954F-4708-928B-0B839C4B24D2}"/>
                </c:ext>
                <c:ext xmlns:c15="http://schemas.microsoft.com/office/drawing/2012/chart" uri="{CE6537A1-D6FC-4f65-9D91-7224C49458BB}"/>
              </c:extLst>
            </c:dLbl>
            <c:dLbl>
              <c:idx val="8"/>
              <c:layout>
                <c:manualLayout>
                  <c:x val="-1.6334864726901481E-2"/>
                  <c:y val="-0.109629629629629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954F-4708-928B-0B839C4B24D2}"/>
                </c:ext>
                <c:ext xmlns:c15="http://schemas.microsoft.com/office/drawing/2012/chart" uri="{CE6537A1-D6FC-4f65-9D91-7224C49458BB}"/>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Arkusz1!$B$2:$B$13</c:f>
              <c:numCache>
                <c:formatCode>General</c:formatCode>
                <c:ptCount val="12"/>
                <c:pt idx="0">
                  <c:v>11</c:v>
                </c:pt>
                <c:pt idx="1">
                  <c:v>15</c:v>
                </c:pt>
                <c:pt idx="2">
                  <c:v>20</c:v>
                </c:pt>
                <c:pt idx="3">
                  <c:v>5</c:v>
                </c:pt>
                <c:pt idx="4">
                  <c:v>103</c:v>
                </c:pt>
                <c:pt idx="5">
                  <c:v>6</c:v>
                </c:pt>
                <c:pt idx="6">
                  <c:v>14</c:v>
                </c:pt>
                <c:pt idx="7">
                  <c:v>22</c:v>
                </c:pt>
                <c:pt idx="8">
                  <c:v>11</c:v>
                </c:pt>
                <c:pt idx="9">
                  <c:v>32</c:v>
                </c:pt>
                <c:pt idx="10">
                  <c:v>14</c:v>
                </c:pt>
                <c:pt idx="11">
                  <c:v>1</c:v>
                </c:pt>
              </c:numCache>
            </c:numRef>
          </c:val>
          <c:extLst xmlns:c16r2="http://schemas.microsoft.com/office/drawing/2015/06/chart">
            <c:ext xmlns:c16="http://schemas.microsoft.com/office/drawing/2014/chart" uri="{C3380CC4-5D6E-409C-BE32-E72D297353CC}">
              <c16:uniqueId val="{00000000-954F-4708-928B-0B839C4B24D2}"/>
            </c:ext>
          </c:extLst>
        </c:ser>
        <c:ser>
          <c:idx val="1"/>
          <c:order val="1"/>
          <c:tx>
            <c:strRef>
              <c:f>Arkusz1!$C$1</c:f>
              <c:strCache>
                <c:ptCount val="1"/>
                <c:pt idx="0">
                  <c:v>Kolumna1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0F87-42B1-B530-3FC364DE6D4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B-0F87-42B1-B530-3FC364DE6D4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0F87-42B1-B530-3FC364DE6D4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0F87-42B1-B530-3FC364DE6D4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0F87-42B1-B530-3FC364DE6D4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3-0F87-42B1-B530-3FC364DE6D4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5-0F87-42B1-B530-3FC364DE6D4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7-0F87-42B1-B530-3FC364DE6D4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9-0F87-42B1-B530-3FC364DE6D48}"/>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B-0F87-42B1-B530-3FC364DE6D48}"/>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D-0F87-42B1-B530-3FC364DE6D48}"/>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F-0F87-42B1-B530-3FC364DE6D4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Arkusz1!$C$2:$C$13</c:f>
              <c:numCache>
                <c:formatCode>General</c:formatCode>
                <c:ptCount val="12"/>
              </c:numCache>
            </c:numRef>
          </c:val>
          <c:extLst xmlns:c16r2="http://schemas.microsoft.com/office/drawing/2015/06/chart">
            <c:ext xmlns:c16="http://schemas.microsoft.com/office/drawing/2014/chart" uri="{C3380CC4-5D6E-409C-BE32-E72D297353CC}">
              <c16:uniqueId val="{00000002-954F-4708-928B-0B839C4B24D2}"/>
            </c:ext>
          </c:extLst>
        </c:ser>
        <c:ser>
          <c:idx val="2"/>
          <c:order val="2"/>
          <c:tx>
            <c:strRef>
              <c:f>Arkusz1!$D$1</c:f>
              <c:strCache>
                <c:ptCount val="1"/>
                <c:pt idx="0">
                  <c:v>Kolumna2</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2-51BE-4203-B510-37C59819F43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3-51BE-4203-B510-37C59819F43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4-51BE-4203-B510-37C59819F43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5-51BE-4203-B510-37C59819F43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6-51BE-4203-B510-37C59819F43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7-51BE-4203-B510-37C59819F43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8-51BE-4203-B510-37C59819F43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9-51BE-4203-B510-37C59819F433}"/>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A-51BE-4203-B510-37C59819F433}"/>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B-51BE-4203-B510-37C59819F433}"/>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C-51BE-4203-B510-37C59819F433}"/>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D-51BE-4203-B510-37C59819F43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0"/>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0"/>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0"/>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0"/>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0"/>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0"/>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0"/>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0"/>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0"/>
              <c:showSerName val="0"/>
              <c:showPercent val="1"/>
              <c:showBubbleSize val="0"/>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0"/>
              <c:showSerName val="0"/>
              <c:showPercent val="1"/>
              <c:showBubbleSize val="0"/>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Inne powiaty</c:v>
                </c:pt>
                <c:pt idx="11">
                  <c:v>Cudzoziemiec</c:v>
                </c:pt>
              </c:strCache>
            </c:strRef>
          </c:cat>
          <c:val>
            <c:numRef>
              <c:f>Arkusz1!$D$2:$D$13</c:f>
              <c:numCache>
                <c:formatCode>General</c:formatCode>
                <c:ptCount val="12"/>
              </c:numCache>
            </c:numRef>
          </c:val>
          <c:extLst xmlns:c16r2="http://schemas.microsoft.com/office/drawing/2015/06/chart">
            <c:ext xmlns:c16="http://schemas.microsoft.com/office/drawing/2014/chart" uri="{C3380CC4-5D6E-409C-BE32-E72D297353CC}">
              <c16:uniqueId val="{00000031-51BE-4203-B510-37C59819F43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pl-PL"/>
              <a:t>Liczba dzieci umieszczonych w pieczy zastępczej po</a:t>
            </a:r>
            <a:r>
              <a:rPr lang="pl-PL" baseline="0"/>
              <a:t> raz pierwszy z podziałem na lata.</a:t>
            </a:r>
          </a:p>
          <a:p>
            <a:pPr>
              <a:defRPr/>
            </a:pPr>
            <a:endParaRPr lang="pl-PL"/>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pl-PL"/>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Piecza rodzinna</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8</c:v>
                </c:pt>
                <c:pt idx="1">
                  <c:v>14</c:v>
                </c:pt>
                <c:pt idx="2">
                  <c:v>34</c:v>
                </c:pt>
              </c:numCache>
            </c:numRef>
          </c:val>
          <c:extLst xmlns:c16r2="http://schemas.microsoft.com/office/drawing/2015/06/chart">
            <c:ext xmlns:c16="http://schemas.microsoft.com/office/drawing/2014/chart" uri="{C3380CC4-5D6E-409C-BE32-E72D297353CC}">
              <c16:uniqueId val="{00000000-8ACA-4FF1-A252-39EEFB111129}"/>
            </c:ext>
          </c:extLst>
        </c:ser>
        <c:ser>
          <c:idx val="1"/>
          <c:order val="1"/>
          <c:tx>
            <c:strRef>
              <c:f>Arkusz1!$C$1</c:f>
              <c:strCache>
                <c:ptCount val="1"/>
                <c:pt idx="0">
                  <c:v>Piecza Instytucjonalna</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Arkusz1!$A$2:$A$5</c:f>
              <c:strCache>
                <c:ptCount val="3"/>
                <c:pt idx="0">
                  <c:v>ROK 2019</c:v>
                </c:pt>
                <c:pt idx="1">
                  <c:v>ROK 2020</c:v>
                </c:pt>
                <c:pt idx="2">
                  <c:v>ROK 2021</c:v>
                </c:pt>
              </c:strCache>
            </c:strRef>
          </c:cat>
          <c:val>
            <c:numRef>
              <c:f>Arkusz1!$C$2:$C$5</c:f>
              <c:numCache>
                <c:formatCode>General</c:formatCode>
                <c:ptCount val="4"/>
                <c:pt idx="0">
                  <c:v>11</c:v>
                </c:pt>
                <c:pt idx="1">
                  <c:v>5</c:v>
                </c:pt>
                <c:pt idx="2">
                  <c:v>21</c:v>
                </c:pt>
              </c:numCache>
            </c:numRef>
          </c:val>
          <c:extLst xmlns:c16r2="http://schemas.microsoft.com/office/drawing/2015/06/chart">
            <c:ext xmlns:c16="http://schemas.microsoft.com/office/drawing/2014/chart" uri="{C3380CC4-5D6E-409C-BE32-E72D297353CC}">
              <c16:uniqueId val="{00000001-8ACA-4FF1-A252-39EEFB111129}"/>
            </c:ext>
          </c:extLst>
        </c:ser>
        <c:ser>
          <c:idx val="2"/>
          <c:order val="2"/>
          <c:tx>
            <c:strRef>
              <c:f>Arkusz1!$D$1</c:f>
              <c:strCache>
                <c:ptCount val="1"/>
                <c:pt idx="0">
                  <c:v>Kolumna1</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Arkusz1!$A$2:$A$5</c:f>
              <c:strCache>
                <c:ptCount val="3"/>
                <c:pt idx="0">
                  <c:v>ROK 2019</c:v>
                </c:pt>
                <c:pt idx="1">
                  <c:v>ROK 2020</c:v>
                </c:pt>
                <c:pt idx="2">
                  <c:v>ROK 2021</c:v>
                </c:pt>
              </c:strCache>
            </c:str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02-8ACA-4FF1-A252-39EEFB111129}"/>
            </c:ext>
          </c:extLst>
        </c:ser>
        <c:dLbls>
          <c:showLegendKey val="0"/>
          <c:showVal val="1"/>
          <c:showCatName val="0"/>
          <c:showSerName val="0"/>
          <c:showPercent val="0"/>
          <c:showBubbleSize val="0"/>
        </c:dLbls>
        <c:gapWidth val="84"/>
        <c:gapDepth val="53"/>
        <c:shape val="box"/>
        <c:axId val="493589464"/>
        <c:axId val="493589856"/>
        <c:axId val="0"/>
      </c:bar3DChart>
      <c:catAx>
        <c:axId val="493589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crossAx val="493589856"/>
        <c:crosses val="autoZero"/>
        <c:auto val="1"/>
        <c:lblAlgn val="ctr"/>
        <c:lblOffset val="100"/>
        <c:noMultiLvlLbl val="0"/>
      </c:catAx>
      <c:valAx>
        <c:axId val="493589856"/>
        <c:scaling>
          <c:orientation val="minMax"/>
        </c:scaling>
        <c:delete val="1"/>
        <c:axPos val="l"/>
        <c:numFmt formatCode="General" sourceLinked="1"/>
        <c:majorTickMark val="out"/>
        <c:minorTickMark val="none"/>
        <c:tickLblPos val="nextTo"/>
        <c:crossAx val="493589464"/>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LICZBY DZIECI UMIESZCZONYCH PO RAZ PIERWSZY W PIECZY INSTYTUCJONALNEJ  </a:t>
            </a:r>
          </a:p>
          <a:p>
            <a:pPr>
              <a:defRPr/>
            </a:pPr>
            <a:r>
              <a:rPr lang="pl-PL"/>
              <a:t>Z PODZIAŁEM NA LATA</a:t>
            </a:r>
          </a:p>
          <a:p>
            <a:pPr>
              <a:defRPr/>
            </a:pPr>
            <a:endParaRPr lang="pl-PL"/>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72357723577236"/>
          <c:y val="0.33060393376753833"/>
          <c:w val="0.77449202995966948"/>
          <c:h val="0.53256109652960049"/>
        </c:manualLayout>
      </c:layout>
      <c:pie3DChart>
        <c:varyColors val="1"/>
        <c:ser>
          <c:idx val="0"/>
          <c:order val="0"/>
          <c:tx>
            <c:strRef>
              <c:f>Arkusz1!$B$1</c:f>
              <c:strCache>
                <c:ptCount val="1"/>
                <c:pt idx="0">
                  <c:v>Liczba dzieci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DF7-4AA5-AF6C-3AFF3363F4F8}"/>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DF7-4AA5-AF6C-3AFF3363F4F8}"/>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DF7-4AA5-AF6C-3AFF3363F4F8}"/>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DF7-4AA5-AF6C-3AFF3363F4F8}"/>
              </c:ext>
            </c:extLst>
          </c:dPt>
          <c:dLbls>
            <c:dLbl>
              <c:idx val="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DF7-4AA5-AF6C-3AFF3363F4F8}"/>
                </c:ex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DF7-4AA5-AF6C-3AFF3363F4F8}"/>
                </c:ex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DF7-4AA5-AF6C-3AFF3363F4F8}"/>
                </c:ex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rgbClr val="4472C4"/>
                </a:solid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Rok 2019 </c:v>
                </c:pt>
                <c:pt idx="1">
                  <c:v>Rok 2020 </c:v>
                </c:pt>
                <c:pt idx="2">
                  <c:v>Rok 2021 </c:v>
                </c:pt>
              </c:strCache>
            </c:strRef>
          </c:cat>
          <c:val>
            <c:numRef>
              <c:f>Arkusz1!$B$2:$B$4</c:f>
              <c:numCache>
                <c:formatCode>General</c:formatCode>
                <c:ptCount val="3"/>
                <c:pt idx="0">
                  <c:v>11</c:v>
                </c:pt>
                <c:pt idx="1">
                  <c:v>5</c:v>
                </c:pt>
                <c:pt idx="2">
                  <c:v>21</c:v>
                </c:pt>
              </c:numCache>
            </c:numRef>
          </c:val>
          <c:extLst xmlns:c16r2="http://schemas.microsoft.com/office/drawing/2015/06/chart">
            <c:ext xmlns:c16="http://schemas.microsoft.com/office/drawing/2014/chart" uri="{C3380CC4-5D6E-409C-BE32-E72D297353CC}">
              <c16:uniqueId val="{00000008-4DF7-4AA5-AF6C-3AFF3363F4F8}"/>
            </c:ext>
          </c:extLst>
        </c:ser>
        <c:ser>
          <c:idx val="1"/>
          <c:order val="1"/>
          <c:tx>
            <c:strRef>
              <c:f>Arkusz1!$C$1</c:f>
              <c:strCache>
                <c:ptCount val="1"/>
                <c:pt idx="0">
                  <c:v>Kolumna1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4DF7-4AA5-AF6C-3AFF3363F4F8}"/>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4DF7-4AA5-AF6C-3AFF3363F4F8}"/>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4DF7-4AA5-AF6C-3AFF3363F4F8}"/>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4DF7-4AA5-AF6C-3AFF3363F4F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Arkusz1!$A$2:$A$4</c:f>
              <c:strCache>
                <c:ptCount val="3"/>
                <c:pt idx="0">
                  <c:v>Rok 2019 </c:v>
                </c:pt>
                <c:pt idx="1">
                  <c:v>Rok 2020 </c:v>
                </c:pt>
                <c:pt idx="2">
                  <c:v>Rok 2021 </c:v>
                </c:pt>
              </c:strCache>
            </c:strRef>
          </c:cat>
          <c:val>
            <c:numRef>
              <c:f>Arkusz1!$C$2:$C$4</c:f>
              <c:numCache>
                <c:formatCode>General</c:formatCode>
                <c:ptCount val="3"/>
              </c:numCache>
            </c:numRef>
          </c:val>
          <c:extLst xmlns:c16r2="http://schemas.microsoft.com/office/drawing/2015/06/chart">
            <c:ext xmlns:c16="http://schemas.microsoft.com/office/drawing/2014/chart" uri="{C3380CC4-5D6E-409C-BE32-E72D297353CC}">
              <c16:uniqueId val="{00000011-4DF7-4AA5-AF6C-3AFF3363F4F8}"/>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liczby dzieci umieszczonych po raz pierwszy w pieczy rodzinnej z podziałem na lata</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Liczba dzieci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FC58-4DA0-BD5A-9270B3F40833}"/>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C58-4DA0-BD5A-9270B3F40833}"/>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FC58-4DA0-BD5A-9270B3F40833}"/>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C58-4DA0-BD5A-9270B3F4083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Arkusz1!$A$2:$A$5</c:f>
              <c:strCache>
                <c:ptCount val="3"/>
                <c:pt idx="0">
                  <c:v>Rok 2019</c:v>
                </c:pt>
                <c:pt idx="1">
                  <c:v>Rok 2020</c:v>
                </c:pt>
                <c:pt idx="2">
                  <c:v>Rok 2021</c:v>
                </c:pt>
              </c:strCache>
            </c:strRef>
          </c:cat>
          <c:val>
            <c:numRef>
              <c:f>Arkusz1!$B$2:$B$5</c:f>
              <c:numCache>
                <c:formatCode>General</c:formatCode>
                <c:ptCount val="4"/>
                <c:pt idx="0">
                  <c:v>8</c:v>
                </c:pt>
                <c:pt idx="1">
                  <c:v>14</c:v>
                </c:pt>
                <c:pt idx="2">
                  <c:v>34</c:v>
                </c:pt>
              </c:numCache>
            </c:numRef>
          </c:val>
          <c:extLst xmlns:c16r2="http://schemas.microsoft.com/office/drawing/2015/06/chart">
            <c:ext xmlns:c16="http://schemas.microsoft.com/office/drawing/2014/chart" uri="{C3380CC4-5D6E-409C-BE32-E72D297353CC}">
              <c16:uniqueId val="{00000000-FC58-4DA0-BD5A-9270B3F4083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Pomoc finansowa udzielona osobom usamodzielnianym ogółem z podziałem na lata</a:t>
            </a:r>
          </a:p>
        </c:rich>
      </c:tx>
      <c:layout>
        <c:manualLayout>
          <c:xMode val="edge"/>
          <c:yMode val="edge"/>
          <c:x val="0.13925324047204488"/>
          <c:y val="4.81000481000481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Arkusz1!$B$2:$B$5</c:f>
              <c:numCache>
                <c:formatCode>General</c:formatCode>
                <c:ptCount val="4"/>
                <c:pt idx="0">
                  <c:v>177042.89</c:v>
                </c:pt>
                <c:pt idx="1">
                  <c:v>105515</c:v>
                </c:pt>
                <c:pt idx="2">
                  <c:v>26569</c:v>
                </c:pt>
                <c:pt idx="3">
                  <c:v>309126.89</c:v>
                </c:pt>
              </c:numCache>
            </c:numRef>
          </c:val>
          <c:extLst xmlns:c16r2="http://schemas.microsoft.com/office/drawing/2015/06/chart">
            <c:ext xmlns:c16="http://schemas.microsoft.com/office/drawing/2014/chart" uri="{C3380CC4-5D6E-409C-BE32-E72D297353CC}">
              <c16:uniqueId val="{00000000-7F36-45D3-85F4-DE5B77783877}"/>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Arkusz1!$C$2:$C$5</c:f>
              <c:numCache>
                <c:formatCode>General</c:formatCode>
                <c:ptCount val="4"/>
                <c:pt idx="0">
                  <c:v>188276</c:v>
                </c:pt>
                <c:pt idx="1">
                  <c:v>54314</c:v>
                </c:pt>
                <c:pt idx="2">
                  <c:v>12616</c:v>
                </c:pt>
                <c:pt idx="3">
                  <c:v>255206</c:v>
                </c:pt>
              </c:numCache>
            </c:numRef>
          </c:val>
          <c:extLst xmlns:c16r2="http://schemas.microsoft.com/office/drawing/2015/06/chart">
            <c:ext xmlns:c16="http://schemas.microsoft.com/office/drawing/2014/chart" uri="{C3380CC4-5D6E-409C-BE32-E72D297353CC}">
              <c16:uniqueId val="{00000001-7F36-45D3-85F4-DE5B77783877}"/>
            </c:ext>
          </c:extLst>
        </c:ser>
        <c:ser>
          <c:idx val="2"/>
          <c:order val="2"/>
          <c:tx>
            <c:strRef>
              <c:f>Arkusz1!$D$1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Arkusz1!$D$2:$D$5</c:f>
              <c:numCache>
                <c:formatCode>General</c:formatCode>
                <c:ptCount val="4"/>
                <c:pt idx="0">
                  <c:v>200657</c:v>
                </c:pt>
                <c:pt idx="1">
                  <c:v>29013</c:v>
                </c:pt>
                <c:pt idx="2">
                  <c:v>20426</c:v>
                </c:pt>
                <c:pt idx="3">
                  <c:v>250096</c:v>
                </c:pt>
              </c:numCache>
            </c:numRef>
          </c:val>
          <c:extLst xmlns:c16r2="http://schemas.microsoft.com/office/drawing/2015/06/chart">
            <c:ext xmlns:c16="http://schemas.microsoft.com/office/drawing/2014/chart" uri="{C3380CC4-5D6E-409C-BE32-E72D297353CC}">
              <c16:uniqueId val="{00000002-7F36-45D3-85F4-DE5B77783877}"/>
            </c:ext>
          </c:extLst>
        </c:ser>
        <c:ser>
          <c:idx val="3"/>
          <c:order val="3"/>
          <c:tx>
            <c:strRef>
              <c:f>Arkusz1!$E$1</c:f>
              <c:strCache>
                <c:ptCount val="1"/>
                <c:pt idx="0">
                  <c:v>Kolumna1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Arkusz1!$A$2:$A$5</c:f>
              <c:strCache>
                <c:ptCount val="4"/>
                <c:pt idx="0">
                  <c:v>Pomoc na kontynuowanie nauki</c:v>
                </c:pt>
                <c:pt idx="1">
                  <c:v>Pomoc na usamodzilenienie</c:v>
                </c:pt>
                <c:pt idx="2">
                  <c:v>Pomoc na zagospodarowanie</c:v>
                </c:pt>
                <c:pt idx="3">
                  <c:v>Ogółem</c:v>
                </c:pt>
              </c:strCache>
            </c:strRef>
          </c:cat>
          <c:val>
            <c:numRef>
              <c:f>Arkusz1!$E$2:$E$5</c:f>
              <c:numCache>
                <c:formatCode>General</c:formatCode>
                <c:ptCount val="4"/>
              </c:numCache>
            </c:numRef>
          </c:val>
          <c:extLst xmlns:c16r2="http://schemas.microsoft.com/office/drawing/2015/06/chart">
            <c:ext xmlns:c16="http://schemas.microsoft.com/office/drawing/2014/chart" uri="{C3380CC4-5D6E-409C-BE32-E72D297353CC}">
              <c16:uniqueId val="{00000004-7F36-45D3-85F4-DE5B77783877}"/>
            </c:ext>
          </c:extLst>
        </c:ser>
        <c:dLbls>
          <c:showLegendKey val="0"/>
          <c:showVal val="0"/>
          <c:showCatName val="0"/>
          <c:showSerName val="0"/>
          <c:showPercent val="0"/>
          <c:showBubbleSize val="0"/>
        </c:dLbls>
        <c:gapWidth val="150"/>
        <c:shape val="box"/>
        <c:axId val="493582408"/>
        <c:axId val="493591816"/>
        <c:axId val="0"/>
      </c:bar3DChart>
      <c:catAx>
        <c:axId val="493582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3591816"/>
        <c:crosses val="autoZero"/>
        <c:auto val="1"/>
        <c:lblAlgn val="ctr"/>
        <c:lblOffset val="100"/>
        <c:noMultiLvlLbl val="0"/>
      </c:catAx>
      <c:valAx>
        <c:axId val="493591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358240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Pomoc finansowa udzielona osobom usamodzielnianym opuszczającym rodzinną pieczę zastępczą</a:t>
            </a:r>
          </a:p>
          <a:p>
            <a:pPr>
              <a:defRPr/>
            </a:pPr>
            <a:r>
              <a:rPr lang="pl-PL"/>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manualLayout>
          <c:layoutTarget val="inner"/>
          <c:xMode val="edge"/>
          <c:yMode val="edge"/>
          <c:x val="8.758898912278007E-2"/>
          <c:y val="0.2141447368421053"/>
          <c:w val="0.88958469836425047"/>
          <c:h val="0.48525348805083574"/>
        </c:manualLayout>
      </c:layout>
      <c:bar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Jednorazowa pomoc na kontynuowanie nauki</c:v>
                </c:pt>
                <c:pt idx="1">
                  <c:v>Jednorazowa pomoc na usamodzielnienie</c:v>
                </c:pt>
                <c:pt idx="2">
                  <c:v>Jednorazowa pomoc na zagospodarowanie</c:v>
                </c:pt>
                <c:pt idx="3">
                  <c:v>Ogółem </c:v>
                </c:pt>
              </c:strCache>
            </c:strRef>
          </c:cat>
          <c:val>
            <c:numRef>
              <c:f>Arkusz1!$B$2:$B$5</c:f>
              <c:numCache>
                <c:formatCode>General</c:formatCode>
                <c:ptCount val="4"/>
                <c:pt idx="0">
                  <c:v>118087.89</c:v>
                </c:pt>
                <c:pt idx="1">
                  <c:v>46307</c:v>
                </c:pt>
                <c:pt idx="2">
                  <c:v>17347</c:v>
                </c:pt>
                <c:pt idx="3">
                  <c:v>181741.89</c:v>
                </c:pt>
              </c:numCache>
            </c:numRef>
          </c:val>
          <c:extLst xmlns:c16r2="http://schemas.microsoft.com/office/drawing/2015/06/chart">
            <c:ext xmlns:c16="http://schemas.microsoft.com/office/drawing/2014/chart" uri="{C3380CC4-5D6E-409C-BE32-E72D297353CC}">
              <c16:uniqueId val="{00000002-49AA-48F0-9589-019C71E6D39F}"/>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Jednorazowa pomoc na kontynuowanie nauki</c:v>
                </c:pt>
                <c:pt idx="1">
                  <c:v>Jednorazowa pomoc na usamodzielnienie</c:v>
                </c:pt>
                <c:pt idx="2">
                  <c:v>Jednorazowa pomoc na zagospodarowanie</c:v>
                </c:pt>
                <c:pt idx="3">
                  <c:v>Ogółem </c:v>
                </c:pt>
              </c:strCache>
            </c:strRef>
          </c:cat>
          <c:val>
            <c:numRef>
              <c:f>Arkusz1!$C$2:$C$5</c:f>
              <c:numCache>
                <c:formatCode>General</c:formatCode>
                <c:ptCount val="4"/>
                <c:pt idx="0">
                  <c:v>119659</c:v>
                </c:pt>
                <c:pt idx="1">
                  <c:v>26558</c:v>
                </c:pt>
                <c:pt idx="2">
                  <c:v>6308</c:v>
                </c:pt>
                <c:pt idx="3">
                  <c:v>152525</c:v>
                </c:pt>
              </c:numCache>
            </c:numRef>
          </c:val>
          <c:extLst xmlns:c16r2="http://schemas.microsoft.com/office/drawing/2015/06/chart">
            <c:ext xmlns:c16="http://schemas.microsoft.com/office/drawing/2014/chart" uri="{C3380CC4-5D6E-409C-BE32-E72D297353CC}">
              <c16:uniqueId val="{00000003-49AA-48F0-9589-019C71E6D39F}"/>
            </c:ext>
          </c:extLst>
        </c:ser>
        <c:ser>
          <c:idx val="2"/>
          <c:order val="2"/>
          <c:tx>
            <c:strRef>
              <c:f>Arkusz1!$D$1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Jednorazowa pomoc na kontynuowanie nauki</c:v>
                </c:pt>
                <c:pt idx="1">
                  <c:v>Jednorazowa pomoc na usamodzielnienie</c:v>
                </c:pt>
                <c:pt idx="2">
                  <c:v>Jednorazowa pomoc na zagospodarowanie</c:v>
                </c:pt>
                <c:pt idx="3">
                  <c:v>Ogółem </c:v>
                </c:pt>
              </c:strCache>
            </c:strRef>
          </c:cat>
          <c:val>
            <c:numRef>
              <c:f>Arkusz1!$D$2:$D$5</c:f>
              <c:numCache>
                <c:formatCode>General</c:formatCode>
                <c:ptCount val="4"/>
                <c:pt idx="0">
                  <c:v>127400</c:v>
                </c:pt>
                <c:pt idx="1">
                  <c:v>19994</c:v>
                </c:pt>
                <c:pt idx="2">
                  <c:v>11865</c:v>
                </c:pt>
                <c:pt idx="3">
                  <c:v>159259</c:v>
                </c:pt>
              </c:numCache>
            </c:numRef>
          </c:val>
          <c:extLst xmlns:c16r2="http://schemas.microsoft.com/office/drawing/2015/06/chart">
            <c:ext xmlns:c16="http://schemas.microsoft.com/office/drawing/2014/chart" uri="{C3380CC4-5D6E-409C-BE32-E72D297353CC}">
              <c16:uniqueId val="{00000004-49AA-48F0-9589-019C71E6D39F}"/>
            </c:ext>
          </c:extLst>
        </c:ser>
        <c:dLbls>
          <c:dLblPos val="inEnd"/>
          <c:showLegendKey val="0"/>
          <c:showVal val="1"/>
          <c:showCatName val="0"/>
          <c:showSerName val="0"/>
          <c:showPercent val="0"/>
          <c:showBubbleSize val="0"/>
        </c:dLbls>
        <c:gapWidth val="100"/>
        <c:overlap val="-24"/>
        <c:axId val="493592600"/>
        <c:axId val="493592992"/>
      </c:barChart>
      <c:catAx>
        <c:axId val="4935926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3592992"/>
        <c:crosses val="autoZero"/>
        <c:auto val="1"/>
        <c:lblAlgn val="ctr"/>
        <c:lblOffset val="100"/>
        <c:noMultiLvlLbl val="0"/>
      </c:catAx>
      <c:valAx>
        <c:axId val="493592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3592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Pomoc finansowa udzielona osobom usamodzilenianym opuszczającym pieczę instytucjonalną</a:t>
            </a:r>
          </a:p>
          <a:p>
            <a:pPr>
              <a:defRPr/>
            </a:pPr>
            <a:r>
              <a:rPr lang="pl-PL"/>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Pomoc na kontynuowanie nauki</c:v>
                </c:pt>
                <c:pt idx="1">
                  <c:v>Jednorazowa pomoc na usamodzielnienie</c:v>
                </c:pt>
                <c:pt idx="2">
                  <c:v>Jednorazowa pomoc na zagospodarowanie</c:v>
                </c:pt>
                <c:pt idx="3">
                  <c:v>Ogółem</c:v>
                </c:pt>
              </c:strCache>
            </c:strRef>
          </c:cat>
          <c:val>
            <c:numRef>
              <c:f>Arkusz1!$B$2:$B$5</c:f>
              <c:numCache>
                <c:formatCode>General</c:formatCode>
                <c:ptCount val="4"/>
                <c:pt idx="0">
                  <c:v>58955</c:v>
                </c:pt>
                <c:pt idx="1">
                  <c:v>59208</c:v>
                </c:pt>
                <c:pt idx="2">
                  <c:v>9222</c:v>
                </c:pt>
                <c:pt idx="3">
                  <c:v>127385</c:v>
                </c:pt>
              </c:numCache>
            </c:numRef>
          </c:val>
          <c:extLst xmlns:c16r2="http://schemas.microsoft.com/office/drawing/2015/06/chart">
            <c:ext xmlns:c16="http://schemas.microsoft.com/office/drawing/2014/chart" uri="{C3380CC4-5D6E-409C-BE32-E72D297353CC}">
              <c16:uniqueId val="{00000000-9F10-4941-B748-36BEFE36B420}"/>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Pomoc na kontynuowanie nauki</c:v>
                </c:pt>
                <c:pt idx="1">
                  <c:v>Jednorazowa pomoc na usamodzielnienie</c:v>
                </c:pt>
                <c:pt idx="2">
                  <c:v>Jednorazowa pomoc na zagospodarowanie</c:v>
                </c:pt>
                <c:pt idx="3">
                  <c:v>Ogółem</c:v>
                </c:pt>
              </c:strCache>
            </c:strRef>
          </c:cat>
          <c:val>
            <c:numRef>
              <c:f>Arkusz1!$C$2:$C$5</c:f>
              <c:numCache>
                <c:formatCode>General</c:formatCode>
                <c:ptCount val="4"/>
                <c:pt idx="0">
                  <c:v>68617</c:v>
                </c:pt>
                <c:pt idx="1">
                  <c:v>27756</c:v>
                </c:pt>
                <c:pt idx="2">
                  <c:v>6308</c:v>
                </c:pt>
                <c:pt idx="3">
                  <c:v>102681</c:v>
                </c:pt>
              </c:numCache>
            </c:numRef>
          </c:val>
          <c:extLst xmlns:c16r2="http://schemas.microsoft.com/office/drawing/2015/06/chart">
            <c:ext xmlns:c16="http://schemas.microsoft.com/office/drawing/2014/chart" uri="{C3380CC4-5D6E-409C-BE32-E72D297353CC}">
              <c16:uniqueId val="{00000001-9F10-4941-B748-36BEFE36B420}"/>
            </c:ext>
          </c:extLst>
        </c:ser>
        <c:ser>
          <c:idx val="2"/>
          <c:order val="2"/>
          <c:tx>
            <c:strRef>
              <c:f>Arkusz1!$D$1</c:f>
              <c:strCache>
                <c:ptCount val="1"/>
                <c:pt idx="0">
                  <c:v>202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Arkusz1!$A$2:$A$5</c:f>
              <c:strCache>
                <c:ptCount val="4"/>
                <c:pt idx="0">
                  <c:v>Pomoc na kontynuowanie nauki</c:v>
                </c:pt>
                <c:pt idx="1">
                  <c:v>Jednorazowa pomoc na usamodzielnienie</c:v>
                </c:pt>
                <c:pt idx="2">
                  <c:v>Jednorazowa pomoc na zagospodarowanie</c:v>
                </c:pt>
                <c:pt idx="3">
                  <c:v>Ogółem</c:v>
                </c:pt>
              </c:strCache>
            </c:strRef>
          </c:cat>
          <c:val>
            <c:numRef>
              <c:f>Arkusz1!$D$2:$D$5</c:f>
              <c:numCache>
                <c:formatCode>General</c:formatCode>
                <c:ptCount val="4"/>
                <c:pt idx="0">
                  <c:v>73257</c:v>
                </c:pt>
                <c:pt idx="1">
                  <c:v>9019</c:v>
                </c:pt>
                <c:pt idx="2">
                  <c:v>8561</c:v>
                </c:pt>
                <c:pt idx="3">
                  <c:v>90837</c:v>
                </c:pt>
              </c:numCache>
            </c:numRef>
          </c:val>
          <c:extLst xmlns:c16r2="http://schemas.microsoft.com/office/drawing/2015/06/chart">
            <c:ext xmlns:c16="http://schemas.microsoft.com/office/drawing/2014/chart" uri="{C3380CC4-5D6E-409C-BE32-E72D297353CC}">
              <c16:uniqueId val="{00000002-9F10-4941-B748-36BEFE36B420}"/>
            </c:ext>
          </c:extLst>
        </c:ser>
        <c:dLbls>
          <c:dLblPos val="inEnd"/>
          <c:showLegendKey val="0"/>
          <c:showVal val="1"/>
          <c:showCatName val="0"/>
          <c:showSerName val="0"/>
          <c:showPercent val="0"/>
          <c:showBubbleSize val="0"/>
        </c:dLbls>
        <c:gapWidth val="100"/>
        <c:overlap val="-24"/>
        <c:axId val="493594168"/>
        <c:axId val="493593776"/>
      </c:barChart>
      <c:catAx>
        <c:axId val="4935941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3593776"/>
        <c:crosses val="autoZero"/>
        <c:auto val="1"/>
        <c:lblAlgn val="ctr"/>
        <c:lblOffset val="100"/>
        <c:noMultiLvlLbl val="0"/>
      </c:catAx>
      <c:valAx>
        <c:axId val="4935937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3594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Liczba dzieci przebywających w rodzinach zastępczych na terenie powiatu grójeckiego </a:t>
            </a:r>
            <a:br>
              <a:rPr lang="pl-PL"/>
            </a:br>
            <a:r>
              <a:rPr lang="pl-PL"/>
              <a:t>w latach 2019-2021</a:t>
            </a:r>
          </a:p>
          <a:p>
            <a:pPr>
              <a:defRPr/>
            </a:pPr>
            <a:endParaRPr lang="pl-PL"/>
          </a:p>
        </c:rich>
      </c:tx>
      <c:layout>
        <c:manualLayout>
          <c:xMode val="edge"/>
          <c:yMode val="edge"/>
          <c:x val="0.18361676144648587"/>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Liczba dzieci ogółem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Arkusz1!$B$2:$B$5</c:f>
              <c:numCache>
                <c:formatCode>General</c:formatCode>
                <c:ptCount val="4"/>
                <c:pt idx="0">
                  <c:v>140</c:v>
                </c:pt>
                <c:pt idx="1">
                  <c:v>138</c:v>
                </c:pt>
                <c:pt idx="2">
                  <c:v>153</c:v>
                </c:pt>
              </c:numCache>
            </c:numRef>
          </c:val>
          <c:extLst xmlns:c16r2="http://schemas.microsoft.com/office/drawing/2015/06/chart">
            <c:ext xmlns:c16="http://schemas.microsoft.com/office/drawing/2014/chart" uri="{C3380CC4-5D6E-409C-BE32-E72D297353CC}">
              <c16:uniqueId val="{00000000-C4B1-4273-896A-7DF648374BC5}"/>
            </c:ext>
          </c:extLst>
        </c:ser>
        <c:ser>
          <c:idx val="1"/>
          <c:order val="1"/>
          <c:tx>
            <c:strRef>
              <c:f>Arkusz1!$C$1</c:f>
              <c:strCache>
                <c:ptCount val="1"/>
                <c:pt idx="0">
                  <c:v>Liczba dzieci w rodzinach spokrewnionych</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Arkusz1!$C$2:$C$5</c:f>
              <c:numCache>
                <c:formatCode>General</c:formatCode>
                <c:ptCount val="4"/>
                <c:pt idx="0">
                  <c:v>93</c:v>
                </c:pt>
                <c:pt idx="1">
                  <c:v>89</c:v>
                </c:pt>
                <c:pt idx="2">
                  <c:v>98</c:v>
                </c:pt>
              </c:numCache>
            </c:numRef>
          </c:val>
          <c:extLst xmlns:c16r2="http://schemas.microsoft.com/office/drawing/2015/06/chart">
            <c:ext xmlns:c16="http://schemas.microsoft.com/office/drawing/2014/chart" uri="{C3380CC4-5D6E-409C-BE32-E72D297353CC}">
              <c16:uniqueId val="{00000001-C4B1-4273-896A-7DF648374BC5}"/>
            </c:ext>
          </c:extLst>
        </c:ser>
        <c:ser>
          <c:idx val="2"/>
          <c:order val="2"/>
          <c:tx>
            <c:strRef>
              <c:f>Arkusz1!$D$1</c:f>
              <c:strCache>
                <c:ptCount val="1"/>
                <c:pt idx="0">
                  <c:v>Liczba dzieci w rodzinach niezawodowych</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Arkusz1!$D$2:$D$5</c:f>
              <c:numCache>
                <c:formatCode>General</c:formatCode>
                <c:ptCount val="4"/>
                <c:pt idx="0">
                  <c:v>30</c:v>
                </c:pt>
                <c:pt idx="1">
                  <c:v>29</c:v>
                </c:pt>
                <c:pt idx="2">
                  <c:v>27</c:v>
                </c:pt>
              </c:numCache>
            </c:numRef>
          </c:val>
          <c:extLst xmlns:c16r2="http://schemas.microsoft.com/office/drawing/2015/06/chart">
            <c:ext xmlns:c16="http://schemas.microsoft.com/office/drawing/2014/chart" uri="{C3380CC4-5D6E-409C-BE32-E72D297353CC}">
              <c16:uniqueId val="{00000002-C4B1-4273-896A-7DF648374BC5}"/>
            </c:ext>
          </c:extLst>
        </c:ser>
        <c:ser>
          <c:idx val="3"/>
          <c:order val="3"/>
          <c:tx>
            <c:strRef>
              <c:f>Arkusz1!$E$1</c:f>
              <c:strCache>
                <c:ptCount val="1"/>
                <c:pt idx="0">
                  <c:v>Liczba dzieci w rodzinach zawodowych</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Arkusz1!$E$2:$E$5</c:f>
              <c:numCache>
                <c:formatCode>General</c:formatCode>
                <c:ptCount val="4"/>
                <c:pt idx="0">
                  <c:v>6</c:v>
                </c:pt>
                <c:pt idx="1">
                  <c:v>7</c:v>
                </c:pt>
                <c:pt idx="2">
                  <c:v>15</c:v>
                </c:pt>
              </c:numCache>
            </c:numRef>
          </c:val>
          <c:extLst xmlns:c16r2="http://schemas.microsoft.com/office/drawing/2015/06/chart">
            <c:ext xmlns:c16="http://schemas.microsoft.com/office/drawing/2014/chart" uri="{C3380CC4-5D6E-409C-BE32-E72D297353CC}">
              <c16:uniqueId val="{00000004-C4B1-4273-896A-7DF648374BC5}"/>
            </c:ext>
          </c:extLst>
        </c:ser>
        <c:ser>
          <c:idx val="4"/>
          <c:order val="4"/>
          <c:tx>
            <c:strRef>
              <c:f>Arkusz1!$F$1</c:f>
              <c:strCache>
                <c:ptCount val="1"/>
                <c:pt idx="0">
                  <c:v>Liczba Dzieci w Rodzinnych Domach Dziecka</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Arkusz1!$A$2:$A$5</c:f>
              <c:strCache>
                <c:ptCount val="3"/>
                <c:pt idx="0">
                  <c:v>Rok 2019</c:v>
                </c:pt>
                <c:pt idx="1">
                  <c:v>Rok 2020</c:v>
                </c:pt>
                <c:pt idx="2">
                  <c:v>Rok 2021</c:v>
                </c:pt>
              </c:strCache>
            </c:strRef>
          </c:cat>
          <c:val>
            <c:numRef>
              <c:f>Arkusz1!$F$2:$F$5</c:f>
              <c:numCache>
                <c:formatCode>General</c:formatCode>
                <c:ptCount val="4"/>
                <c:pt idx="0">
                  <c:v>11</c:v>
                </c:pt>
                <c:pt idx="1">
                  <c:v>13</c:v>
                </c:pt>
                <c:pt idx="2">
                  <c:v>13</c:v>
                </c:pt>
              </c:numCache>
            </c:numRef>
          </c:val>
          <c:extLst xmlns:c16r2="http://schemas.microsoft.com/office/drawing/2015/06/chart">
            <c:ext xmlns:c16="http://schemas.microsoft.com/office/drawing/2014/chart" uri="{C3380CC4-5D6E-409C-BE32-E72D297353CC}">
              <c16:uniqueId val="{00000005-C4B1-4273-896A-7DF648374BC5}"/>
            </c:ext>
          </c:extLst>
        </c:ser>
        <c:dLbls>
          <c:dLblPos val="inEnd"/>
          <c:showLegendKey val="0"/>
          <c:showVal val="1"/>
          <c:showCatName val="0"/>
          <c:showSerName val="0"/>
          <c:showPercent val="0"/>
          <c:showBubbleSize val="0"/>
        </c:dLbls>
        <c:gapWidth val="65"/>
        <c:axId val="473229544"/>
        <c:axId val="473220136"/>
      </c:barChart>
      <c:catAx>
        <c:axId val="4732295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73220136"/>
        <c:crosses val="autoZero"/>
        <c:auto val="1"/>
        <c:lblAlgn val="ctr"/>
        <c:lblOffset val="100"/>
        <c:noMultiLvlLbl val="0"/>
      </c:catAx>
      <c:valAx>
        <c:axId val="4732201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4732295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Wiek dzieci przebywających w rodzinach zastępczych</a:t>
            </a:r>
          </a:p>
          <a:p>
            <a:pPr>
              <a:defRPr/>
            </a:pPr>
            <a:endParaRPr lang="pl-PL"/>
          </a:p>
        </c:rich>
      </c:tx>
      <c:layout>
        <c:manualLayout>
          <c:xMode val="edge"/>
          <c:yMode val="edge"/>
          <c:x val="0.11591444298629339"/>
          <c:y val="3.96825396825396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0- 3 lat</c:v>
                </c:pt>
                <c:pt idx="1">
                  <c:v>3 - 6 lat</c:v>
                </c:pt>
                <c:pt idx="2">
                  <c:v>7- 10 lat</c:v>
                </c:pt>
                <c:pt idx="3">
                  <c:v>10 - 14 lat</c:v>
                </c:pt>
                <c:pt idx="4">
                  <c:v>15- 18 lat</c:v>
                </c:pt>
                <c:pt idx="5">
                  <c:v>&gt; 18 lat</c:v>
                </c:pt>
              </c:strCache>
            </c:strRef>
          </c:cat>
          <c:val>
            <c:numRef>
              <c:f>Arkusz1!$B$2:$B$7</c:f>
              <c:numCache>
                <c:formatCode>General</c:formatCode>
                <c:ptCount val="6"/>
                <c:pt idx="0">
                  <c:v>14</c:v>
                </c:pt>
                <c:pt idx="1">
                  <c:v>17</c:v>
                </c:pt>
                <c:pt idx="2">
                  <c:v>24</c:v>
                </c:pt>
                <c:pt idx="3">
                  <c:v>27</c:v>
                </c:pt>
                <c:pt idx="4">
                  <c:v>32</c:v>
                </c:pt>
                <c:pt idx="5">
                  <c:v>26</c:v>
                </c:pt>
              </c:numCache>
            </c:numRef>
          </c:val>
          <c:extLst xmlns:c16r2="http://schemas.microsoft.com/office/drawing/2015/06/chart">
            <c:ext xmlns:c16="http://schemas.microsoft.com/office/drawing/2014/chart" uri="{C3380CC4-5D6E-409C-BE32-E72D297353CC}">
              <c16:uniqueId val="{00000000-C01F-4F2B-AA60-2EC329070329}"/>
            </c:ext>
          </c:extLst>
        </c:ser>
        <c:ser>
          <c:idx val="1"/>
          <c:order val="1"/>
          <c:tx>
            <c:strRef>
              <c:f>Arkusz1!$C$1</c:f>
              <c:strCache>
                <c:ptCount val="1"/>
                <c:pt idx="0">
                  <c:v>Rok 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0- 3 lat</c:v>
                </c:pt>
                <c:pt idx="1">
                  <c:v>3 - 6 lat</c:v>
                </c:pt>
                <c:pt idx="2">
                  <c:v>7- 10 lat</c:v>
                </c:pt>
                <c:pt idx="3">
                  <c:v>10 - 14 lat</c:v>
                </c:pt>
                <c:pt idx="4">
                  <c:v>15- 18 lat</c:v>
                </c:pt>
                <c:pt idx="5">
                  <c:v>&gt; 18 lat</c:v>
                </c:pt>
              </c:strCache>
            </c:strRef>
          </c:cat>
          <c:val>
            <c:numRef>
              <c:f>Arkusz1!$C$2:$C$7</c:f>
              <c:numCache>
                <c:formatCode>General</c:formatCode>
                <c:ptCount val="6"/>
                <c:pt idx="0">
                  <c:v>16</c:v>
                </c:pt>
                <c:pt idx="1">
                  <c:v>17</c:v>
                </c:pt>
                <c:pt idx="2">
                  <c:v>21</c:v>
                </c:pt>
                <c:pt idx="3">
                  <c:v>27</c:v>
                </c:pt>
                <c:pt idx="4">
                  <c:v>25</c:v>
                </c:pt>
                <c:pt idx="5">
                  <c:v>32</c:v>
                </c:pt>
              </c:numCache>
            </c:numRef>
          </c:val>
          <c:extLst xmlns:c16r2="http://schemas.microsoft.com/office/drawing/2015/06/chart">
            <c:ext xmlns:c16="http://schemas.microsoft.com/office/drawing/2014/chart" uri="{C3380CC4-5D6E-409C-BE32-E72D297353CC}">
              <c16:uniqueId val="{00000001-C01F-4F2B-AA60-2EC329070329}"/>
            </c:ext>
          </c:extLst>
        </c:ser>
        <c:ser>
          <c:idx val="2"/>
          <c:order val="2"/>
          <c:tx>
            <c:strRef>
              <c:f>Arkusz1!$D$1</c:f>
              <c:strCache>
                <c:ptCount val="1"/>
                <c:pt idx="0">
                  <c:v>Rok 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Arkusz1!$A$2:$A$7</c:f>
              <c:strCache>
                <c:ptCount val="6"/>
                <c:pt idx="0">
                  <c:v>0- 3 lat</c:v>
                </c:pt>
                <c:pt idx="1">
                  <c:v>3 - 6 lat</c:v>
                </c:pt>
                <c:pt idx="2">
                  <c:v>7- 10 lat</c:v>
                </c:pt>
                <c:pt idx="3">
                  <c:v>10 - 14 lat</c:v>
                </c:pt>
                <c:pt idx="4">
                  <c:v>15- 18 lat</c:v>
                </c:pt>
                <c:pt idx="5">
                  <c:v>&gt; 18 lat</c:v>
                </c:pt>
              </c:strCache>
            </c:strRef>
          </c:cat>
          <c:val>
            <c:numRef>
              <c:f>Arkusz1!$D$2:$D$7</c:f>
              <c:numCache>
                <c:formatCode>General</c:formatCode>
                <c:ptCount val="6"/>
                <c:pt idx="0">
                  <c:v>17</c:v>
                </c:pt>
                <c:pt idx="1">
                  <c:v>23</c:v>
                </c:pt>
                <c:pt idx="2">
                  <c:v>24</c:v>
                </c:pt>
                <c:pt idx="3">
                  <c:v>30</c:v>
                </c:pt>
                <c:pt idx="4">
                  <c:v>31</c:v>
                </c:pt>
                <c:pt idx="5">
                  <c:v>28</c:v>
                </c:pt>
              </c:numCache>
            </c:numRef>
          </c:val>
          <c:extLst xmlns:c16r2="http://schemas.microsoft.com/office/drawing/2015/06/chart">
            <c:ext xmlns:c16="http://schemas.microsoft.com/office/drawing/2014/chart" uri="{C3380CC4-5D6E-409C-BE32-E72D297353CC}">
              <c16:uniqueId val="{00000002-C01F-4F2B-AA60-2EC329070329}"/>
            </c:ext>
          </c:extLst>
        </c:ser>
        <c:dLbls>
          <c:dLblPos val="inEnd"/>
          <c:showLegendKey val="0"/>
          <c:showVal val="1"/>
          <c:showCatName val="0"/>
          <c:showSerName val="0"/>
          <c:showPercent val="0"/>
          <c:showBubbleSize val="0"/>
        </c:dLbls>
        <c:gapWidth val="65"/>
        <c:axId val="473218960"/>
        <c:axId val="473220528"/>
      </c:barChart>
      <c:catAx>
        <c:axId val="473218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473220528"/>
        <c:crosses val="autoZero"/>
        <c:auto val="1"/>
        <c:lblAlgn val="ctr"/>
        <c:lblOffset val="100"/>
        <c:noMultiLvlLbl val="0"/>
      </c:catAx>
      <c:valAx>
        <c:axId val="4732205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32189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Liczba rodzin zastępczych na terenie powiatu grójeckiego  </a:t>
            </a:r>
          </a:p>
          <a:p>
            <a:pPr>
              <a:defRPr/>
            </a:pPr>
            <a:r>
              <a:rPr lang="pl-PL"/>
              <a:t>z podziałem na gminy w latach 2019-2021</a:t>
            </a:r>
          </a:p>
          <a:p>
            <a:pPr>
              <a:defRPr/>
            </a:pPr>
            <a:endParaRPr lang="pl-PL"/>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0">
                  <c:v>Gmina</c:v>
                </c:pt>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Arkusz1!$B$2:$B$12</c:f>
              <c:numCache>
                <c:formatCode>General</c:formatCode>
                <c:ptCount val="11"/>
                <c:pt idx="1">
                  <c:v>6</c:v>
                </c:pt>
                <c:pt idx="2">
                  <c:v>5</c:v>
                </c:pt>
                <c:pt idx="3">
                  <c:v>16</c:v>
                </c:pt>
                <c:pt idx="4">
                  <c:v>4</c:v>
                </c:pt>
                <c:pt idx="5">
                  <c:v>28</c:v>
                </c:pt>
                <c:pt idx="6">
                  <c:v>4</c:v>
                </c:pt>
                <c:pt idx="7">
                  <c:v>5</c:v>
                </c:pt>
                <c:pt idx="8">
                  <c:v>10</c:v>
                </c:pt>
                <c:pt idx="9">
                  <c:v>5</c:v>
                </c:pt>
                <c:pt idx="10">
                  <c:v>19</c:v>
                </c:pt>
              </c:numCache>
            </c:numRef>
          </c:val>
          <c:extLst xmlns:c16r2="http://schemas.microsoft.com/office/drawing/2015/06/chart">
            <c:ext xmlns:c16="http://schemas.microsoft.com/office/drawing/2014/chart" uri="{C3380CC4-5D6E-409C-BE32-E72D297353CC}">
              <c16:uniqueId val="{00000000-2D97-4FDE-94EA-3C353DA00DA3}"/>
            </c:ext>
          </c:extLst>
        </c:ser>
        <c:ser>
          <c:idx val="1"/>
          <c:order val="1"/>
          <c:tx>
            <c:strRef>
              <c:f>Arkusz1!$C$1</c:f>
              <c:strCache>
                <c:ptCount val="1"/>
                <c:pt idx="0">
                  <c:v>Rok 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0">
                  <c:v>Gmina</c:v>
                </c:pt>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Arkusz1!$C$2:$C$12</c:f>
              <c:numCache>
                <c:formatCode>General</c:formatCode>
                <c:ptCount val="11"/>
                <c:pt idx="1">
                  <c:v>6</c:v>
                </c:pt>
                <c:pt idx="2">
                  <c:v>7</c:v>
                </c:pt>
                <c:pt idx="3">
                  <c:v>15</c:v>
                </c:pt>
                <c:pt idx="4">
                  <c:v>3</c:v>
                </c:pt>
                <c:pt idx="5">
                  <c:v>26</c:v>
                </c:pt>
                <c:pt idx="6">
                  <c:v>4</c:v>
                </c:pt>
                <c:pt idx="7">
                  <c:v>5</c:v>
                </c:pt>
                <c:pt idx="8">
                  <c:v>9</c:v>
                </c:pt>
                <c:pt idx="9">
                  <c:v>6</c:v>
                </c:pt>
                <c:pt idx="10">
                  <c:v>18</c:v>
                </c:pt>
              </c:numCache>
            </c:numRef>
          </c:val>
          <c:extLst xmlns:c16r2="http://schemas.microsoft.com/office/drawing/2015/06/chart">
            <c:ext xmlns:c16="http://schemas.microsoft.com/office/drawing/2014/chart" uri="{C3380CC4-5D6E-409C-BE32-E72D297353CC}">
              <c16:uniqueId val="{00000001-2D97-4FDE-94EA-3C353DA00DA3}"/>
            </c:ext>
          </c:extLst>
        </c:ser>
        <c:ser>
          <c:idx val="2"/>
          <c:order val="2"/>
          <c:tx>
            <c:strRef>
              <c:f>Arkusz1!$D$1</c:f>
              <c:strCache>
                <c:ptCount val="1"/>
                <c:pt idx="0">
                  <c:v>Rok 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0">
                  <c:v>Gmina</c:v>
                </c:pt>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Arkusz1!$D$2:$D$12</c:f>
              <c:numCache>
                <c:formatCode>General</c:formatCode>
                <c:ptCount val="11"/>
                <c:pt idx="1">
                  <c:v>6</c:v>
                </c:pt>
                <c:pt idx="2">
                  <c:v>8</c:v>
                </c:pt>
                <c:pt idx="3">
                  <c:v>14</c:v>
                </c:pt>
                <c:pt idx="4">
                  <c:v>4</c:v>
                </c:pt>
                <c:pt idx="5">
                  <c:v>35</c:v>
                </c:pt>
                <c:pt idx="6">
                  <c:v>2</c:v>
                </c:pt>
                <c:pt idx="7">
                  <c:v>6</c:v>
                </c:pt>
                <c:pt idx="8">
                  <c:v>8</c:v>
                </c:pt>
                <c:pt idx="9">
                  <c:v>7</c:v>
                </c:pt>
                <c:pt idx="10">
                  <c:v>13</c:v>
                </c:pt>
              </c:numCache>
            </c:numRef>
          </c:val>
          <c:extLst xmlns:c16r2="http://schemas.microsoft.com/office/drawing/2015/06/chart">
            <c:ext xmlns:c16="http://schemas.microsoft.com/office/drawing/2014/chart" uri="{C3380CC4-5D6E-409C-BE32-E72D297353CC}">
              <c16:uniqueId val="{00000002-2D97-4FDE-94EA-3C353DA00DA3}"/>
            </c:ext>
          </c:extLst>
        </c:ser>
        <c:dLbls>
          <c:dLblPos val="inEnd"/>
          <c:showLegendKey val="0"/>
          <c:showVal val="1"/>
          <c:showCatName val="0"/>
          <c:showSerName val="0"/>
          <c:showPercent val="0"/>
          <c:showBubbleSize val="0"/>
        </c:dLbls>
        <c:gapWidth val="100"/>
        <c:overlap val="-24"/>
        <c:axId val="396884528"/>
        <c:axId val="403654264"/>
      </c:barChart>
      <c:catAx>
        <c:axId val="396884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03654264"/>
        <c:crosses val="autoZero"/>
        <c:auto val="1"/>
        <c:lblAlgn val="ctr"/>
        <c:lblOffset val="100"/>
        <c:noMultiLvlLbl val="0"/>
      </c:catAx>
      <c:valAx>
        <c:axId val="40365426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39688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Liczba dzieci przebywających w rodzinnej pieczy zastępczej na terenie powiatu grójeckiego z podziałem na gminy  </a:t>
            </a:r>
          </a:p>
          <a:p>
            <a:pPr>
              <a:defRPr/>
            </a:pPr>
            <a:r>
              <a:rPr lang="pl-PL"/>
              <a:t>w latach 2019-2021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Rok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Arkusz1!$B$2:$B$12</c:f>
              <c:numCache>
                <c:formatCode>General</c:formatCode>
                <c:ptCount val="11"/>
                <c:pt idx="1">
                  <c:v>7</c:v>
                </c:pt>
                <c:pt idx="2">
                  <c:v>6</c:v>
                </c:pt>
                <c:pt idx="3">
                  <c:v>24</c:v>
                </c:pt>
                <c:pt idx="4">
                  <c:v>6</c:v>
                </c:pt>
                <c:pt idx="5">
                  <c:v>36</c:v>
                </c:pt>
                <c:pt idx="6">
                  <c:v>4</c:v>
                </c:pt>
                <c:pt idx="7">
                  <c:v>14</c:v>
                </c:pt>
                <c:pt idx="8">
                  <c:v>12</c:v>
                </c:pt>
                <c:pt idx="9">
                  <c:v>9</c:v>
                </c:pt>
                <c:pt idx="10">
                  <c:v>22</c:v>
                </c:pt>
              </c:numCache>
            </c:numRef>
          </c:val>
          <c:extLst xmlns:c16r2="http://schemas.microsoft.com/office/drawing/2015/06/chart">
            <c:ext xmlns:c16="http://schemas.microsoft.com/office/drawing/2014/chart" uri="{C3380CC4-5D6E-409C-BE32-E72D297353CC}">
              <c16:uniqueId val="{00000000-3F56-459A-A2EB-01620CB15D74}"/>
            </c:ext>
          </c:extLst>
        </c:ser>
        <c:ser>
          <c:idx val="1"/>
          <c:order val="1"/>
          <c:tx>
            <c:strRef>
              <c:f>Arkusz1!$C$1</c:f>
              <c:strCache>
                <c:ptCount val="1"/>
                <c:pt idx="0">
                  <c:v>Rok 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Arkusz1!$C$2:$C$12</c:f>
              <c:numCache>
                <c:formatCode>General</c:formatCode>
                <c:ptCount val="11"/>
                <c:pt idx="1">
                  <c:v>7</c:v>
                </c:pt>
                <c:pt idx="2">
                  <c:v>10</c:v>
                </c:pt>
                <c:pt idx="3">
                  <c:v>26</c:v>
                </c:pt>
                <c:pt idx="4">
                  <c:v>5</c:v>
                </c:pt>
                <c:pt idx="5">
                  <c:v>34</c:v>
                </c:pt>
                <c:pt idx="6">
                  <c:v>4</c:v>
                </c:pt>
                <c:pt idx="7">
                  <c:v>11</c:v>
                </c:pt>
                <c:pt idx="8">
                  <c:v>10</c:v>
                </c:pt>
                <c:pt idx="9">
                  <c:v>10</c:v>
                </c:pt>
                <c:pt idx="10">
                  <c:v>21</c:v>
                </c:pt>
              </c:numCache>
            </c:numRef>
          </c:val>
          <c:extLst xmlns:c16r2="http://schemas.microsoft.com/office/drawing/2015/06/chart">
            <c:ext xmlns:c16="http://schemas.microsoft.com/office/drawing/2014/chart" uri="{C3380CC4-5D6E-409C-BE32-E72D297353CC}">
              <c16:uniqueId val="{00000001-3F56-459A-A2EB-01620CB15D74}"/>
            </c:ext>
          </c:extLst>
        </c:ser>
        <c:ser>
          <c:idx val="2"/>
          <c:order val="2"/>
          <c:tx>
            <c:strRef>
              <c:f>Arkusz1!$D$1</c:f>
              <c:strCache>
                <c:ptCount val="1"/>
                <c:pt idx="0">
                  <c:v>Rok 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Arkusz1!$A$2:$A$12</c:f>
              <c:strCache>
                <c:ptCount val="11"/>
                <c:pt idx="1">
                  <c:v>Belsk Duży</c:v>
                </c:pt>
                <c:pt idx="2">
                  <c:v>Błędów</c:v>
                </c:pt>
                <c:pt idx="3">
                  <c:v>Chynów</c:v>
                </c:pt>
                <c:pt idx="4">
                  <c:v>Goszczyn</c:v>
                </c:pt>
                <c:pt idx="5">
                  <c:v>Grójec</c:v>
                </c:pt>
                <c:pt idx="6">
                  <c:v>Jasieniec</c:v>
                </c:pt>
                <c:pt idx="7">
                  <c:v>Mogielnica</c:v>
                </c:pt>
                <c:pt idx="8">
                  <c:v>Nowe Miasto</c:v>
                </c:pt>
                <c:pt idx="9">
                  <c:v>Pniewy</c:v>
                </c:pt>
                <c:pt idx="10">
                  <c:v>Warka</c:v>
                </c:pt>
              </c:strCache>
            </c:strRef>
          </c:cat>
          <c:val>
            <c:numRef>
              <c:f>Arkusz1!$D$2:$D$12</c:f>
              <c:numCache>
                <c:formatCode>General</c:formatCode>
                <c:ptCount val="11"/>
                <c:pt idx="1">
                  <c:v>7</c:v>
                </c:pt>
                <c:pt idx="2">
                  <c:v>10</c:v>
                </c:pt>
                <c:pt idx="3">
                  <c:v>23</c:v>
                </c:pt>
                <c:pt idx="4">
                  <c:v>7</c:v>
                </c:pt>
                <c:pt idx="5">
                  <c:v>51</c:v>
                </c:pt>
                <c:pt idx="6">
                  <c:v>2</c:v>
                </c:pt>
                <c:pt idx="7">
                  <c:v>15</c:v>
                </c:pt>
                <c:pt idx="8">
                  <c:v>9</c:v>
                </c:pt>
                <c:pt idx="9">
                  <c:v>11</c:v>
                </c:pt>
                <c:pt idx="10">
                  <c:v>18</c:v>
                </c:pt>
              </c:numCache>
            </c:numRef>
          </c:val>
          <c:extLst xmlns:c16r2="http://schemas.microsoft.com/office/drawing/2015/06/chart">
            <c:ext xmlns:c16="http://schemas.microsoft.com/office/drawing/2014/chart" uri="{C3380CC4-5D6E-409C-BE32-E72D297353CC}">
              <c16:uniqueId val="{00000002-3F56-459A-A2EB-01620CB15D74}"/>
            </c:ext>
          </c:extLst>
        </c:ser>
        <c:dLbls>
          <c:dLblPos val="inEnd"/>
          <c:showLegendKey val="0"/>
          <c:showVal val="1"/>
          <c:showCatName val="0"/>
          <c:showSerName val="0"/>
          <c:showPercent val="0"/>
          <c:showBubbleSize val="0"/>
        </c:dLbls>
        <c:gapWidth val="100"/>
        <c:overlap val="-24"/>
        <c:axId val="493590248"/>
        <c:axId val="493583192"/>
      </c:barChart>
      <c:catAx>
        <c:axId val="4935902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3583192"/>
        <c:crosses val="autoZero"/>
        <c:auto val="1"/>
        <c:lblAlgn val="ctr"/>
        <c:lblOffset val="100"/>
        <c:noMultiLvlLbl val="0"/>
      </c:catAx>
      <c:valAx>
        <c:axId val="4935831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3590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Rozkład % rodzin funkcjonujących  </a:t>
            </a:r>
          </a:p>
          <a:p>
            <a:pPr>
              <a:defRPr/>
            </a:pPr>
            <a:r>
              <a:rPr lang="pl-PL"/>
              <a:t>w poszczególnych gminach w 2021 roku</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Liczba rodzin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7300-4DEC-BB36-20A50AE8E738}"/>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300-4DEC-BB36-20A50AE8E738}"/>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7300-4DEC-BB36-20A50AE8E738}"/>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300-4DEC-BB36-20A50AE8E738}"/>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6-7300-4DEC-BB36-20A50AE8E738}"/>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300-4DEC-BB36-20A50AE8E73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8-7300-4DEC-BB36-20A50AE8E73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300-4DEC-BB36-20A50AE8E73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A-7300-4DEC-BB36-20A50AE8E73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300-4DEC-BB36-20A50AE8E7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c:v>
                </c:pt>
                <c:pt idx="8">
                  <c:v>Pniewy</c:v>
                </c:pt>
                <c:pt idx="9">
                  <c:v>Warka</c:v>
                </c:pt>
              </c:strCache>
            </c:strRef>
          </c:cat>
          <c:val>
            <c:numRef>
              <c:f>Arkusz1!$B$2:$B$11</c:f>
              <c:numCache>
                <c:formatCode>General</c:formatCode>
                <c:ptCount val="10"/>
                <c:pt idx="0">
                  <c:v>6</c:v>
                </c:pt>
                <c:pt idx="1">
                  <c:v>8</c:v>
                </c:pt>
                <c:pt idx="2">
                  <c:v>14</c:v>
                </c:pt>
                <c:pt idx="3">
                  <c:v>4</c:v>
                </c:pt>
                <c:pt idx="4">
                  <c:v>35</c:v>
                </c:pt>
                <c:pt idx="5">
                  <c:v>2</c:v>
                </c:pt>
                <c:pt idx="6">
                  <c:v>6</c:v>
                </c:pt>
                <c:pt idx="7">
                  <c:v>8</c:v>
                </c:pt>
                <c:pt idx="8">
                  <c:v>7</c:v>
                </c:pt>
                <c:pt idx="9">
                  <c:v>13</c:v>
                </c:pt>
              </c:numCache>
            </c:numRef>
          </c:val>
          <c:extLst xmlns:c16r2="http://schemas.microsoft.com/office/drawing/2015/06/chart">
            <c:ext xmlns:c16="http://schemas.microsoft.com/office/drawing/2014/chart" uri="{C3380CC4-5D6E-409C-BE32-E72D297353CC}">
              <c16:uniqueId val="{00000000-7300-4DEC-BB36-20A50AE8E73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 rozkład l</a:t>
            </a:r>
            <a:r>
              <a:rPr lang="en-US"/>
              <a:t>iczb</a:t>
            </a:r>
            <a:r>
              <a:rPr lang="pl-PL"/>
              <a:t>y</a:t>
            </a:r>
            <a:r>
              <a:rPr lang="en-US"/>
              <a:t> dzieci </a:t>
            </a:r>
            <a:r>
              <a:rPr lang="pl-PL"/>
              <a:t>przebywających </a:t>
            </a:r>
            <a:r>
              <a:rPr lang="en-US"/>
              <a:t>w 2021r.</a:t>
            </a:r>
            <a:r>
              <a:rPr lang="pl-PL"/>
              <a:t>  </a:t>
            </a:r>
          </a:p>
          <a:p>
            <a:pPr>
              <a:defRPr/>
            </a:pPr>
            <a:r>
              <a:rPr lang="pl-PL"/>
              <a:t>w rodzinach zastępczych z podziałem na gminy</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Liczba dzieci w 2021r.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B45-4E90-8AAA-99E0B74CF687}"/>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B45-4E90-8AAA-99E0B74CF687}"/>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B45-4E90-8AAA-99E0B74CF687}"/>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B45-4E90-8AAA-99E0B74CF687}"/>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B45-4E90-8AAA-99E0B74CF687}"/>
              </c:ext>
            </c:extLst>
          </c:dPt>
          <c:dPt>
            <c:idx val="5"/>
            <c:bubble3D val="0"/>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5B45-4E90-8AAA-99E0B74CF68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5B45-4E90-8AAA-99E0B74CF68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5B45-4E90-8AAA-99E0B74CF68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5B45-4E90-8AAA-99E0B74CF68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5B45-4E90-8AAA-99E0B74CF6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Arkusz1!$A$2:$A$11</c:f>
              <c:strCache>
                <c:ptCount val="10"/>
                <c:pt idx="0">
                  <c:v>Belsk Duży  </c:v>
                </c:pt>
                <c:pt idx="1">
                  <c:v>Błędów </c:v>
                </c:pt>
                <c:pt idx="2">
                  <c:v>Chynów </c:v>
                </c:pt>
                <c:pt idx="3">
                  <c:v>Goszczyn </c:v>
                </c:pt>
                <c:pt idx="4">
                  <c:v>Grójec </c:v>
                </c:pt>
                <c:pt idx="5">
                  <c:v>Jasieniec </c:v>
                </c:pt>
                <c:pt idx="6">
                  <c:v>Mogielnica </c:v>
                </c:pt>
                <c:pt idx="7">
                  <c:v>Nowe Miasto </c:v>
                </c:pt>
                <c:pt idx="8">
                  <c:v>Pniewy </c:v>
                </c:pt>
                <c:pt idx="9">
                  <c:v>Warka </c:v>
                </c:pt>
              </c:strCache>
            </c:strRef>
          </c:cat>
          <c:val>
            <c:numRef>
              <c:f>Arkusz1!$B$2:$B$11</c:f>
              <c:numCache>
                <c:formatCode>General</c:formatCode>
                <c:ptCount val="10"/>
                <c:pt idx="0">
                  <c:v>7</c:v>
                </c:pt>
                <c:pt idx="1">
                  <c:v>10</c:v>
                </c:pt>
                <c:pt idx="2">
                  <c:v>23</c:v>
                </c:pt>
                <c:pt idx="3">
                  <c:v>7</c:v>
                </c:pt>
                <c:pt idx="4">
                  <c:v>51</c:v>
                </c:pt>
                <c:pt idx="5">
                  <c:v>2</c:v>
                </c:pt>
                <c:pt idx="6">
                  <c:v>15</c:v>
                </c:pt>
                <c:pt idx="7">
                  <c:v>9</c:v>
                </c:pt>
                <c:pt idx="8">
                  <c:v>11</c:v>
                </c:pt>
                <c:pt idx="9">
                  <c:v>18</c:v>
                </c:pt>
              </c:numCache>
            </c:numRef>
          </c:val>
          <c:extLst xmlns:c16r2="http://schemas.microsoft.com/office/drawing/2015/06/chart">
            <c:ext xmlns:c16="http://schemas.microsoft.com/office/drawing/2014/chart" uri="{C3380CC4-5D6E-409C-BE32-E72D297353CC}">
              <c16:uniqueId val="{00000000-490C-4AB7-A1B0-611580B2731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l-PL"/>
              <a:t>Gminy pochodzenia</a:t>
            </a:r>
            <a:r>
              <a:rPr lang="pl-PL" baseline="0"/>
              <a:t> dzieci przebywających  </a:t>
            </a:r>
          </a:p>
          <a:p>
            <a:pPr>
              <a:defRPr/>
            </a:pPr>
            <a:r>
              <a:rPr lang="pl-PL" baseline="0"/>
              <a:t>w rodzinach zastępczych w latach 2019-2021</a:t>
            </a:r>
          </a:p>
          <a:p>
            <a:pPr>
              <a:defRPr/>
            </a:pPr>
            <a:endParaRPr lang="pl-PL"/>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l-PL"/>
        </a:p>
      </c:txPr>
    </c:title>
    <c:autoTitleDeleted val="0"/>
    <c:plotArea>
      <c:layout/>
      <c:barChart>
        <c:barDir val="bar"/>
        <c:grouping val="clustered"/>
        <c:varyColors val="0"/>
        <c:ser>
          <c:idx val="0"/>
          <c:order val="0"/>
          <c:tx>
            <c:strRef>
              <c:f>Arkusz1!$B$1</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Arkusz1!$B$2:$B$13</c:f>
              <c:numCache>
                <c:formatCode>General</c:formatCode>
                <c:ptCount val="12"/>
                <c:pt idx="0">
                  <c:v>7</c:v>
                </c:pt>
                <c:pt idx="1">
                  <c:v>9</c:v>
                </c:pt>
                <c:pt idx="2">
                  <c:v>12</c:v>
                </c:pt>
                <c:pt idx="3">
                  <c:v>3</c:v>
                </c:pt>
                <c:pt idx="4">
                  <c:v>62</c:v>
                </c:pt>
                <c:pt idx="5">
                  <c:v>1</c:v>
                </c:pt>
                <c:pt idx="6">
                  <c:v>5</c:v>
                </c:pt>
                <c:pt idx="7">
                  <c:v>10</c:v>
                </c:pt>
                <c:pt idx="8">
                  <c:v>9</c:v>
                </c:pt>
                <c:pt idx="9">
                  <c:v>19</c:v>
                </c:pt>
                <c:pt idx="10">
                  <c:v>8</c:v>
                </c:pt>
                <c:pt idx="11">
                  <c:v>1</c:v>
                </c:pt>
              </c:numCache>
            </c:numRef>
          </c:val>
          <c:extLst xmlns:c16r2="http://schemas.microsoft.com/office/drawing/2015/06/chart">
            <c:ext xmlns:c16="http://schemas.microsoft.com/office/drawing/2014/chart" uri="{C3380CC4-5D6E-409C-BE32-E72D297353CC}">
              <c16:uniqueId val="{00000000-02D1-4D5E-9971-3A57CBBB16B0}"/>
            </c:ext>
          </c:extLst>
        </c:ser>
        <c:ser>
          <c:idx val="1"/>
          <c:order val="1"/>
          <c:tx>
            <c:strRef>
              <c:f>Arkusz1!$C$1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Arkusz1!$C$2:$C$13</c:f>
              <c:numCache>
                <c:formatCode>General</c:formatCode>
                <c:ptCount val="12"/>
                <c:pt idx="0">
                  <c:v>5</c:v>
                </c:pt>
                <c:pt idx="1">
                  <c:v>9</c:v>
                </c:pt>
                <c:pt idx="2">
                  <c:v>13</c:v>
                </c:pt>
                <c:pt idx="3">
                  <c:v>3</c:v>
                </c:pt>
                <c:pt idx="4">
                  <c:v>42</c:v>
                </c:pt>
                <c:pt idx="5">
                  <c:v>2</c:v>
                </c:pt>
                <c:pt idx="6">
                  <c:v>3</c:v>
                </c:pt>
                <c:pt idx="7">
                  <c:v>11</c:v>
                </c:pt>
                <c:pt idx="8">
                  <c:v>8</c:v>
                </c:pt>
                <c:pt idx="9">
                  <c:v>23</c:v>
                </c:pt>
                <c:pt idx="10">
                  <c:v>19</c:v>
                </c:pt>
              </c:numCache>
            </c:numRef>
          </c:val>
          <c:extLst xmlns:c16r2="http://schemas.microsoft.com/office/drawing/2015/06/chart">
            <c:ext xmlns:c16="http://schemas.microsoft.com/office/drawing/2014/chart" uri="{C3380CC4-5D6E-409C-BE32-E72D297353CC}">
              <c16:uniqueId val="{00000002-02D1-4D5E-9971-3A57CBBB16B0}"/>
            </c:ext>
          </c:extLst>
        </c:ser>
        <c:ser>
          <c:idx val="2"/>
          <c:order val="2"/>
          <c:tx>
            <c:strRef>
              <c:f>Arkusz1!$D$1</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 </c:v>
                </c:pt>
                <c:pt idx="10">
                  <c:v>Z innych powiatów</c:v>
                </c:pt>
                <c:pt idx="11">
                  <c:v>Cudzoziemiec</c:v>
                </c:pt>
              </c:strCache>
            </c:strRef>
          </c:cat>
          <c:val>
            <c:numRef>
              <c:f>Arkusz1!$D$2:$D$13</c:f>
              <c:numCache>
                <c:formatCode>General</c:formatCode>
                <c:ptCount val="12"/>
                <c:pt idx="0">
                  <c:v>6</c:v>
                </c:pt>
                <c:pt idx="1">
                  <c:v>8</c:v>
                </c:pt>
                <c:pt idx="2">
                  <c:v>14</c:v>
                </c:pt>
                <c:pt idx="3">
                  <c:v>5</c:v>
                </c:pt>
                <c:pt idx="4">
                  <c:v>34</c:v>
                </c:pt>
                <c:pt idx="5">
                  <c:v>2</c:v>
                </c:pt>
                <c:pt idx="6">
                  <c:v>3</c:v>
                </c:pt>
                <c:pt idx="7">
                  <c:v>15</c:v>
                </c:pt>
                <c:pt idx="8">
                  <c:v>8</c:v>
                </c:pt>
                <c:pt idx="9">
                  <c:v>24</c:v>
                </c:pt>
                <c:pt idx="10">
                  <c:v>21</c:v>
                </c:pt>
              </c:numCache>
            </c:numRef>
          </c:val>
          <c:extLst xmlns:c16r2="http://schemas.microsoft.com/office/drawing/2015/06/chart">
            <c:ext xmlns:c16="http://schemas.microsoft.com/office/drawing/2014/chart" uri="{C3380CC4-5D6E-409C-BE32-E72D297353CC}">
              <c16:uniqueId val="{00000003-02D1-4D5E-9971-3A57CBBB16B0}"/>
            </c:ext>
          </c:extLst>
        </c:ser>
        <c:dLbls>
          <c:dLblPos val="inEnd"/>
          <c:showLegendKey val="0"/>
          <c:showVal val="1"/>
          <c:showCatName val="0"/>
          <c:showSerName val="0"/>
          <c:showPercent val="0"/>
          <c:showBubbleSize val="0"/>
        </c:dLbls>
        <c:gapWidth val="115"/>
        <c:overlap val="-20"/>
        <c:axId val="493587112"/>
        <c:axId val="493581232"/>
      </c:barChart>
      <c:valAx>
        <c:axId val="49358123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93587112"/>
        <c:crosses val="autoZero"/>
        <c:crossBetween val="between"/>
      </c:valAx>
      <c:catAx>
        <c:axId val="49358711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935812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l-PL"/>
              <a:t>Rozkład %</a:t>
            </a:r>
            <a:r>
              <a:rPr lang="pl-PL" baseline="0"/>
              <a:t> </a:t>
            </a:r>
            <a:r>
              <a:rPr lang="pl-PL"/>
              <a:t>uwzględniając gminę pochodzenia </a:t>
            </a:r>
            <a:r>
              <a:rPr lang="en-US"/>
              <a:t>dziec</a:t>
            </a:r>
            <a:r>
              <a:rPr lang="pl-PL"/>
              <a:t>i przebywających w pieczy RODZINNEJ (na</a:t>
            </a:r>
            <a:r>
              <a:rPr lang="pl-PL" baseline="0"/>
              <a:t> terenie powiatu grójeckiego i terenach innych powiatów) </a:t>
            </a:r>
            <a:r>
              <a:rPr lang="pl-PL"/>
              <a:t>w roku 2021</a:t>
            </a:r>
          </a:p>
          <a:p>
            <a:pPr>
              <a:defRPr/>
            </a:pP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Liczba dzieci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7B8-4D61-9BD8-49E38D7F33A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7B8-4D61-9BD8-49E38D7F33A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7B8-4D61-9BD8-49E38D7F33A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7B8-4D61-9BD8-49E38D7F33A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27B8-4D61-9BD8-49E38D7F33A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7B8-4D61-9BD8-49E38D7F33A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7B8-4D61-9BD8-49E38D7F33A7}"/>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7B8-4D61-9BD8-49E38D7F33A7}"/>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7B8-4D61-9BD8-49E38D7F33A7}"/>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7B8-4D61-9BD8-49E38D7F33A7}"/>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7B8-4D61-9BD8-49E38D7F33A7}"/>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27B8-4D61-9BD8-49E38D7F33A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0"/>
              <c:showVal val="0"/>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7"/>
              <c:layout>
                <c:manualLayout>
                  <c:x val="-1.5802469135802487E-2"/>
                  <c:y val="-5.01960784313725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27B8-4D61-9BD8-49E38D7F33A7}"/>
                </c:ext>
                <c:ext xmlns:c15="http://schemas.microsoft.com/office/drawing/2012/chart" uri="{CE6537A1-D6FC-4f65-9D91-7224C49458BB}"/>
              </c:extLst>
            </c:dLbl>
            <c:dLbl>
              <c:idx val="8"/>
              <c:layout>
                <c:manualLayout>
                  <c:x val="-2.5679012345679032E-2"/>
                  <c:y val="-0.1035294117647059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27B8-4D61-9BD8-49E38D7F33A7}"/>
                </c:ext>
                <c:ext xmlns:c15="http://schemas.microsoft.com/office/drawing/2012/chart" uri="{CE6537A1-D6FC-4f65-9D91-7224C49458BB}"/>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pl-PL"/>
                </a:p>
              </c:txPr>
              <c:dLblPos val="outEnd"/>
              <c:showLegendKey val="0"/>
              <c:showVal val="0"/>
              <c:showCatName val="1"/>
              <c:showSerName val="0"/>
              <c:showPercent val="1"/>
              <c:showBubbleSize val="0"/>
            </c:dLbl>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pl-PL"/>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Arkusz1!$A$2:$A$13</c:f>
              <c:strCache>
                <c:ptCount val="12"/>
                <c:pt idx="0">
                  <c:v>Belsk Duży</c:v>
                </c:pt>
                <c:pt idx="1">
                  <c:v>Błędów</c:v>
                </c:pt>
                <c:pt idx="2">
                  <c:v>Chynów</c:v>
                </c:pt>
                <c:pt idx="3">
                  <c:v>Goszczyn</c:v>
                </c:pt>
                <c:pt idx="4">
                  <c:v>Grójec</c:v>
                </c:pt>
                <c:pt idx="5">
                  <c:v>Jasieniec</c:v>
                </c:pt>
                <c:pt idx="6">
                  <c:v>Mogielnica</c:v>
                </c:pt>
                <c:pt idx="7">
                  <c:v>Nowe Miasto</c:v>
                </c:pt>
                <c:pt idx="8">
                  <c:v>Pniewy</c:v>
                </c:pt>
                <c:pt idx="9">
                  <c:v>Warka</c:v>
                </c:pt>
                <c:pt idx="10">
                  <c:v>Z innych powiatów</c:v>
                </c:pt>
                <c:pt idx="11">
                  <c:v>Cudzoziemiec</c:v>
                </c:pt>
              </c:strCache>
            </c:strRef>
          </c:cat>
          <c:val>
            <c:numRef>
              <c:f>Arkusz1!$B$2:$B$13</c:f>
              <c:numCache>
                <c:formatCode>General</c:formatCode>
                <c:ptCount val="12"/>
                <c:pt idx="0">
                  <c:v>7</c:v>
                </c:pt>
                <c:pt idx="1">
                  <c:v>9</c:v>
                </c:pt>
                <c:pt idx="2">
                  <c:v>15</c:v>
                </c:pt>
                <c:pt idx="3">
                  <c:v>3</c:v>
                </c:pt>
                <c:pt idx="4">
                  <c:v>69</c:v>
                </c:pt>
                <c:pt idx="5">
                  <c:v>3</c:v>
                </c:pt>
                <c:pt idx="6">
                  <c:v>7</c:v>
                </c:pt>
                <c:pt idx="7">
                  <c:v>15</c:v>
                </c:pt>
                <c:pt idx="8">
                  <c:v>11</c:v>
                </c:pt>
                <c:pt idx="9">
                  <c:v>25</c:v>
                </c:pt>
                <c:pt idx="10">
                  <c:v>14</c:v>
                </c:pt>
                <c:pt idx="11">
                  <c:v>1</c:v>
                </c:pt>
              </c:numCache>
            </c:numRef>
          </c:val>
          <c:extLst xmlns:c16r2="http://schemas.microsoft.com/office/drawing/2015/06/chart">
            <c:ext xmlns:c16="http://schemas.microsoft.com/office/drawing/2014/chart" uri="{C3380CC4-5D6E-409C-BE32-E72D297353CC}">
              <c16:uniqueId val="{00000000-27B8-4D61-9BD8-49E38D7F33A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B30C-2611-4842-8FC1-171D8906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6452</Words>
  <Characters>38715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Drabikowska</dc:creator>
  <dc:description/>
  <cp:lastModifiedBy>Ineza Banach</cp:lastModifiedBy>
  <cp:revision>5</cp:revision>
  <cp:lastPrinted>2022-02-04T12:20:00Z</cp:lastPrinted>
  <dcterms:created xsi:type="dcterms:W3CDTF">2022-02-07T11:30:00Z</dcterms:created>
  <dcterms:modified xsi:type="dcterms:W3CDTF">2022-03-02T12:40:00Z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