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BF36A" w14:textId="21AC7055" w:rsidR="004E692C" w:rsidRDefault="004E692C" w:rsidP="004E692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Uchwała Nr XLVII/ 297 /2022</w:t>
      </w:r>
    </w:p>
    <w:p w14:paraId="5935ED64" w14:textId="77777777" w:rsidR="004E692C" w:rsidRDefault="004E692C" w:rsidP="004E692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RADY POWIATU GRÓJECKIEGO</w:t>
      </w:r>
    </w:p>
    <w:p w14:paraId="04E104E6" w14:textId="77777777" w:rsidR="004E692C" w:rsidRDefault="004E692C" w:rsidP="004E692C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 dnia 28 lutego 2022 r.</w:t>
      </w:r>
    </w:p>
    <w:p w14:paraId="6DA6EEAC" w14:textId="2C7534EB" w:rsidR="00E11AD3" w:rsidRPr="007A05A0" w:rsidRDefault="00E11AD3" w:rsidP="004E69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1F40BC" w14:textId="44F57FD5" w:rsidR="00E11AD3" w:rsidRPr="004E692C" w:rsidRDefault="004E692C" w:rsidP="004336F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</w:t>
      </w:r>
      <w:r w:rsidR="00E11AD3" w:rsidRPr="004E692C">
        <w:rPr>
          <w:rFonts w:ascii="Arial" w:hAnsi="Arial" w:cs="Arial"/>
          <w:b/>
          <w:sz w:val="24"/>
          <w:szCs w:val="24"/>
        </w:rPr>
        <w:t xml:space="preserve"> zmian w Statucie Powiatu Grójeckiego</w:t>
      </w:r>
    </w:p>
    <w:p w14:paraId="2CAE4AA1" w14:textId="101C9853" w:rsidR="00F06691" w:rsidRPr="004E692C" w:rsidRDefault="00E11AD3" w:rsidP="00A12338">
      <w:pPr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Na podstawie art. 12 pkt 1 ustawy z dnia 5 czerwca 1998 r. o samorządzie powiatowym (</w:t>
      </w:r>
      <w:proofErr w:type="spellStart"/>
      <w:r w:rsidRPr="004E692C">
        <w:rPr>
          <w:rFonts w:ascii="Arial" w:hAnsi="Arial" w:cs="Arial"/>
          <w:sz w:val="24"/>
          <w:szCs w:val="24"/>
        </w:rPr>
        <w:t>t.j</w:t>
      </w:r>
      <w:proofErr w:type="spellEnd"/>
      <w:r w:rsidRPr="004E692C">
        <w:rPr>
          <w:rFonts w:ascii="Arial" w:hAnsi="Arial" w:cs="Arial"/>
          <w:sz w:val="24"/>
          <w:szCs w:val="24"/>
        </w:rPr>
        <w:t>. Dz. U</w:t>
      </w:r>
      <w:r w:rsidR="00AF37CD" w:rsidRPr="004E692C">
        <w:rPr>
          <w:rFonts w:ascii="Arial" w:hAnsi="Arial" w:cs="Arial"/>
          <w:sz w:val="24"/>
          <w:szCs w:val="24"/>
        </w:rPr>
        <w:t>. z 20</w:t>
      </w:r>
      <w:r w:rsidR="00796970" w:rsidRPr="004E692C">
        <w:rPr>
          <w:rFonts w:ascii="Arial" w:hAnsi="Arial" w:cs="Arial"/>
          <w:sz w:val="24"/>
          <w:szCs w:val="24"/>
        </w:rPr>
        <w:t>20</w:t>
      </w:r>
      <w:r w:rsidR="00AF37CD" w:rsidRPr="004E692C">
        <w:rPr>
          <w:rFonts w:ascii="Arial" w:hAnsi="Arial" w:cs="Arial"/>
          <w:sz w:val="24"/>
          <w:szCs w:val="24"/>
        </w:rPr>
        <w:t xml:space="preserve"> r. poz. </w:t>
      </w:r>
      <w:r w:rsidR="00796970" w:rsidRPr="004E692C">
        <w:rPr>
          <w:rFonts w:ascii="Arial" w:hAnsi="Arial" w:cs="Arial"/>
          <w:sz w:val="24"/>
          <w:szCs w:val="24"/>
        </w:rPr>
        <w:t>920</w:t>
      </w:r>
      <w:r w:rsidR="00AF37CD" w:rsidRPr="004E692C">
        <w:rPr>
          <w:rFonts w:ascii="Arial" w:hAnsi="Arial" w:cs="Arial"/>
          <w:sz w:val="24"/>
          <w:szCs w:val="24"/>
        </w:rPr>
        <w:t>) w zw. z §</w:t>
      </w:r>
      <w:r w:rsidRPr="004E692C">
        <w:rPr>
          <w:rFonts w:ascii="Arial" w:hAnsi="Arial" w:cs="Arial"/>
          <w:sz w:val="24"/>
          <w:szCs w:val="24"/>
        </w:rPr>
        <w:t xml:space="preserve">76 Statutu Powiatu Grójeckiego (Dz. Urz. Woj. </w:t>
      </w:r>
      <w:proofErr w:type="spellStart"/>
      <w:r w:rsidRPr="004E692C">
        <w:rPr>
          <w:rFonts w:ascii="Arial" w:hAnsi="Arial" w:cs="Arial"/>
          <w:sz w:val="24"/>
          <w:szCs w:val="24"/>
        </w:rPr>
        <w:t>Maz</w:t>
      </w:r>
      <w:proofErr w:type="spellEnd"/>
      <w:r w:rsidRPr="004E692C">
        <w:rPr>
          <w:rFonts w:ascii="Arial" w:hAnsi="Arial" w:cs="Arial"/>
          <w:sz w:val="24"/>
          <w:szCs w:val="24"/>
        </w:rPr>
        <w:t xml:space="preserve">. z 2016 r. poz. 6918 </w:t>
      </w:r>
      <w:r w:rsidR="00796970" w:rsidRPr="004E692C">
        <w:rPr>
          <w:rFonts w:ascii="Arial" w:hAnsi="Arial" w:cs="Arial"/>
          <w:sz w:val="24"/>
          <w:szCs w:val="24"/>
        </w:rPr>
        <w:t>ze</w:t>
      </w:r>
      <w:r w:rsidRPr="004E692C">
        <w:rPr>
          <w:rFonts w:ascii="Arial" w:hAnsi="Arial" w:cs="Arial"/>
          <w:sz w:val="24"/>
          <w:szCs w:val="24"/>
        </w:rPr>
        <w:t xml:space="preserve"> zm.)</w:t>
      </w:r>
      <w:r w:rsidR="00370C05" w:rsidRPr="004E692C">
        <w:rPr>
          <w:rFonts w:ascii="Arial" w:hAnsi="Arial" w:cs="Arial"/>
          <w:sz w:val="24"/>
          <w:szCs w:val="24"/>
        </w:rPr>
        <w:t xml:space="preserve"> uchwala się co następuje:</w:t>
      </w:r>
    </w:p>
    <w:p w14:paraId="70565906" w14:textId="77777777" w:rsidR="00E11AD3" w:rsidRPr="004E692C" w:rsidRDefault="00E11AD3" w:rsidP="004336F2">
      <w:pPr>
        <w:jc w:val="center"/>
        <w:rPr>
          <w:rFonts w:ascii="Arial" w:hAnsi="Arial" w:cs="Arial"/>
          <w:b/>
          <w:sz w:val="24"/>
          <w:szCs w:val="24"/>
        </w:rPr>
      </w:pPr>
      <w:r w:rsidRPr="004E692C">
        <w:rPr>
          <w:rFonts w:ascii="Arial" w:hAnsi="Arial" w:cs="Arial"/>
          <w:b/>
          <w:sz w:val="24"/>
          <w:szCs w:val="24"/>
        </w:rPr>
        <w:t>§1</w:t>
      </w:r>
    </w:p>
    <w:p w14:paraId="3BA23FE1" w14:textId="5B88459D" w:rsidR="00E11AD3" w:rsidRPr="004E692C" w:rsidRDefault="0094736D" w:rsidP="004336F2">
      <w:pPr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Załącznik</w:t>
      </w:r>
      <w:r w:rsidR="00E11AD3" w:rsidRPr="004E692C">
        <w:rPr>
          <w:rFonts w:ascii="Arial" w:hAnsi="Arial" w:cs="Arial"/>
          <w:sz w:val="24"/>
          <w:szCs w:val="24"/>
        </w:rPr>
        <w:t xml:space="preserve"> nr </w:t>
      </w:r>
      <w:r w:rsidR="00796970" w:rsidRPr="004E692C">
        <w:rPr>
          <w:rFonts w:ascii="Arial" w:hAnsi="Arial" w:cs="Arial"/>
          <w:sz w:val="24"/>
          <w:szCs w:val="24"/>
        </w:rPr>
        <w:t>7</w:t>
      </w:r>
      <w:r w:rsidR="00E11AD3" w:rsidRPr="004E692C">
        <w:rPr>
          <w:rFonts w:ascii="Arial" w:hAnsi="Arial" w:cs="Arial"/>
          <w:sz w:val="24"/>
          <w:szCs w:val="24"/>
        </w:rPr>
        <w:t xml:space="preserve"> </w:t>
      </w:r>
      <w:r w:rsidR="005733F4" w:rsidRPr="004E692C">
        <w:rPr>
          <w:rFonts w:ascii="Arial" w:hAnsi="Arial" w:cs="Arial"/>
          <w:sz w:val="24"/>
          <w:szCs w:val="24"/>
        </w:rPr>
        <w:t xml:space="preserve">do Uchwały nr XXVII/162/2016 Rady Powiatu Grójeckiego z dnia </w:t>
      </w:r>
      <w:r w:rsidR="004E692C">
        <w:rPr>
          <w:rFonts w:ascii="Arial" w:hAnsi="Arial" w:cs="Arial"/>
          <w:sz w:val="24"/>
          <w:szCs w:val="24"/>
        </w:rPr>
        <w:br/>
      </w:r>
      <w:r w:rsidR="005733F4" w:rsidRPr="004E692C">
        <w:rPr>
          <w:rFonts w:ascii="Arial" w:hAnsi="Arial" w:cs="Arial"/>
          <w:sz w:val="24"/>
          <w:szCs w:val="24"/>
        </w:rPr>
        <w:t xml:space="preserve">12 lipca 2016 r. w sprawie uchwalenia Statutu Powiatu Grójeckiego (Dz. Urz. Woj. </w:t>
      </w:r>
      <w:proofErr w:type="spellStart"/>
      <w:r w:rsidR="005733F4" w:rsidRPr="004E692C">
        <w:rPr>
          <w:rFonts w:ascii="Arial" w:hAnsi="Arial" w:cs="Arial"/>
          <w:sz w:val="24"/>
          <w:szCs w:val="24"/>
        </w:rPr>
        <w:t>Maz</w:t>
      </w:r>
      <w:proofErr w:type="spellEnd"/>
      <w:r w:rsidR="005733F4" w:rsidRPr="004E692C">
        <w:rPr>
          <w:rFonts w:ascii="Arial" w:hAnsi="Arial" w:cs="Arial"/>
          <w:sz w:val="24"/>
          <w:szCs w:val="24"/>
        </w:rPr>
        <w:t xml:space="preserve">. z 2016 r. poz. 6918 </w:t>
      </w:r>
      <w:r w:rsidR="00796970" w:rsidRPr="004E692C">
        <w:rPr>
          <w:rFonts w:ascii="Arial" w:hAnsi="Arial" w:cs="Arial"/>
          <w:sz w:val="24"/>
          <w:szCs w:val="24"/>
        </w:rPr>
        <w:t>ze</w:t>
      </w:r>
      <w:r w:rsidR="005733F4" w:rsidRPr="004E692C">
        <w:rPr>
          <w:rFonts w:ascii="Arial" w:hAnsi="Arial" w:cs="Arial"/>
          <w:sz w:val="24"/>
          <w:szCs w:val="24"/>
        </w:rPr>
        <w:t xml:space="preserve"> zm.) </w:t>
      </w:r>
      <w:r w:rsidR="00E11AD3" w:rsidRPr="004E692C">
        <w:rPr>
          <w:rFonts w:ascii="Arial" w:hAnsi="Arial" w:cs="Arial"/>
          <w:sz w:val="24"/>
          <w:szCs w:val="24"/>
        </w:rPr>
        <w:t xml:space="preserve">„Statut Powiatu Grójeckiego” </w:t>
      </w:r>
      <w:r w:rsidRPr="004E692C">
        <w:rPr>
          <w:rFonts w:ascii="Arial" w:hAnsi="Arial" w:cs="Arial"/>
          <w:sz w:val="24"/>
          <w:szCs w:val="24"/>
        </w:rPr>
        <w:t>otrzymuje brzmienie:</w:t>
      </w:r>
    </w:p>
    <w:p w14:paraId="121C5075" w14:textId="0DC6CEE6" w:rsidR="006C1257" w:rsidRPr="004E692C" w:rsidRDefault="006C1257" w:rsidP="006C1257">
      <w:pPr>
        <w:spacing w:after="167" w:line="256" w:lineRule="auto"/>
        <w:ind w:left="262" w:hanging="10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„WYKAZ JEDNOSTEK ORGANIZACYJNYCH POWIATU GRÓJECKIEGO</w:t>
      </w:r>
    </w:p>
    <w:p w14:paraId="254056C2" w14:textId="77777777" w:rsidR="006C1257" w:rsidRPr="004E692C" w:rsidRDefault="006C1257" w:rsidP="00F06691">
      <w:pPr>
        <w:pStyle w:val="Akapitzlist"/>
        <w:numPr>
          <w:ilvl w:val="0"/>
          <w:numId w:val="21"/>
        </w:numPr>
        <w:spacing w:after="0"/>
        <w:ind w:right="22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Powiatowe Centrum Pomocy Rodzinie w Grójcu,</w:t>
      </w:r>
    </w:p>
    <w:p w14:paraId="304D1EC8" w14:textId="77777777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Powiatowy Zarząd Dróg w Grójcu z/s w Odrzywołku,</w:t>
      </w:r>
    </w:p>
    <w:p w14:paraId="19A2A205" w14:textId="51B17183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Dom Pomocy Społecznej w Nowym Mieście n. Pilicą,</w:t>
      </w:r>
    </w:p>
    <w:p w14:paraId="0F2E589C" w14:textId="77777777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Dom Pomocy Społecznej w Tomczycach,</w:t>
      </w:r>
    </w:p>
    <w:p w14:paraId="000A1465" w14:textId="77777777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Dom Pomocy Społecznej ” Pod Topolami” w Lesznowoli,</w:t>
      </w:r>
    </w:p>
    <w:p w14:paraId="1DBD1141" w14:textId="77777777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Powiatowe Centrum Medyczne spółka z.o.o. w Grójcu</w:t>
      </w:r>
    </w:p>
    <w:p w14:paraId="794BA4AE" w14:textId="77777777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Samodzielny Publiczny Zakład Opieki Zdrowotnej w Nowym Mieście n. Pilicą,</w:t>
      </w:r>
    </w:p>
    <w:p w14:paraId="65F9AC48" w14:textId="77777777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Liceum Ogólnokształcące im. Piotr Skargi w Grójcu,</w:t>
      </w:r>
    </w:p>
    <w:p w14:paraId="365336C6" w14:textId="77777777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Liceum Ogólnokształcące im. Piotra Wysockiego w Warce,</w:t>
      </w:r>
    </w:p>
    <w:p w14:paraId="316923FF" w14:textId="1F5C97F1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Zespół Szkół im. "Armii Krajowej Obwodu Głuszec-Grójec" w Grójcu,</w:t>
      </w:r>
    </w:p>
    <w:p w14:paraId="2996ADDA" w14:textId="0DAB247B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Zespół Szkół im. I Pułku Lotnictwa Myśliwskiego "Warszawa" w Warce,</w:t>
      </w:r>
    </w:p>
    <w:p w14:paraId="14985139" w14:textId="7EF5F654" w:rsidR="006C1257" w:rsidRPr="004E692C" w:rsidRDefault="00F06691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Centrum Kształcenia Zawodowego i Ustawicznego</w:t>
      </w:r>
      <w:r w:rsidR="006C1257" w:rsidRPr="004E692C">
        <w:rPr>
          <w:rFonts w:ascii="Arial" w:hAnsi="Arial" w:cs="Arial"/>
          <w:sz w:val="24"/>
          <w:szCs w:val="24"/>
        </w:rPr>
        <w:t xml:space="preserve"> w Nowej Wsi,</w:t>
      </w:r>
    </w:p>
    <w:p w14:paraId="3270C70F" w14:textId="3CF802A8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Zespół Szkół im. Wincentego Witosa w Jasieńcu,</w:t>
      </w:r>
    </w:p>
    <w:p w14:paraId="2B914BA3" w14:textId="3161EBC1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 xml:space="preserve">Zespół Szkół Specjalnych </w:t>
      </w:r>
      <w:r w:rsidR="00F06691" w:rsidRPr="004E692C">
        <w:rPr>
          <w:rFonts w:ascii="Arial" w:hAnsi="Arial" w:cs="Arial"/>
          <w:sz w:val="24"/>
          <w:szCs w:val="24"/>
        </w:rPr>
        <w:t xml:space="preserve">im. ks. Jana Twardowskiego </w:t>
      </w:r>
      <w:r w:rsidRPr="004E692C">
        <w:rPr>
          <w:rFonts w:ascii="Arial" w:hAnsi="Arial" w:cs="Arial"/>
          <w:sz w:val="24"/>
          <w:szCs w:val="24"/>
        </w:rPr>
        <w:t>w Grójcu,</w:t>
      </w:r>
    </w:p>
    <w:p w14:paraId="000F871B" w14:textId="77777777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Specjalny Ośrodek Szkolno-Wychowawczy im. Matki Wincenty Jadwigi Jaroszewskiej w Jurkach,</w:t>
      </w:r>
    </w:p>
    <w:p w14:paraId="6EBED6F2" w14:textId="46D7DE76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Specjalny Ośrodek Szkolno</w:t>
      </w:r>
      <w:r w:rsidR="00F06691" w:rsidRPr="004E692C">
        <w:rPr>
          <w:rFonts w:ascii="Arial" w:hAnsi="Arial" w:cs="Arial"/>
          <w:sz w:val="24"/>
          <w:szCs w:val="24"/>
        </w:rPr>
        <w:t>–</w:t>
      </w:r>
      <w:r w:rsidRPr="004E692C">
        <w:rPr>
          <w:rFonts w:ascii="Arial" w:hAnsi="Arial" w:cs="Arial"/>
          <w:sz w:val="24"/>
          <w:szCs w:val="24"/>
        </w:rPr>
        <w:t>Wychowawczy</w:t>
      </w:r>
      <w:r w:rsidR="00F06691" w:rsidRPr="004E692C">
        <w:rPr>
          <w:rFonts w:ascii="Arial" w:hAnsi="Arial" w:cs="Arial"/>
          <w:sz w:val="24"/>
          <w:szCs w:val="24"/>
        </w:rPr>
        <w:t xml:space="preserve"> im. św. Franciszka z Asyżu</w:t>
      </w:r>
      <w:r w:rsidRPr="004E692C">
        <w:rPr>
          <w:rFonts w:ascii="Arial" w:hAnsi="Arial" w:cs="Arial"/>
          <w:sz w:val="24"/>
          <w:szCs w:val="24"/>
        </w:rPr>
        <w:t xml:space="preserve"> </w:t>
      </w:r>
      <w:r w:rsidR="004E692C">
        <w:rPr>
          <w:rFonts w:ascii="Arial" w:hAnsi="Arial" w:cs="Arial"/>
          <w:sz w:val="24"/>
          <w:szCs w:val="24"/>
        </w:rPr>
        <w:br/>
      </w:r>
      <w:r w:rsidRPr="004E692C">
        <w:rPr>
          <w:rFonts w:ascii="Arial" w:hAnsi="Arial" w:cs="Arial"/>
          <w:sz w:val="24"/>
          <w:szCs w:val="24"/>
        </w:rPr>
        <w:t>w Nowym Mieście nad Pilicą</w:t>
      </w:r>
      <w:r w:rsidR="00F06691" w:rsidRPr="004E692C">
        <w:rPr>
          <w:rFonts w:ascii="Arial" w:hAnsi="Arial" w:cs="Arial"/>
          <w:sz w:val="24"/>
          <w:szCs w:val="24"/>
        </w:rPr>
        <w:t>,</w:t>
      </w:r>
      <w:r w:rsidRPr="004E692C">
        <w:rPr>
          <w:rFonts w:ascii="Arial" w:hAnsi="Arial" w:cs="Arial"/>
          <w:sz w:val="24"/>
          <w:szCs w:val="24"/>
        </w:rPr>
        <w:t xml:space="preserve"> </w:t>
      </w:r>
    </w:p>
    <w:p w14:paraId="2A48EE57" w14:textId="77777777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 xml:space="preserve">Poradnia </w:t>
      </w:r>
      <w:proofErr w:type="spellStart"/>
      <w:r w:rsidRPr="004E692C">
        <w:rPr>
          <w:rFonts w:ascii="Arial" w:hAnsi="Arial" w:cs="Arial"/>
          <w:sz w:val="24"/>
          <w:szCs w:val="24"/>
        </w:rPr>
        <w:t>Psychologiczno</w:t>
      </w:r>
      <w:proofErr w:type="spellEnd"/>
      <w:r w:rsidRPr="004E692C">
        <w:rPr>
          <w:rFonts w:ascii="Arial" w:hAnsi="Arial" w:cs="Arial"/>
          <w:sz w:val="24"/>
          <w:szCs w:val="24"/>
        </w:rPr>
        <w:t xml:space="preserve"> - Pedagogiczna w Grójcu,</w:t>
      </w:r>
    </w:p>
    <w:p w14:paraId="4AEC3A6D" w14:textId="77777777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 xml:space="preserve">Poradnia </w:t>
      </w:r>
      <w:proofErr w:type="spellStart"/>
      <w:r w:rsidRPr="004E692C">
        <w:rPr>
          <w:rFonts w:ascii="Arial" w:hAnsi="Arial" w:cs="Arial"/>
          <w:sz w:val="24"/>
          <w:szCs w:val="24"/>
        </w:rPr>
        <w:t>Psychologiczno</w:t>
      </w:r>
      <w:proofErr w:type="spellEnd"/>
      <w:r w:rsidRPr="004E692C">
        <w:rPr>
          <w:rFonts w:ascii="Arial" w:hAnsi="Arial" w:cs="Arial"/>
          <w:sz w:val="24"/>
          <w:szCs w:val="24"/>
        </w:rPr>
        <w:t xml:space="preserve"> - Pedagogiczna w Warce,</w:t>
      </w:r>
    </w:p>
    <w:p w14:paraId="638A31A0" w14:textId="77777777" w:rsidR="006C1257" w:rsidRPr="004E692C" w:rsidRDefault="006C1257" w:rsidP="00F06691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Środowiskowy Dom Samopomocy w Łychowskiej Woli.</w:t>
      </w:r>
    </w:p>
    <w:p w14:paraId="2AF1A5B8" w14:textId="4FFCC344" w:rsidR="006C1257" w:rsidRDefault="006C1257" w:rsidP="0094736D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Powiatowe Instytucje Kultury:</w:t>
      </w:r>
      <w:r w:rsidR="0094736D" w:rsidRPr="004E692C">
        <w:rPr>
          <w:rFonts w:ascii="Arial" w:hAnsi="Arial" w:cs="Arial"/>
          <w:sz w:val="24"/>
          <w:szCs w:val="24"/>
        </w:rPr>
        <w:t xml:space="preserve"> </w:t>
      </w:r>
      <w:r w:rsidRPr="004E692C">
        <w:rPr>
          <w:rFonts w:ascii="Arial" w:hAnsi="Arial" w:cs="Arial"/>
          <w:sz w:val="24"/>
          <w:szCs w:val="24"/>
        </w:rPr>
        <w:t>Muzeum im. Kazimierza Pułaskiego w Warce</w:t>
      </w:r>
    </w:p>
    <w:p w14:paraId="4269E801" w14:textId="1C8AF62C" w:rsidR="006C1257" w:rsidRDefault="006C1257" w:rsidP="004E692C">
      <w:pPr>
        <w:numPr>
          <w:ilvl w:val="0"/>
          <w:numId w:val="21"/>
        </w:numPr>
        <w:spacing w:after="0"/>
        <w:ind w:right="22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Powiatowy Urząd Pracy w Grójcu</w:t>
      </w:r>
      <w:r w:rsidR="0094736D" w:rsidRPr="004E692C">
        <w:rPr>
          <w:rFonts w:ascii="Arial" w:hAnsi="Arial" w:cs="Arial"/>
          <w:sz w:val="24"/>
          <w:szCs w:val="24"/>
        </w:rPr>
        <w:t>.”</w:t>
      </w:r>
    </w:p>
    <w:p w14:paraId="15E37600" w14:textId="77777777" w:rsidR="004E692C" w:rsidRPr="004E692C" w:rsidRDefault="004E692C" w:rsidP="004E692C">
      <w:pPr>
        <w:spacing w:after="0"/>
        <w:ind w:left="720" w:right="22"/>
        <w:jc w:val="both"/>
        <w:rPr>
          <w:rFonts w:ascii="Arial" w:hAnsi="Arial" w:cs="Arial"/>
          <w:sz w:val="24"/>
          <w:szCs w:val="24"/>
        </w:rPr>
      </w:pPr>
    </w:p>
    <w:p w14:paraId="521F638D" w14:textId="77777777" w:rsidR="00F06691" w:rsidRPr="004E692C" w:rsidRDefault="00F06691" w:rsidP="004336F2">
      <w:pPr>
        <w:jc w:val="both"/>
        <w:rPr>
          <w:rFonts w:ascii="Arial" w:hAnsi="Arial" w:cs="Arial"/>
          <w:sz w:val="24"/>
          <w:szCs w:val="24"/>
        </w:rPr>
      </w:pPr>
    </w:p>
    <w:p w14:paraId="40EB4E4A" w14:textId="06D23110" w:rsidR="004336F2" w:rsidRPr="004E692C" w:rsidRDefault="004336F2" w:rsidP="004E692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692C">
        <w:rPr>
          <w:rFonts w:ascii="Arial" w:hAnsi="Arial" w:cs="Arial"/>
          <w:b/>
          <w:sz w:val="24"/>
          <w:szCs w:val="24"/>
        </w:rPr>
        <w:lastRenderedPageBreak/>
        <w:t>§</w:t>
      </w:r>
      <w:r w:rsidR="00F06691" w:rsidRPr="004E692C">
        <w:rPr>
          <w:rFonts w:ascii="Arial" w:hAnsi="Arial" w:cs="Arial"/>
          <w:b/>
          <w:sz w:val="24"/>
          <w:szCs w:val="24"/>
        </w:rPr>
        <w:t>2</w:t>
      </w:r>
    </w:p>
    <w:p w14:paraId="60F119FC" w14:textId="4938DC05" w:rsidR="00370C05" w:rsidRDefault="004336F2" w:rsidP="004E69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 xml:space="preserve"> Wykonanie uchwały powierza się Zarządowi Powiatu</w:t>
      </w:r>
    </w:p>
    <w:p w14:paraId="523288EF" w14:textId="77777777" w:rsidR="004E692C" w:rsidRPr="004E692C" w:rsidRDefault="004E692C" w:rsidP="004E692C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C7EC51F" w14:textId="477C3FAA" w:rsidR="004336F2" w:rsidRPr="004E692C" w:rsidRDefault="004336F2" w:rsidP="004E692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692C">
        <w:rPr>
          <w:rFonts w:ascii="Arial" w:hAnsi="Arial" w:cs="Arial"/>
          <w:b/>
          <w:sz w:val="24"/>
          <w:szCs w:val="24"/>
        </w:rPr>
        <w:t>§</w:t>
      </w:r>
      <w:r w:rsidR="00F06691" w:rsidRPr="004E692C">
        <w:rPr>
          <w:rFonts w:ascii="Arial" w:hAnsi="Arial" w:cs="Arial"/>
          <w:b/>
          <w:sz w:val="24"/>
          <w:szCs w:val="24"/>
        </w:rPr>
        <w:t>3</w:t>
      </w:r>
    </w:p>
    <w:p w14:paraId="76A21C44" w14:textId="255D874F" w:rsidR="00370C05" w:rsidRPr="004E692C" w:rsidRDefault="004336F2" w:rsidP="004E69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Uchwała podlega opublikowaniu w Dzienniku Urzędowym Województwa Mazowieckiego.</w:t>
      </w:r>
    </w:p>
    <w:p w14:paraId="4423623A" w14:textId="044CFEF0" w:rsidR="004336F2" w:rsidRPr="004E692C" w:rsidRDefault="004336F2" w:rsidP="004E692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E692C">
        <w:rPr>
          <w:rFonts w:ascii="Arial" w:hAnsi="Arial" w:cs="Arial"/>
          <w:b/>
          <w:sz w:val="24"/>
          <w:szCs w:val="24"/>
        </w:rPr>
        <w:t>§</w:t>
      </w:r>
      <w:r w:rsidR="00F06691" w:rsidRPr="004E692C">
        <w:rPr>
          <w:rFonts w:ascii="Arial" w:hAnsi="Arial" w:cs="Arial"/>
          <w:b/>
          <w:sz w:val="24"/>
          <w:szCs w:val="24"/>
        </w:rPr>
        <w:t>4</w:t>
      </w:r>
    </w:p>
    <w:p w14:paraId="1C7C18EC" w14:textId="77777777" w:rsidR="00577FA5" w:rsidRPr="004E692C" w:rsidRDefault="004336F2" w:rsidP="004E692C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4E692C">
        <w:rPr>
          <w:rFonts w:ascii="Arial" w:hAnsi="Arial" w:cs="Arial"/>
          <w:sz w:val="24"/>
          <w:szCs w:val="24"/>
        </w:rPr>
        <w:t>Uchwała wchodzi w życie po upływie 14 dni od dnia ogłoszenia.</w:t>
      </w:r>
    </w:p>
    <w:p w14:paraId="5FD4E502" w14:textId="1D421608" w:rsidR="00CA5562" w:rsidRDefault="00CA5562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53E150" w14:textId="2BF77A94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6424D" w14:textId="66CA6933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2B293" w14:textId="79F9A490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2B2F8E" w14:textId="08CC558C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4D2A5B" w14:textId="77777777" w:rsidR="000B17E9" w:rsidRDefault="000B17E9" w:rsidP="000B17E9">
      <w:pPr>
        <w:spacing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165EDFCB" w14:textId="77777777" w:rsidR="000B17E9" w:rsidRDefault="000B17E9" w:rsidP="000B17E9">
      <w:pPr>
        <w:spacing w:line="360" w:lineRule="auto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21FA922F" w14:textId="24C6E300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FF4D3D" w14:textId="69431FFC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2EE614" w14:textId="553D7DCF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10414C" w14:textId="11A5C4F2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814491" w14:textId="3D30418C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4F6DA6" w14:textId="252E78AF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8A353" w14:textId="4BFE6125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E1B8E8" w14:textId="067FA5C7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0782C1" w14:textId="3D30208C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5D6D0D" w14:textId="6D2D95E3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C2393" w14:textId="004D667E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61AA12" w14:textId="21C63428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CBAC8F" w14:textId="5FA7D578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B54F89" w14:textId="7AB906AB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41CE66" w14:textId="2297F7B2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063CEF" w14:textId="795C6B6C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91FCD4" w14:textId="209D2EC1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175E81" w14:textId="20916424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B746D" w14:textId="266E27AE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F50CE2" w14:textId="55FC2FAA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BD6672" w14:textId="6B100D83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E33C38" w14:textId="658A2441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9DD1BD" w14:textId="648430BA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4E2D28" w14:textId="58272C59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C9BEAE" w14:textId="77777777" w:rsidR="00FC727E" w:rsidRDefault="00FC727E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A4F4FF" w14:textId="77777777" w:rsidR="00FC727E" w:rsidRDefault="00FC727E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57C807" w14:textId="77777777" w:rsidR="00FC727E" w:rsidRDefault="00FC727E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A1BC3D" w14:textId="77777777" w:rsidR="00FC727E" w:rsidRDefault="00FC727E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BF4833" w14:textId="77777777" w:rsidR="00FC727E" w:rsidRDefault="00FC727E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DD43D8" w14:textId="5080BCCA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41BF27" w14:textId="4A4F2052" w:rsidR="002A41AA" w:rsidRDefault="002A41AA" w:rsidP="004336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97CBDE" w14:textId="5C4380A8" w:rsidR="002A41AA" w:rsidRPr="00FC727E" w:rsidRDefault="002A41AA" w:rsidP="00FC727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C727E">
        <w:rPr>
          <w:rFonts w:ascii="Arial" w:hAnsi="Arial" w:cs="Arial"/>
          <w:b/>
          <w:bCs/>
          <w:sz w:val="24"/>
          <w:szCs w:val="24"/>
        </w:rPr>
        <w:t>Uzasadnienie</w:t>
      </w:r>
    </w:p>
    <w:p w14:paraId="24AB8CA4" w14:textId="643F40B9" w:rsidR="002A41AA" w:rsidRPr="00FC727E" w:rsidRDefault="002A41AA" w:rsidP="00FC727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9A2EE8B" w14:textId="68100CAE" w:rsidR="002A41AA" w:rsidRDefault="002A41AA" w:rsidP="00FC72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C727E">
        <w:rPr>
          <w:rFonts w:ascii="Arial" w:hAnsi="Arial" w:cs="Arial"/>
          <w:sz w:val="24"/>
          <w:szCs w:val="24"/>
        </w:rPr>
        <w:t xml:space="preserve">W związku z potrzebą uaktualnienia wykazu jednostek organizacyjnych Powiatu Grójeckiego podjęcie uchwały w pełni uzasadnione. </w:t>
      </w:r>
    </w:p>
    <w:p w14:paraId="74574AAF" w14:textId="77777777" w:rsidR="000B17E9" w:rsidRDefault="000B17E9" w:rsidP="00FC72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3D9029A" w14:textId="77777777" w:rsidR="000B17E9" w:rsidRDefault="000B17E9" w:rsidP="00FC72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6FF6F451" w14:textId="77777777" w:rsidR="000B17E9" w:rsidRDefault="000B17E9" w:rsidP="000B17E9">
      <w:pPr>
        <w:spacing w:line="36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7007BFD5" w14:textId="77777777" w:rsidR="000B17E9" w:rsidRDefault="000B17E9" w:rsidP="000B17E9">
      <w:pPr>
        <w:spacing w:line="360" w:lineRule="auto"/>
        <w:ind w:firstLine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Janusz Karbowiak </w:t>
      </w:r>
    </w:p>
    <w:p w14:paraId="50BC3674" w14:textId="77777777" w:rsidR="000B17E9" w:rsidRPr="00FC727E" w:rsidRDefault="000B17E9" w:rsidP="00FC72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sectPr w:rsidR="000B17E9" w:rsidRPr="00FC727E" w:rsidSect="0053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32D7F"/>
    <w:multiLevelType w:val="hybridMultilevel"/>
    <w:tmpl w:val="74C05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F66A4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2E3D"/>
    <w:multiLevelType w:val="hybridMultilevel"/>
    <w:tmpl w:val="1768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708"/>
    <w:multiLevelType w:val="hybridMultilevel"/>
    <w:tmpl w:val="8094489A"/>
    <w:lvl w:ilvl="0" w:tplc="3596151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BAF6217"/>
    <w:multiLevelType w:val="hybridMultilevel"/>
    <w:tmpl w:val="BB38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02D"/>
    <w:multiLevelType w:val="hybridMultilevel"/>
    <w:tmpl w:val="979CBB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118"/>
    <w:multiLevelType w:val="hybridMultilevel"/>
    <w:tmpl w:val="00DAFD82"/>
    <w:lvl w:ilvl="0" w:tplc="4C1A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6E4347"/>
    <w:multiLevelType w:val="hybridMultilevel"/>
    <w:tmpl w:val="C388EFAC"/>
    <w:lvl w:ilvl="0" w:tplc="3D4A8A44">
      <w:start w:val="1"/>
      <w:numFmt w:val="decimal"/>
      <w:lvlText w:val="%1."/>
      <w:lvlJc w:val="left"/>
      <w:pPr>
        <w:ind w:left="786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6972905"/>
    <w:multiLevelType w:val="hybridMultilevel"/>
    <w:tmpl w:val="9C7CC14C"/>
    <w:lvl w:ilvl="0" w:tplc="3104AE1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15183"/>
    <w:multiLevelType w:val="hybridMultilevel"/>
    <w:tmpl w:val="0A26BB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91D8A"/>
    <w:multiLevelType w:val="hybridMultilevel"/>
    <w:tmpl w:val="64E8A66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2E95"/>
    <w:multiLevelType w:val="hybridMultilevel"/>
    <w:tmpl w:val="999C6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836E2"/>
    <w:multiLevelType w:val="hybridMultilevel"/>
    <w:tmpl w:val="C1A6A578"/>
    <w:lvl w:ilvl="0" w:tplc="3E243D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738BC"/>
    <w:multiLevelType w:val="hybridMultilevel"/>
    <w:tmpl w:val="CAD86BB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A3C05"/>
    <w:multiLevelType w:val="hybridMultilevel"/>
    <w:tmpl w:val="EECC8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D2011"/>
    <w:multiLevelType w:val="hybridMultilevel"/>
    <w:tmpl w:val="4F9455BE"/>
    <w:lvl w:ilvl="0" w:tplc="AEA22EF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1F6F6A"/>
    <w:multiLevelType w:val="hybridMultilevel"/>
    <w:tmpl w:val="DE26D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87F35"/>
    <w:multiLevelType w:val="hybridMultilevel"/>
    <w:tmpl w:val="C95C64F6"/>
    <w:lvl w:ilvl="0" w:tplc="9806C7F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36D68"/>
    <w:multiLevelType w:val="hybridMultilevel"/>
    <w:tmpl w:val="DC66B1DA"/>
    <w:lvl w:ilvl="0" w:tplc="851C0FDA">
      <w:start w:val="2"/>
      <w:numFmt w:val="decimal"/>
      <w:lvlText w:val="%1."/>
      <w:lvlJc w:val="left"/>
      <w:pPr>
        <w:ind w:left="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99BE797A">
      <w:start w:val="1"/>
      <w:numFmt w:val="lowerLetter"/>
      <w:lvlText w:val="%2"/>
      <w:lvlJc w:val="left"/>
      <w:pPr>
        <w:ind w:left="14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D666AB90">
      <w:start w:val="1"/>
      <w:numFmt w:val="lowerRoman"/>
      <w:lvlText w:val="%3"/>
      <w:lvlJc w:val="left"/>
      <w:pPr>
        <w:ind w:left="21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5C104C76">
      <w:start w:val="1"/>
      <w:numFmt w:val="decimal"/>
      <w:lvlText w:val="%4"/>
      <w:lvlJc w:val="left"/>
      <w:pPr>
        <w:ind w:left="28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AE322A84">
      <w:start w:val="1"/>
      <w:numFmt w:val="lowerLetter"/>
      <w:lvlText w:val="%5"/>
      <w:lvlJc w:val="left"/>
      <w:pPr>
        <w:ind w:left="36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06EA084">
      <w:start w:val="1"/>
      <w:numFmt w:val="lowerRoman"/>
      <w:lvlText w:val="%6"/>
      <w:lvlJc w:val="left"/>
      <w:pPr>
        <w:ind w:left="43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EDEFAC0">
      <w:start w:val="1"/>
      <w:numFmt w:val="decimal"/>
      <w:lvlText w:val="%7"/>
      <w:lvlJc w:val="left"/>
      <w:pPr>
        <w:ind w:left="50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3F785ECA">
      <w:start w:val="1"/>
      <w:numFmt w:val="lowerLetter"/>
      <w:lvlText w:val="%8"/>
      <w:lvlJc w:val="left"/>
      <w:pPr>
        <w:ind w:left="57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04F2F0C2">
      <w:start w:val="1"/>
      <w:numFmt w:val="lowerRoman"/>
      <w:lvlText w:val="%9"/>
      <w:lvlJc w:val="left"/>
      <w:pPr>
        <w:ind w:left="64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70F66B60"/>
    <w:multiLevelType w:val="hybridMultilevel"/>
    <w:tmpl w:val="FF68C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A61A4"/>
    <w:multiLevelType w:val="hybridMultilevel"/>
    <w:tmpl w:val="A7260836"/>
    <w:lvl w:ilvl="0" w:tplc="47B0B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FC6F04"/>
    <w:multiLevelType w:val="hybridMultilevel"/>
    <w:tmpl w:val="873EF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7"/>
  </w:num>
  <w:num w:numId="5">
    <w:abstractNumId w:val="16"/>
  </w:num>
  <w:num w:numId="6">
    <w:abstractNumId w:val="1"/>
  </w:num>
  <w:num w:numId="7">
    <w:abstractNumId w:val="20"/>
  </w:num>
  <w:num w:numId="8">
    <w:abstractNumId w:val="12"/>
  </w:num>
  <w:num w:numId="9">
    <w:abstractNumId w:val="18"/>
  </w:num>
  <w:num w:numId="10">
    <w:abstractNumId w:val="11"/>
  </w:num>
  <w:num w:numId="11">
    <w:abstractNumId w:val="10"/>
  </w:num>
  <w:num w:numId="12">
    <w:abstractNumId w:val="4"/>
  </w:num>
  <w:num w:numId="13">
    <w:abstractNumId w:val="9"/>
  </w:num>
  <w:num w:numId="14">
    <w:abstractNumId w:val="14"/>
  </w:num>
  <w:num w:numId="15">
    <w:abstractNumId w:val="2"/>
  </w:num>
  <w:num w:numId="16">
    <w:abstractNumId w:val="3"/>
  </w:num>
  <w:num w:numId="17">
    <w:abstractNumId w:val="13"/>
  </w:num>
  <w:num w:numId="18">
    <w:abstractNumId w:val="19"/>
  </w:num>
  <w:num w:numId="19">
    <w:abstractNumId w:val="5"/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D3"/>
    <w:rsid w:val="00035CF5"/>
    <w:rsid w:val="000B17E9"/>
    <w:rsid w:val="0011273A"/>
    <w:rsid w:val="001C2F83"/>
    <w:rsid w:val="001C52E8"/>
    <w:rsid w:val="00231CC1"/>
    <w:rsid w:val="002A41AA"/>
    <w:rsid w:val="002D3034"/>
    <w:rsid w:val="00370C05"/>
    <w:rsid w:val="003B3C58"/>
    <w:rsid w:val="003B7293"/>
    <w:rsid w:val="004130EF"/>
    <w:rsid w:val="004244FF"/>
    <w:rsid w:val="004336F2"/>
    <w:rsid w:val="004C08D3"/>
    <w:rsid w:val="004E692C"/>
    <w:rsid w:val="005054BB"/>
    <w:rsid w:val="0052066A"/>
    <w:rsid w:val="00536C28"/>
    <w:rsid w:val="005733F4"/>
    <w:rsid w:val="00577FA5"/>
    <w:rsid w:val="006067AF"/>
    <w:rsid w:val="00683A25"/>
    <w:rsid w:val="006C1257"/>
    <w:rsid w:val="006C58D1"/>
    <w:rsid w:val="006D3A55"/>
    <w:rsid w:val="006E6D37"/>
    <w:rsid w:val="007728ED"/>
    <w:rsid w:val="00773B1A"/>
    <w:rsid w:val="00796970"/>
    <w:rsid w:val="007A05A0"/>
    <w:rsid w:val="007D158D"/>
    <w:rsid w:val="007F4618"/>
    <w:rsid w:val="008118E7"/>
    <w:rsid w:val="008D6791"/>
    <w:rsid w:val="008D6E3E"/>
    <w:rsid w:val="0094736D"/>
    <w:rsid w:val="00975211"/>
    <w:rsid w:val="00A12338"/>
    <w:rsid w:val="00A21A4B"/>
    <w:rsid w:val="00A35CD8"/>
    <w:rsid w:val="00A6644F"/>
    <w:rsid w:val="00A97E21"/>
    <w:rsid w:val="00AF37CD"/>
    <w:rsid w:val="00B25B51"/>
    <w:rsid w:val="00B47DB1"/>
    <w:rsid w:val="00B75BD9"/>
    <w:rsid w:val="00BA7456"/>
    <w:rsid w:val="00BD0F74"/>
    <w:rsid w:val="00C37570"/>
    <w:rsid w:val="00C508F0"/>
    <w:rsid w:val="00CA5562"/>
    <w:rsid w:val="00CA5BAD"/>
    <w:rsid w:val="00CC0647"/>
    <w:rsid w:val="00CC4F6B"/>
    <w:rsid w:val="00CC7D44"/>
    <w:rsid w:val="00DB3916"/>
    <w:rsid w:val="00DE6038"/>
    <w:rsid w:val="00E11AD3"/>
    <w:rsid w:val="00E3598B"/>
    <w:rsid w:val="00EB254C"/>
    <w:rsid w:val="00ED01F7"/>
    <w:rsid w:val="00F06691"/>
    <w:rsid w:val="00FC727E"/>
    <w:rsid w:val="00F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DBB6"/>
  <w15:docId w15:val="{8F7775D7-476E-4ABA-B51A-6FCF018F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C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AD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C52E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C4F6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Macierzyńska</dc:creator>
  <cp:keywords/>
  <dc:description/>
  <cp:lastModifiedBy>Ineza Banach</cp:lastModifiedBy>
  <cp:revision>7</cp:revision>
  <cp:lastPrinted>2022-03-01T08:16:00Z</cp:lastPrinted>
  <dcterms:created xsi:type="dcterms:W3CDTF">2022-01-28T06:50:00Z</dcterms:created>
  <dcterms:modified xsi:type="dcterms:W3CDTF">2022-03-02T12:37:00Z</dcterms:modified>
</cp:coreProperties>
</file>